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66" w:rsidRPr="002F45FB" w:rsidRDefault="00CB400B" w:rsidP="00E37F11">
      <w:pPr>
        <w:jc w:val="center"/>
        <w:rPr>
          <w:b/>
          <w:sz w:val="32"/>
          <w:szCs w:val="32"/>
        </w:rPr>
      </w:pPr>
      <w:r w:rsidRPr="002F45FB">
        <w:rPr>
          <w:rFonts w:hint="eastAsia"/>
          <w:b/>
          <w:sz w:val="32"/>
          <w:szCs w:val="32"/>
        </w:rPr>
        <w:t>桂林市人民医院</w:t>
      </w:r>
      <w:r w:rsidR="002434F2" w:rsidRPr="00F17196">
        <w:rPr>
          <w:rFonts w:hint="eastAsia"/>
          <w:b/>
          <w:sz w:val="32"/>
          <w:szCs w:val="32"/>
          <w:u w:val="single"/>
        </w:rPr>
        <w:t xml:space="preserve">  </w:t>
      </w:r>
      <w:r w:rsidR="002434F2" w:rsidRPr="002656A4">
        <w:rPr>
          <w:rFonts w:hint="eastAsia"/>
          <w:b/>
          <w:sz w:val="32"/>
          <w:szCs w:val="32"/>
          <w:u w:val="single"/>
        </w:rPr>
        <w:t xml:space="preserve"> </w:t>
      </w:r>
      <w:r w:rsidR="009C60BA">
        <w:rPr>
          <w:rFonts w:hint="eastAsia"/>
          <w:b/>
          <w:sz w:val="32"/>
          <w:szCs w:val="32"/>
          <w:u w:val="single"/>
        </w:rPr>
        <w:t>空调维修及拆、安装</w:t>
      </w:r>
      <w:r w:rsidR="002656A4" w:rsidRPr="002656A4">
        <w:rPr>
          <w:rFonts w:hint="eastAsia"/>
          <w:color w:val="000000"/>
          <w:sz w:val="32"/>
          <w:szCs w:val="32"/>
          <w:u w:val="single"/>
        </w:rPr>
        <w:t xml:space="preserve"> </w:t>
      </w:r>
      <w:r w:rsidR="002434F2" w:rsidRPr="002656A4">
        <w:rPr>
          <w:rFonts w:hint="eastAsia"/>
          <w:b/>
          <w:sz w:val="32"/>
          <w:szCs w:val="32"/>
          <w:u w:val="single"/>
        </w:rPr>
        <w:t xml:space="preserve"> </w:t>
      </w:r>
      <w:r w:rsidR="00E26BA8">
        <w:rPr>
          <w:rFonts w:hint="eastAsia"/>
          <w:b/>
          <w:sz w:val="32"/>
          <w:szCs w:val="32"/>
          <w:u w:val="single"/>
        </w:rPr>
        <w:t xml:space="preserve"> </w:t>
      </w:r>
      <w:r w:rsidR="002434F2">
        <w:rPr>
          <w:rFonts w:hint="eastAsia"/>
          <w:b/>
          <w:sz w:val="32"/>
          <w:szCs w:val="32"/>
        </w:rPr>
        <w:t>询价邀请函</w:t>
      </w:r>
    </w:p>
    <w:p w:rsidR="00CB400B" w:rsidRDefault="00CB400B"/>
    <w:p w:rsidR="007D57C5" w:rsidRPr="002656A4" w:rsidRDefault="00CB400B" w:rsidP="007D57C5">
      <w:pPr>
        <w:rPr>
          <w:rFonts w:asciiTheme="minorEastAsia" w:hAnsiTheme="minorEastAsia"/>
          <w:sz w:val="28"/>
          <w:szCs w:val="28"/>
        </w:rPr>
      </w:pPr>
      <w:r>
        <w:rPr>
          <w:rFonts w:hint="eastAsia"/>
        </w:rPr>
        <w:t xml:space="preserve"> </w:t>
      </w:r>
      <w:r w:rsidR="002656A4">
        <w:rPr>
          <w:rFonts w:hint="eastAsia"/>
        </w:rPr>
        <w:t xml:space="preserve">     </w:t>
      </w:r>
      <w:r w:rsidR="002434F2" w:rsidRPr="002656A4">
        <w:rPr>
          <w:rFonts w:hint="eastAsia"/>
          <w:color w:val="000000"/>
          <w:sz w:val="28"/>
          <w:szCs w:val="28"/>
        </w:rPr>
        <w:t>我院现</w:t>
      </w:r>
      <w:r w:rsidR="00906C45" w:rsidRPr="002656A4">
        <w:rPr>
          <w:rFonts w:hint="eastAsia"/>
          <w:color w:val="000000"/>
          <w:sz w:val="28"/>
          <w:szCs w:val="28"/>
        </w:rPr>
        <w:t>需</w:t>
      </w:r>
      <w:r w:rsidR="008C2049" w:rsidRPr="002656A4">
        <w:rPr>
          <w:rFonts w:hint="eastAsia"/>
          <w:color w:val="000000"/>
          <w:sz w:val="28"/>
          <w:szCs w:val="28"/>
        </w:rPr>
        <w:t>确定</w:t>
      </w:r>
      <w:r w:rsidR="002434F2" w:rsidRPr="009C60BA">
        <w:rPr>
          <w:rFonts w:hint="eastAsia"/>
          <w:color w:val="000000"/>
          <w:sz w:val="28"/>
          <w:szCs w:val="28"/>
          <w:u w:val="single"/>
        </w:rPr>
        <w:t xml:space="preserve">    </w:t>
      </w:r>
      <w:r w:rsidR="009C60BA" w:rsidRPr="009C60BA">
        <w:rPr>
          <w:rFonts w:hint="eastAsia"/>
          <w:sz w:val="32"/>
          <w:szCs w:val="32"/>
          <w:u w:val="single"/>
        </w:rPr>
        <w:t>空调维修及拆、安装</w:t>
      </w:r>
      <w:r w:rsidR="002434F2" w:rsidRPr="009C60BA">
        <w:rPr>
          <w:rFonts w:hint="eastAsia"/>
          <w:color w:val="000000"/>
          <w:sz w:val="28"/>
          <w:szCs w:val="28"/>
          <w:u w:val="single"/>
        </w:rPr>
        <w:t xml:space="preserve">    </w:t>
      </w:r>
      <w:r w:rsidR="008C2049" w:rsidRPr="002656A4">
        <w:rPr>
          <w:rFonts w:hint="eastAsia"/>
          <w:color w:val="000000"/>
          <w:sz w:val="28"/>
          <w:szCs w:val="28"/>
        </w:rPr>
        <w:t>框架性协议供应商</w:t>
      </w:r>
      <w:r w:rsidR="002434F2" w:rsidRPr="002656A4">
        <w:rPr>
          <w:rFonts w:hint="eastAsia"/>
          <w:color w:val="000000"/>
          <w:sz w:val="28"/>
          <w:szCs w:val="28"/>
        </w:rPr>
        <w:t>，</w:t>
      </w:r>
      <w:r w:rsidR="007D57C5" w:rsidRPr="002656A4">
        <w:rPr>
          <w:rFonts w:asciiTheme="minorEastAsia" w:hAnsiTheme="minorEastAsia" w:hint="eastAsia"/>
          <w:sz w:val="28"/>
          <w:szCs w:val="28"/>
        </w:rPr>
        <w:t>本着</w:t>
      </w:r>
      <w:r w:rsidR="00067439" w:rsidRPr="002656A4">
        <w:rPr>
          <w:rFonts w:asciiTheme="minorEastAsia" w:hAnsiTheme="minorEastAsia" w:hint="eastAsia"/>
          <w:sz w:val="28"/>
          <w:szCs w:val="28"/>
        </w:rPr>
        <w:t>所投产</w:t>
      </w:r>
      <w:proofErr w:type="gramStart"/>
      <w:r w:rsidR="00067439" w:rsidRPr="002656A4">
        <w:rPr>
          <w:rFonts w:asciiTheme="minorEastAsia" w:hAnsiTheme="minorEastAsia" w:hint="eastAsia"/>
          <w:sz w:val="28"/>
          <w:szCs w:val="28"/>
        </w:rPr>
        <w:t>品</w:t>
      </w:r>
      <w:r w:rsidR="00A800DA" w:rsidRPr="002656A4">
        <w:rPr>
          <w:rFonts w:asciiTheme="minorEastAsia" w:hAnsiTheme="minorEastAsia" w:hint="eastAsia"/>
          <w:sz w:val="28"/>
          <w:szCs w:val="28"/>
        </w:rPr>
        <w:t>实现</w:t>
      </w:r>
      <w:proofErr w:type="gramEnd"/>
      <w:r w:rsidR="007D57C5" w:rsidRPr="002656A4">
        <w:rPr>
          <w:rFonts w:asciiTheme="minorEastAsia" w:hAnsiTheme="minorEastAsia" w:hint="eastAsia"/>
          <w:sz w:val="28"/>
          <w:szCs w:val="28"/>
        </w:rPr>
        <w:t>物有所值的</w:t>
      </w:r>
      <w:r w:rsidR="00A800DA" w:rsidRPr="002656A4">
        <w:rPr>
          <w:rFonts w:asciiTheme="minorEastAsia" w:hAnsiTheme="minorEastAsia" w:hint="eastAsia"/>
          <w:sz w:val="28"/>
          <w:szCs w:val="28"/>
        </w:rPr>
        <w:t>目标</w:t>
      </w:r>
      <w:r w:rsidR="007D57C5" w:rsidRPr="002656A4">
        <w:rPr>
          <w:rFonts w:asciiTheme="minorEastAsia" w:hAnsiTheme="minorEastAsia" w:hint="eastAsia"/>
          <w:sz w:val="28"/>
          <w:szCs w:val="28"/>
        </w:rPr>
        <w:t>，经</w:t>
      </w:r>
      <w:r w:rsidR="00F17196" w:rsidRPr="002656A4">
        <w:rPr>
          <w:rFonts w:asciiTheme="minorEastAsia" w:hAnsiTheme="minorEastAsia" w:hint="eastAsia"/>
          <w:sz w:val="28"/>
          <w:szCs w:val="28"/>
        </w:rPr>
        <w:t>院内</w:t>
      </w:r>
      <w:r w:rsidR="007D57C5" w:rsidRPr="002656A4">
        <w:rPr>
          <w:rFonts w:asciiTheme="minorEastAsia" w:hAnsiTheme="minorEastAsia" w:hint="eastAsia"/>
          <w:sz w:val="28"/>
          <w:szCs w:val="28"/>
        </w:rPr>
        <w:t>研究决定，现诚邀具备合法资格且具有从事本次询价</w:t>
      </w:r>
      <w:r w:rsidR="00F17196" w:rsidRPr="002656A4">
        <w:rPr>
          <w:rFonts w:asciiTheme="minorEastAsia" w:hAnsiTheme="minorEastAsia" w:hint="eastAsia"/>
          <w:sz w:val="28"/>
          <w:szCs w:val="28"/>
        </w:rPr>
        <w:t>内容</w:t>
      </w:r>
      <w:r w:rsidR="007D57C5" w:rsidRPr="002656A4">
        <w:rPr>
          <w:rFonts w:asciiTheme="minorEastAsia" w:hAnsiTheme="minorEastAsia" w:hint="eastAsia"/>
          <w:sz w:val="28"/>
          <w:szCs w:val="28"/>
        </w:rPr>
        <w:t>经营范围的供应商前来参与本次询价活动，具体要求如下：</w:t>
      </w:r>
    </w:p>
    <w:p w:rsidR="007D57C5" w:rsidRPr="002656A4" w:rsidRDefault="007D57C5" w:rsidP="009C101C">
      <w:pPr>
        <w:ind w:firstLineChars="250" w:firstLine="700"/>
        <w:rPr>
          <w:rFonts w:asciiTheme="minorEastAsia" w:hAnsiTheme="minorEastAsia"/>
          <w:sz w:val="28"/>
          <w:szCs w:val="28"/>
          <w:u w:val="single"/>
        </w:rPr>
      </w:pPr>
      <w:r w:rsidRPr="002656A4">
        <w:rPr>
          <w:rFonts w:asciiTheme="minorEastAsia" w:hAnsiTheme="minorEastAsia" w:hint="eastAsia"/>
          <w:sz w:val="28"/>
          <w:szCs w:val="28"/>
        </w:rPr>
        <w:t>一、询价名称：</w:t>
      </w:r>
      <w:r w:rsidR="009C60BA" w:rsidRPr="009C60BA">
        <w:rPr>
          <w:rFonts w:hint="eastAsia"/>
          <w:sz w:val="32"/>
          <w:szCs w:val="32"/>
          <w:u w:val="single"/>
        </w:rPr>
        <w:t>空调维修及拆、安装</w:t>
      </w:r>
      <w:r w:rsidRPr="002656A4">
        <w:rPr>
          <w:rFonts w:asciiTheme="minorEastAsia" w:hAnsiTheme="minorEastAsia" w:hint="eastAsia"/>
          <w:sz w:val="28"/>
          <w:szCs w:val="28"/>
          <w:u w:val="single"/>
        </w:rPr>
        <w:t xml:space="preserve">  询价</w:t>
      </w:r>
    </w:p>
    <w:p w:rsidR="002656A4" w:rsidRPr="009C60BA" w:rsidRDefault="002656A4" w:rsidP="002656A4">
      <w:pPr>
        <w:spacing w:line="288" w:lineRule="auto"/>
        <w:ind w:firstLineChars="250" w:firstLine="700"/>
        <w:rPr>
          <w:rFonts w:ascii="宋体" w:hAnsi="宋体" w:cs="宋体"/>
          <w:sz w:val="28"/>
          <w:szCs w:val="28"/>
        </w:rPr>
      </w:pPr>
      <w:r w:rsidRPr="002656A4">
        <w:rPr>
          <w:rFonts w:ascii="宋体" w:hAnsi="宋体" w:cs="宋体" w:hint="eastAsia"/>
          <w:sz w:val="28"/>
          <w:szCs w:val="28"/>
        </w:rPr>
        <w:t>二、货物名称基本概况介</w:t>
      </w:r>
      <w:r w:rsidRPr="009C60BA">
        <w:rPr>
          <w:rFonts w:ascii="宋体" w:hAnsi="宋体" w:cs="宋体" w:hint="eastAsia"/>
          <w:sz w:val="28"/>
          <w:szCs w:val="28"/>
        </w:rPr>
        <w:t>绍：</w:t>
      </w:r>
    </w:p>
    <w:tbl>
      <w:tblPr>
        <w:tblW w:w="10022" w:type="dxa"/>
        <w:tblInd w:w="93" w:type="dxa"/>
        <w:tblLook w:val="04A0"/>
      </w:tblPr>
      <w:tblGrid>
        <w:gridCol w:w="835"/>
        <w:gridCol w:w="674"/>
        <w:gridCol w:w="163"/>
        <w:gridCol w:w="511"/>
        <w:gridCol w:w="674"/>
        <w:gridCol w:w="674"/>
        <w:gridCol w:w="674"/>
        <w:gridCol w:w="674"/>
        <w:gridCol w:w="936"/>
        <w:gridCol w:w="292"/>
        <w:gridCol w:w="294"/>
        <w:gridCol w:w="402"/>
        <w:gridCol w:w="539"/>
        <w:gridCol w:w="70"/>
        <w:gridCol w:w="358"/>
        <w:gridCol w:w="546"/>
        <w:gridCol w:w="401"/>
        <w:gridCol w:w="36"/>
        <w:gridCol w:w="334"/>
        <w:gridCol w:w="882"/>
        <w:gridCol w:w="53"/>
      </w:tblGrid>
      <w:tr w:rsidR="009C60BA" w:rsidRPr="009C60BA" w:rsidTr="009C60BA">
        <w:trPr>
          <w:gridAfter w:val="1"/>
          <w:wAfter w:w="53" w:type="dxa"/>
          <w:trHeight w:val="465"/>
        </w:trPr>
        <w:tc>
          <w:tcPr>
            <w:tcW w:w="9969" w:type="dxa"/>
            <w:gridSpan w:val="20"/>
            <w:tcBorders>
              <w:top w:val="nil"/>
              <w:left w:val="nil"/>
              <w:bottom w:val="single" w:sz="4" w:space="0" w:color="auto"/>
              <w:right w:val="nil"/>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分体空调</w:t>
            </w:r>
            <w:r w:rsidRPr="009C60BA">
              <w:rPr>
                <w:rFonts w:ascii="宋体" w:eastAsia="宋体" w:hAnsi="宋体" w:cs="宋体" w:hint="eastAsia"/>
                <w:bCs/>
                <w:color w:val="000000"/>
                <w:kern w:val="0"/>
                <w:sz w:val="22"/>
              </w:rPr>
              <w:t>维修项目</w:t>
            </w:r>
          </w:p>
        </w:tc>
      </w:tr>
      <w:tr w:rsidR="009C60BA" w:rsidRPr="009C60BA" w:rsidTr="009C60BA">
        <w:trPr>
          <w:gridAfter w:val="1"/>
          <w:wAfter w:w="53" w:type="dxa"/>
          <w:trHeight w:val="585"/>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维修类别</w:t>
            </w: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维修项目</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1-1.5P</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2P</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3P</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5P</w:t>
            </w:r>
          </w:p>
        </w:tc>
      </w:tr>
      <w:tr w:rsidR="009C60BA" w:rsidRPr="009C60BA" w:rsidTr="009C60BA">
        <w:trPr>
          <w:gridAfter w:val="1"/>
          <w:wAfter w:w="53" w:type="dxa"/>
          <w:trHeight w:val="720"/>
        </w:trPr>
        <w:tc>
          <w:tcPr>
            <w:tcW w:w="167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大修（系统部件）</w:t>
            </w: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更换压缩机、更换冷凝器、更换蒸发器、更换四通阀</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1080"/>
        </w:trPr>
        <w:tc>
          <w:tcPr>
            <w:tcW w:w="1672" w:type="dxa"/>
            <w:gridSpan w:val="3"/>
            <w:vMerge/>
            <w:tcBorders>
              <w:top w:val="nil"/>
              <w:left w:val="single" w:sz="4" w:space="0" w:color="auto"/>
              <w:bottom w:val="single" w:sz="4" w:space="0" w:color="auto"/>
              <w:right w:val="single" w:sz="4" w:space="0" w:color="auto"/>
            </w:tcBorders>
            <w:vAlign w:val="center"/>
            <w:hideMark/>
          </w:tcPr>
          <w:p w:rsidR="009C60BA" w:rsidRPr="009C60BA" w:rsidRDefault="009C60BA" w:rsidP="009C60BA">
            <w:pPr>
              <w:widowControl/>
              <w:jc w:val="left"/>
              <w:rPr>
                <w:rFonts w:ascii="宋体" w:eastAsia="宋体" w:hAnsi="宋体" w:cs="宋体"/>
                <w:bCs/>
                <w:color w:val="000000"/>
                <w:kern w:val="0"/>
                <w:sz w:val="22"/>
              </w:rPr>
            </w:pP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更换截止阀、单向阀，压力保护器等阀体、过滤器、毛细管、电子膨胀阀等节流元件，室外机管路及</w:t>
            </w:r>
            <w:proofErr w:type="gramStart"/>
            <w:r w:rsidRPr="009C60BA">
              <w:rPr>
                <w:rFonts w:ascii="宋体" w:eastAsia="宋体" w:hAnsi="宋体" w:cs="宋体" w:hint="eastAsia"/>
                <w:bCs/>
                <w:color w:val="000000"/>
                <w:kern w:val="0"/>
                <w:sz w:val="22"/>
              </w:rPr>
              <w:t>内外机</w:t>
            </w:r>
            <w:proofErr w:type="gramEnd"/>
            <w:r w:rsidRPr="009C60BA">
              <w:rPr>
                <w:rFonts w:ascii="宋体" w:eastAsia="宋体" w:hAnsi="宋体" w:cs="宋体" w:hint="eastAsia"/>
                <w:bCs/>
                <w:color w:val="000000"/>
                <w:kern w:val="0"/>
                <w:sz w:val="22"/>
              </w:rPr>
              <w:t>连接配管</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510"/>
        </w:trPr>
        <w:tc>
          <w:tcPr>
            <w:tcW w:w="1672" w:type="dxa"/>
            <w:gridSpan w:val="3"/>
            <w:vMerge/>
            <w:tcBorders>
              <w:top w:val="nil"/>
              <w:left w:val="single" w:sz="4" w:space="0" w:color="auto"/>
              <w:bottom w:val="single" w:sz="4" w:space="0" w:color="auto"/>
              <w:right w:val="single" w:sz="4" w:space="0" w:color="auto"/>
            </w:tcBorders>
            <w:vAlign w:val="center"/>
            <w:hideMark/>
          </w:tcPr>
          <w:p w:rsidR="009C60BA" w:rsidRPr="009C60BA" w:rsidRDefault="009C60BA" w:rsidP="009C60BA">
            <w:pPr>
              <w:widowControl/>
              <w:jc w:val="left"/>
              <w:rPr>
                <w:rFonts w:ascii="宋体" w:eastAsia="宋体" w:hAnsi="宋体" w:cs="宋体"/>
                <w:bCs/>
                <w:color w:val="000000"/>
                <w:kern w:val="0"/>
                <w:sz w:val="22"/>
              </w:rPr>
            </w:pP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处理系统堵塞，需要焊接的系统补漏</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810"/>
        </w:trPr>
        <w:tc>
          <w:tcPr>
            <w:tcW w:w="1672" w:type="dxa"/>
            <w:gridSpan w:val="3"/>
            <w:vMerge/>
            <w:tcBorders>
              <w:top w:val="nil"/>
              <w:left w:val="single" w:sz="4" w:space="0" w:color="auto"/>
              <w:bottom w:val="single" w:sz="4" w:space="0" w:color="auto"/>
              <w:right w:val="single" w:sz="4" w:space="0" w:color="auto"/>
            </w:tcBorders>
            <w:vAlign w:val="center"/>
            <w:hideMark/>
          </w:tcPr>
          <w:p w:rsidR="009C60BA" w:rsidRPr="009C60BA" w:rsidRDefault="009C60BA" w:rsidP="009C60BA">
            <w:pPr>
              <w:widowControl/>
              <w:jc w:val="left"/>
              <w:rPr>
                <w:rFonts w:ascii="宋体" w:eastAsia="宋体" w:hAnsi="宋体" w:cs="宋体"/>
                <w:bCs/>
                <w:color w:val="000000"/>
                <w:kern w:val="0"/>
                <w:sz w:val="22"/>
              </w:rPr>
            </w:pP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proofErr w:type="gramStart"/>
            <w:r w:rsidRPr="009C60BA">
              <w:rPr>
                <w:rFonts w:ascii="宋体" w:eastAsia="宋体" w:hAnsi="宋体" w:cs="宋体" w:hint="eastAsia"/>
                <w:bCs/>
                <w:color w:val="000000"/>
                <w:kern w:val="0"/>
                <w:sz w:val="22"/>
              </w:rPr>
              <w:t>更换铜纳子</w:t>
            </w:r>
            <w:proofErr w:type="gramEnd"/>
            <w:r w:rsidRPr="009C60BA">
              <w:rPr>
                <w:rFonts w:ascii="宋体" w:eastAsia="宋体" w:hAnsi="宋体" w:cs="宋体" w:hint="eastAsia"/>
                <w:bCs/>
                <w:color w:val="000000"/>
                <w:kern w:val="0"/>
                <w:sz w:val="22"/>
              </w:rPr>
              <w:t>并加氟、重新扩喇叭口并加氟，蒸发器或冷凝器的清洗及深度保养</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480"/>
        </w:trPr>
        <w:tc>
          <w:tcPr>
            <w:tcW w:w="1672" w:type="dxa"/>
            <w:gridSpan w:val="3"/>
            <w:vMerge/>
            <w:tcBorders>
              <w:top w:val="nil"/>
              <w:left w:val="single" w:sz="4" w:space="0" w:color="auto"/>
              <w:bottom w:val="single" w:sz="4" w:space="0" w:color="auto"/>
              <w:right w:val="single" w:sz="4" w:space="0" w:color="auto"/>
            </w:tcBorders>
            <w:vAlign w:val="center"/>
            <w:hideMark/>
          </w:tcPr>
          <w:p w:rsidR="009C60BA" w:rsidRPr="009C60BA" w:rsidRDefault="009C60BA" w:rsidP="009C60BA">
            <w:pPr>
              <w:widowControl/>
              <w:jc w:val="left"/>
              <w:rPr>
                <w:rFonts w:ascii="宋体" w:eastAsia="宋体" w:hAnsi="宋体" w:cs="宋体"/>
                <w:bCs/>
                <w:color w:val="000000"/>
                <w:kern w:val="0"/>
                <w:sz w:val="22"/>
              </w:rPr>
            </w:pP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无漏点加氟</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660"/>
        </w:trPr>
        <w:tc>
          <w:tcPr>
            <w:tcW w:w="167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中修（电控部件）</w:t>
            </w: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更换（维修）室外电机、室外机电脑版，更换室内电机，电加热管</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2250"/>
        </w:trPr>
        <w:tc>
          <w:tcPr>
            <w:tcW w:w="1672" w:type="dxa"/>
            <w:gridSpan w:val="3"/>
            <w:vMerge/>
            <w:tcBorders>
              <w:top w:val="nil"/>
              <w:left w:val="single" w:sz="4" w:space="0" w:color="auto"/>
              <w:bottom w:val="single" w:sz="4" w:space="0" w:color="auto"/>
              <w:right w:val="single" w:sz="4" w:space="0" w:color="auto"/>
            </w:tcBorders>
            <w:vAlign w:val="center"/>
            <w:hideMark/>
          </w:tcPr>
          <w:p w:rsidR="009C60BA" w:rsidRPr="009C60BA" w:rsidRDefault="009C60BA" w:rsidP="009C60BA">
            <w:pPr>
              <w:widowControl/>
              <w:jc w:val="left"/>
              <w:rPr>
                <w:rFonts w:ascii="宋体" w:eastAsia="宋体" w:hAnsi="宋体" w:cs="宋体"/>
                <w:bCs/>
                <w:color w:val="000000"/>
                <w:kern w:val="0"/>
                <w:sz w:val="22"/>
              </w:rPr>
            </w:pP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维修）外机电磁阀线圈、压缩机过载保护器、压缩机连接线、外机温度传感器，交流接触器，压缩机电容及风扇电机电容，和室外机其余电控元器件更换（维修）室内电脑板、变压器、继电器、室内机温度传感器、接收板、显示板、导风及升降门电机，和室内机其余电控元器件。</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1080"/>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中修（结构部件）</w:t>
            </w: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更换室外机底座，电机支架，风扇叶片，室内外机整条连接电源线或信号线；  更换室内机底座，风扇叶片</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1620"/>
        </w:trPr>
        <w:tc>
          <w:tcPr>
            <w:tcW w:w="167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lastRenderedPageBreak/>
              <w:t>小修（结构部件）</w:t>
            </w: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更换（维修）室外机外围</w:t>
            </w:r>
            <w:proofErr w:type="gramStart"/>
            <w:r w:rsidRPr="009C60BA">
              <w:rPr>
                <w:rFonts w:ascii="宋体" w:eastAsia="宋体" w:hAnsi="宋体" w:cs="宋体" w:hint="eastAsia"/>
                <w:bCs/>
                <w:color w:val="000000"/>
                <w:kern w:val="0"/>
                <w:sz w:val="22"/>
              </w:rPr>
              <w:t>钣金机塑料</w:t>
            </w:r>
            <w:proofErr w:type="gramEnd"/>
            <w:r w:rsidRPr="009C60BA">
              <w:rPr>
                <w:rFonts w:ascii="宋体" w:eastAsia="宋体" w:hAnsi="宋体" w:cs="宋体" w:hint="eastAsia"/>
                <w:bCs/>
                <w:color w:val="000000"/>
                <w:kern w:val="0"/>
                <w:sz w:val="22"/>
              </w:rPr>
              <w:t>件，加装外机出水嘴及处理外机漏水； 更换（维修）</w:t>
            </w:r>
            <w:proofErr w:type="gramStart"/>
            <w:r w:rsidRPr="009C60BA">
              <w:rPr>
                <w:rFonts w:ascii="宋体" w:eastAsia="宋体" w:hAnsi="宋体" w:cs="宋体" w:hint="eastAsia"/>
                <w:bCs/>
                <w:color w:val="000000"/>
                <w:kern w:val="0"/>
                <w:sz w:val="22"/>
              </w:rPr>
              <w:t>室内机接水盘</w:t>
            </w:r>
            <w:proofErr w:type="gramEnd"/>
            <w:r w:rsidRPr="009C60BA">
              <w:rPr>
                <w:rFonts w:ascii="宋体" w:eastAsia="宋体" w:hAnsi="宋体" w:cs="宋体" w:hint="eastAsia"/>
                <w:bCs/>
                <w:color w:val="000000"/>
                <w:kern w:val="0"/>
                <w:sz w:val="22"/>
              </w:rPr>
              <w:t>，排水管及室内机外围</w:t>
            </w:r>
            <w:proofErr w:type="gramStart"/>
            <w:r w:rsidRPr="009C60BA">
              <w:rPr>
                <w:rFonts w:ascii="宋体" w:eastAsia="宋体" w:hAnsi="宋体" w:cs="宋体" w:hint="eastAsia"/>
                <w:bCs/>
                <w:color w:val="000000"/>
                <w:kern w:val="0"/>
                <w:sz w:val="22"/>
              </w:rPr>
              <w:t>钣</w:t>
            </w:r>
            <w:proofErr w:type="gramEnd"/>
            <w:r w:rsidRPr="009C60BA">
              <w:rPr>
                <w:rFonts w:ascii="宋体" w:eastAsia="宋体" w:hAnsi="宋体" w:cs="宋体" w:hint="eastAsia"/>
                <w:bCs/>
                <w:color w:val="000000"/>
                <w:kern w:val="0"/>
                <w:sz w:val="22"/>
              </w:rPr>
              <w:t>金件塑料件，不需要拆装机的连接管包扎，不更换零部件的漏水及噪音处理。</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690"/>
        </w:trPr>
        <w:tc>
          <w:tcPr>
            <w:tcW w:w="1672" w:type="dxa"/>
            <w:gridSpan w:val="3"/>
            <w:vMerge/>
            <w:tcBorders>
              <w:top w:val="nil"/>
              <w:left w:val="single" w:sz="4" w:space="0" w:color="auto"/>
              <w:bottom w:val="single" w:sz="4" w:space="0" w:color="auto"/>
              <w:right w:val="single" w:sz="4" w:space="0" w:color="auto"/>
            </w:tcBorders>
            <w:vAlign w:val="center"/>
            <w:hideMark/>
          </w:tcPr>
          <w:p w:rsidR="009C60BA" w:rsidRPr="009C60BA" w:rsidRDefault="009C60BA" w:rsidP="009C60BA">
            <w:pPr>
              <w:widowControl/>
              <w:jc w:val="left"/>
              <w:rPr>
                <w:rFonts w:ascii="宋体" w:eastAsia="宋体" w:hAnsi="宋体" w:cs="宋体"/>
                <w:bCs/>
                <w:color w:val="000000"/>
                <w:kern w:val="0"/>
                <w:sz w:val="22"/>
              </w:rPr>
            </w:pPr>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修复（处理）老鼠</w:t>
            </w:r>
            <w:proofErr w:type="gramStart"/>
            <w:r w:rsidRPr="009C60BA">
              <w:rPr>
                <w:rFonts w:ascii="宋体" w:eastAsia="宋体" w:hAnsi="宋体" w:cs="宋体" w:hint="eastAsia"/>
                <w:bCs/>
                <w:color w:val="000000"/>
                <w:kern w:val="0"/>
                <w:sz w:val="22"/>
              </w:rPr>
              <w:t>咬断线</w:t>
            </w:r>
            <w:proofErr w:type="gramEnd"/>
            <w:r w:rsidRPr="009C60BA">
              <w:rPr>
                <w:rFonts w:ascii="宋体" w:eastAsia="宋体" w:hAnsi="宋体" w:cs="宋体" w:hint="eastAsia"/>
                <w:bCs/>
                <w:color w:val="000000"/>
                <w:kern w:val="0"/>
                <w:sz w:val="22"/>
              </w:rPr>
              <w:t>或塑料泡沫件，室内外机电源线，信号线接触不良</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1890"/>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proofErr w:type="gramStart"/>
            <w:r w:rsidRPr="009C60BA">
              <w:rPr>
                <w:rFonts w:ascii="宋体" w:eastAsia="宋体" w:hAnsi="宋体" w:cs="宋体" w:hint="eastAsia"/>
                <w:bCs/>
                <w:color w:val="000000"/>
                <w:kern w:val="0"/>
                <w:sz w:val="22"/>
              </w:rPr>
              <w:t>简修</w:t>
            </w:r>
            <w:proofErr w:type="gramEnd"/>
          </w:p>
        </w:tc>
        <w:tc>
          <w:tcPr>
            <w:tcW w:w="4143" w:type="dxa"/>
            <w:gridSpan w:val="6"/>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过滤网或清洗过滤网、更换或修理摇控器、处理用户电源问题（只限空调使用的保险、插座、空气开关或线路、此项目只作为检查费、不予以修复处理）项目检查费（指上门检查出故障原因而用户不选择修理而向用户收取技术检查费）</w:t>
            </w:r>
          </w:p>
        </w:tc>
        <w:tc>
          <w:tcPr>
            <w:tcW w:w="988"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67"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83"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16"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495"/>
        </w:trPr>
        <w:tc>
          <w:tcPr>
            <w:tcW w:w="9969"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r w:rsidRPr="009C60BA">
              <w:rPr>
                <w:rFonts w:ascii="宋体" w:eastAsia="宋体" w:hAnsi="宋体" w:cs="宋体" w:hint="eastAsia"/>
                <w:bCs/>
                <w:kern w:val="0"/>
                <w:sz w:val="22"/>
              </w:rPr>
              <w:t>备注：系统部件维修中使用制冷剂：另加收制冷剂材料费：</w:t>
            </w:r>
          </w:p>
        </w:tc>
      </w:tr>
      <w:tr w:rsidR="009C60BA" w:rsidRPr="009C60BA" w:rsidTr="009C60BA">
        <w:trPr>
          <w:gridAfter w:val="1"/>
          <w:wAfter w:w="53" w:type="dxa"/>
          <w:trHeight w:val="300"/>
        </w:trPr>
        <w:tc>
          <w:tcPr>
            <w:tcW w:w="9969" w:type="dxa"/>
            <w:gridSpan w:val="20"/>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color w:val="0000FF"/>
                <w:kern w:val="0"/>
                <w:sz w:val="22"/>
              </w:rPr>
            </w:pPr>
          </w:p>
        </w:tc>
      </w:tr>
      <w:tr w:rsidR="009C60BA" w:rsidRPr="009C60BA" w:rsidTr="009C60BA">
        <w:trPr>
          <w:gridAfter w:val="1"/>
          <w:wAfter w:w="53" w:type="dxa"/>
          <w:trHeight w:val="465"/>
        </w:trPr>
        <w:tc>
          <w:tcPr>
            <w:tcW w:w="9969"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商用机空调</w:t>
            </w:r>
            <w:r w:rsidRPr="009C60BA">
              <w:rPr>
                <w:rFonts w:ascii="宋体" w:eastAsia="宋体" w:hAnsi="宋体" w:cs="宋体" w:hint="eastAsia"/>
                <w:bCs/>
                <w:color w:val="000000"/>
                <w:kern w:val="0"/>
                <w:sz w:val="22"/>
              </w:rPr>
              <w:t>维修项目</w:t>
            </w:r>
          </w:p>
        </w:tc>
      </w:tr>
      <w:tr w:rsidR="009C60BA" w:rsidRPr="009C60BA" w:rsidTr="009C60BA">
        <w:trPr>
          <w:gridAfter w:val="1"/>
          <w:wAfter w:w="53" w:type="dxa"/>
          <w:trHeight w:val="405"/>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维修 类别</w:t>
            </w:r>
          </w:p>
        </w:tc>
        <w:tc>
          <w:tcPr>
            <w:tcW w:w="4729" w:type="dxa"/>
            <w:gridSpan w:val="8"/>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维修项目</w:t>
            </w:r>
          </w:p>
        </w:tc>
        <w:tc>
          <w:tcPr>
            <w:tcW w:w="1915" w:type="dxa"/>
            <w:gridSpan w:val="5"/>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单联机</w:t>
            </w:r>
          </w:p>
        </w:tc>
        <w:tc>
          <w:tcPr>
            <w:tcW w:w="1653" w:type="dxa"/>
            <w:gridSpan w:val="4"/>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多联机</w:t>
            </w:r>
          </w:p>
        </w:tc>
      </w:tr>
      <w:tr w:rsidR="009C60BA" w:rsidRPr="009C60BA" w:rsidTr="009C60BA">
        <w:trPr>
          <w:gridAfter w:val="1"/>
          <w:wAfter w:w="53" w:type="dxa"/>
          <w:trHeight w:val="270"/>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4729" w:type="dxa"/>
            <w:gridSpan w:val="8"/>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维修内容</w:t>
            </w:r>
          </w:p>
        </w:tc>
        <w:tc>
          <w:tcPr>
            <w:tcW w:w="941"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1-2P</w:t>
            </w:r>
          </w:p>
        </w:tc>
        <w:tc>
          <w:tcPr>
            <w:tcW w:w="974"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3-5P</w:t>
            </w:r>
          </w:p>
        </w:tc>
        <w:tc>
          <w:tcPr>
            <w:tcW w:w="771"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5-10P</w:t>
            </w:r>
          </w:p>
        </w:tc>
        <w:tc>
          <w:tcPr>
            <w:tcW w:w="882"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10-20P</w:t>
            </w:r>
          </w:p>
        </w:tc>
      </w:tr>
      <w:tr w:rsidR="009C60BA" w:rsidRPr="009C60BA" w:rsidTr="009C60BA">
        <w:trPr>
          <w:gridAfter w:val="1"/>
          <w:wAfter w:w="53" w:type="dxa"/>
          <w:trHeight w:val="945"/>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proofErr w:type="gramStart"/>
            <w:r w:rsidRPr="009C60BA">
              <w:rPr>
                <w:rFonts w:ascii="宋体" w:eastAsia="宋体" w:hAnsi="宋体" w:cs="宋体" w:hint="eastAsia"/>
                <w:bCs/>
                <w:color w:val="000000"/>
                <w:kern w:val="0"/>
                <w:sz w:val="22"/>
              </w:rPr>
              <w:t>简修</w:t>
            </w:r>
            <w:proofErr w:type="gramEnd"/>
          </w:p>
        </w:tc>
        <w:tc>
          <w:tcPr>
            <w:tcW w:w="4729" w:type="dxa"/>
            <w:gridSpan w:val="8"/>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处理室内、外机电源线、信号线接触不良、室内外机的漏水及噪音处理、不更换配件机组运行检测，含</w:t>
            </w:r>
            <w:proofErr w:type="gramStart"/>
            <w:r w:rsidRPr="009C60BA">
              <w:rPr>
                <w:rFonts w:ascii="宋体" w:eastAsia="宋体" w:hAnsi="宋体" w:cs="宋体" w:hint="eastAsia"/>
                <w:bCs/>
                <w:color w:val="000000"/>
                <w:kern w:val="0"/>
                <w:sz w:val="22"/>
              </w:rPr>
              <w:t>老鼠咬线水管</w:t>
            </w:r>
            <w:proofErr w:type="gramEnd"/>
            <w:r w:rsidRPr="009C60BA">
              <w:rPr>
                <w:rFonts w:ascii="宋体" w:eastAsia="宋体" w:hAnsi="宋体" w:cs="宋体" w:hint="eastAsia"/>
                <w:bCs/>
                <w:color w:val="000000"/>
                <w:kern w:val="0"/>
                <w:sz w:val="22"/>
              </w:rPr>
              <w:t>、保温棉连接</w:t>
            </w:r>
          </w:p>
        </w:tc>
        <w:tc>
          <w:tcPr>
            <w:tcW w:w="941"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74"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882"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1080"/>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小修</w:t>
            </w:r>
          </w:p>
        </w:tc>
        <w:tc>
          <w:tcPr>
            <w:tcW w:w="4729" w:type="dxa"/>
            <w:gridSpan w:val="8"/>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室内</w:t>
            </w:r>
            <w:proofErr w:type="gramStart"/>
            <w:r w:rsidRPr="009C60BA">
              <w:rPr>
                <w:rFonts w:ascii="宋体" w:eastAsia="宋体" w:hAnsi="宋体" w:cs="宋体" w:hint="eastAsia"/>
                <w:bCs/>
                <w:color w:val="000000"/>
                <w:kern w:val="0"/>
                <w:sz w:val="22"/>
              </w:rPr>
              <w:t>外结构</w:t>
            </w:r>
            <w:proofErr w:type="gramEnd"/>
            <w:r w:rsidRPr="009C60BA">
              <w:rPr>
                <w:rFonts w:ascii="宋体" w:eastAsia="宋体" w:hAnsi="宋体" w:cs="宋体" w:hint="eastAsia"/>
                <w:bCs/>
                <w:color w:val="000000"/>
                <w:kern w:val="0"/>
                <w:sz w:val="22"/>
              </w:rPr>
              <w:t>部件及电路部件，包括导风、送风部件、接水槽及排水管、电脑板、变压器、电容、温度传感器、交流接触器等</w:t>
            </w:r>
          </w:p>
        </w:tc>
        <w:tc>
          <w:tcPr>
            <w:tcW w:w="941"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74"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882"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870"/>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中修</w:t>
            </w:r>
          </w:p>
        </w:tc>
        <w:tc>
          <w:tcPr>
            <w:tcW w:w="4729" w:type="dxa"/>
            <w:gridSpan w:val="8"/>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更换室内，外机风扇电机、维修更换系统部件包括管路补焊加氟、单向阀、压力开关等阀体的更换</w:t>
            </w:r>
          </w:p>
        </w:tc>
        <w:tc>
          <w:tcPr>
            <w:tcW w:w="941"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74"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882"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gridAfter w:val="1"/>
          <w:wAfter w:w="53" w:type="dxa"/>
          <w:trHeight w:val="465"/>
        </w:trPr>
        <w:tc>
          <w:tcPr>
            <w:tcW w:w="1672" w:type="dxa"/>
            <w:gridSpan w:val="3"/>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大修</w:t>
            </w:r>
          </w:p>
        </w:tc>
        <w:tc>
          <w:tcPr>
            <w:tcW w:w="4729" w:type="dxa"/>
            <w:gridSpan w:val="8"/>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更换压缩机、四通阀、蒸发器、冷凝器</w:t>
            </w:r>
          </w:p>
        </w:tc>
        <w:tc>
          <w:tcPr>
            <w:tcW w:w="941"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974"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882"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trHeight w:val="465"/>
        </w:trPr>
        <w:tc>
          <w:tcPr>
            <w:tcW w:w="10022" w:type="dxa"/>
            <w:gridSpan w:val="21"/>
            <w:tcBorders>
              <w:top w:val="nil"/>
              <w:left w:val="nil"/>
              <w:bottom w:val="single" w:sz="4" w:space="0" w:color="auto"/>
              <w:right w:val="nil"/>
            </w:tcBorders>
            <w:shd w:val="clear" w:color="auto" w:fill="auto"/>
            <w:noWrap/>
            <w:vAlign w:val="bottom"/>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商用空调多联机拆装</w:t>
            </w:r>
          </w:p>
        </w:tc>
      </w:tr>
      <w:tr w:rsidR="009C60BA" w:rsidRPr="009C60BA" w:rsidTr="009C60BA">
        <w:trPr>
          <w:trHeight w:val="465"/>
        </w:trPr>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品类</w:t>
            </w:r>
          </w:p>
        </w:tc>
        <w:tc>
          <w:tcPr>
            <w:tcW w:w="2022" w:type="dxa"/>
            <w:gridSpan w:val="4"/>
            <w:tcBorders>
              <w:top w:val="single" w:sz="4" w:space="0" w:color="auto"/>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多联机挂机</w:t>
            </w:r>
            <w:proofErr w:type="gramStart"/>
            <w:r w:rsidRPr="009C60BA">
              <w:rPr>
                <w:rFonts w:ascii="宋体" w:eastAsia="宋体" w:hAnsi="宋体" w:cs="宋体" w:hint="eastAsia"/>
                <w:bCs/>
                <w:color w:val="000000"/>
                <w:kern w:val="0"/>
                <w:sz w:val="22"/>
              </w:rPr>
              <w:t>拆装费</w:t>
            </w:r>
            <w:proofErr w:type="gramEnd"/>
          </w:p>
        </w:tc>
        <w:tc>
          <w:tcPr>
            <w:tcW w:w="2022" w:type="dxa"/>
            <w:gridSpan w:val="3"/>
            <w:tcBorders>
              <w:top w:val="single" w:sz="4" w:space="0" w:color="auto"/>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多联机</w:t>
            </w:r>
            <w:proofErr w:type="gramStart"/>
            <w:r w:rsidRPr="009C60BA">
              <w:rPr>
                <w:rFonts w:ascii="宋体" w:eastAsia="宋体" w:hAnsi="宋体" w:cs="宋体" w:hint="eastAsia"/>
                <w:bCs/>
                <w:color w:val="000000"/>
                <w:kern w:val="0"/>
                <w:sz w:val="22"/>
              </w:rPr>
              <w:t>风管式内拆装</w:t>
            </w:r>
            <w:proofErr w:type="gramEnd"/>
          </w:p>
        </w:tc>
        <w:tc>
          <w:tcPr>
            <w:tcW w:w="5143" w:type="dxa"/>
            <w:gridSpan w:val="13"/>
            <w:tcBorders>
              <w:top w:val="single" w:sz="4" w:space="0" w:color="auto"/>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多联机外机拆装</w:t>
            </w:r>
          </w:p>
        </w:tc>
      </w:tr>
      <w:tr w:rsidR="009C60BA" w:rsidRPr="009C60BA" w:rsidTr="009C60BA">
        <w:trPr>
          <w:trHeight w:val="585"/>
        </w:trPr>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项目</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拆装</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proofErr w:type="gramStart"/>
            <w:r w:rsidRPr="009C60BA">
              <w:rPr>
                <w:rFonts w:ascii="宋体" w:eastAsia="宋体" w:hAnsi="宋体" w:cs="宋体" w:hint="eastAsia"/>
                <w:bCs/>
                <w:color w:val="000000"/>
                <w:kern w:val="0"/>
                <w:sz w:val="22"/>
              </w:rPr>
              <w:t>单拆</w:t>
            </w:r>
            <w:proofErr w:type="gramEnd"/>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单装</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拆装</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proofErr w:type="gramStart"/>
            <w:r w:rsidRPr="009C60BA">
              <w:rPr>
                <w:rFonts w:ascii="宋体" w:eastAsia="宋体" w:hAnsi="宋体" w:cs="宋体" w:hint="eastAsia"/>
                <w:bCs/>
                <w:color w:val="000000"/>
                <w:kern w:val="0"/>
                <w:sz w:val="22"/>
              </w:rPr>
              <w:t>单拆</w:t>
            </w:r>
            <w:proofErr w:type="gramEnd"/>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单装</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型号</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拆装外机</w:t>
            </w:r>
          </w:p>
        </w:tc>
        <w:tc>
          <w:tcPr>
            <w:tcW w:w="1305" w:type="dxa"/>
            <w:gridSpan w:val="3"/>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proofErr w:type="gramStart"/>
            <w:r w:rsidRPr="009C60BA">
              <w:rPr>
                <w:rFonts w:ascii="宋体" w:eastAsia="宋体" w:hAnsi="宋体" w:cs="宋体" w:hint="eastAsia"/>
                <w:bCs/>
                <w:color w:val="000000"/>
                <w:kern w:val="0"/>
                <w:sz w:val="22"/>
              </w:rPr>
              <w:t>单拆外</w:t>
            </w:r>
            <w:proofErr w:type="gramEnd"/>
            <w:r w:rsidRPr="009C60BA">
              <w:rPr>
                <w:rFonts w:ascii="宋体" w:eastAsia="宋体" w:hAnsi="宋体" w:cs="宋体" w:hint="eastAsia"/>
                <w:bCs/>
                <w:color w:val="000000"/>
                <w:kern w:val="0"/>
                <w:sz w:val="22"/>
              </w:rPr>
              <w:t>机</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单装外机</w:t>
            </w:r>
          </w:p>
        </w:tc>
      </w:tr>
      <w:tr w:rsidR="009C60BA" w:rsidRPr="009C60BA" w:rsidTr="009C60BA">
        <w:trPr>
          <w:trHeight w:val="465"/>
        </w:trPr>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型号</w:t>
            </w:r>
          </w:p>
        </w:tc>
        <w:tc>
          <w:tcPr>
            <w:tcW w:w="202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内机</w:t>
            </w:r>
          </w:p>
        </w:tc>
        <w:tc>
          <w:tcPr>
            <w:tcW w:w="20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C60BA" w:rsidRPr="009C60BA" w:rsidRDefault="009C60BA" w:rsidP="009C60BA">
            <w:pPr>
              <w:widowControl/>
              <w:jc w:val="center"/>
              <w:rPr>
                <w:rFonts w:ascii="宋体" w:eastAsia="宋体" w:hAnsi="宋体" w:cs="宋体"/>
                <w:bCs/>
                <w:color w:val="000000"/>
                <w:kern w:val="0"/>
                <w:sz w:val="22"/>
              </w:rPr>
            </w:pPr>
            <w:r w:rsidRPr="009C60BA">
              <w:rPr>
                <w:rFonts w:ascii="宋体" w:eastAsia="宋体" w:hAnsi="宋体" w:cs="宋体" w:hint="eastAsia"/>
                <w:bCs/>
                <w:color w:val="000000"/>
                <w:kern w:val="0"/>
                <w:sz w:val="22"/>
              </w:rPr>
              <w:t>内机</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1P-10P</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305" w:type="dxa"/>
            <w:gridSpan w:val="3"/>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trHeight w:val="465"/>
        </w:trPr>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1P-2P</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10P-20P</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305" w:type="dxa"/>
            <w:gridSpan w:val="3"/>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r w:rsidR="009C60BA" w:rsidRPr="009C60BA" w:rsidTr="009C60BA">
        <w:trPr>
          <w:trHeight w:val="465"/>
        </w:trPr>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3P-5P</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674" w:type="dxa"/>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20P以上</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305" w:type="dxa"/>
            <w:gridSpan w:val="3"/>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c>
          <w:tcPr>
            <w:tcW w:w="1305" w:type="dxa"/>
            <w:gridSpan w:val="4"/>
            <w:tcBorders>
              <w:top w:val="nil"/>
              <w:left w:val="nil"/>
              <w:bottom w:val="single" w:sz="4" w:space="0" w:color="auto"/>
              <w:right w:val="single" w:sz="4" w:space="0" w:color="auto"/>
            </w:tcBorders>
            <w:shd w:val="clear" w:color="auto" w:fill="auto"/>
            <w:noWrap/>
            <w:vAlign w:val="bottom"/>
            <w:hideMark/>
          </w:tcPr>
          <w:p w:rsidR="009C60BA" w:rsidRPr="009C60BA" w:rsidRDefault="009C60BA" w:rsidP="009C60BA">
            <w:pPr>
              <w:widowControl/>
              <w:jc w:val="left"/>
              <w:rPr>
                <w:rFonts w:ascii="宋体" w:eastAsia="宋体" w:hAnsi="宋体" w:cs="宋体"/>
                <w:bCs/>
                <w:color w:val="000000"/>
                <w:kern w:val="0"/>
                <w:sz w:val="22"/>
              </w:rPr>
            </w:pPr>
            <w:r w:rsidRPr="009C60BA">
              <w:rPr>
                <w:rFonts w:ascii="宋体" w:eastAsia="宋体" w:hAnsi="宋体" w:cs="宋体" w:hint="eastAsia"/>
                <w:bCs/>
                <w:color w:val="000000"/>
                <w:kern w:val="0"/>
                <w:sz w:val="22"/>
              </w:rPr>
              <w:t xml:space="preserve">　</w:t>
            </w:r>
          </w:p>
        </w:tc>
      </w:tr>
    </w:tbl>
    <w:p w:rsidR="009C60BA" w:rsidRPr="009C60BA" w:rsidRDefault="009C60BA" w:rsidP="009C60BA">
      <w:pPr>
        <w:spacing w:line="288" w:lineRule="auto"/>
        <w:ind w:firstLineChars="250" w:firstLine="700"/>
        <w:rPr>
          <w:rFonts w:ascii="宋体" w:hAnsi="宋体" w:cs="宋体"/>
          <w:sz w:val="28"/>
          <w:szCs w:val="28"/>
        </w:rPr>
      </w:pPr>
    </w:p>
    <w:tbl>
      <w:tblPr>
        <w:tblW w:w="9796" w:type="dxa"/>
        <w:tblInd w:w="93" w:type="dxa"/>
        <w:tblLook w:val="04A0"/>
      </w:tblPr>
      <w:tblGrid>
        <w:gridCol w:w="1480"/>
        <w:gridCol w:w="1200"/>
        <w:gridCol w:w="1060"/>
        <w:gridCol w:w="940"/>
        <w:gridCol w:w="980"/>
        <w:gridCol w:w="309"/>
        <w:gridCol w:w="531"/>
        <w:gridCol w:w="720"/>
        <w:gridCol w:w="308"/>
        <w:gridCol w:w="632"/>
        <w:gridCol w:w="1080"/>
        <w:gridCol w:w="556"/>
      </w:tblGrid>
      <w:tr w:rsidR="009C60BA" w:rsidRPr="009C60BA" w:rsidTr="009C60BA">
        <w:trPr>
          <w:trHeight w:val="420"/>
        </w:trPr>
        <w:tc>
          <w:tcPr>
            <w:tcW w:w="9796" w:type="dxa"/>
            <w:gridSpan w:val="12"/>
            <w:tcBorders>
              <w:top w:val="nil"/>
              <w:left w:val="nil"/>
              <w:bottom w:val="single" w:sz="4" w:space="0" w:color="auto"/>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lastRenderedPageBreak/>
              <w:t>空调</w:t>
            </w:r>
            <w:r>
              <w:rPr>
                <w:rFonts w:ascii="宋体" w:eastAsia="宋体" w:hAnsi="宋体" w:cs="宋体" w:hint="eastAsia"/>
                <w:bCs/>
                <w:kern w:val="0"/>
                <w:sz w:val="22"/>
              </w:rPr>
              <w:t>安装</w:t>
            </w:r>
            <w:r w:rsidRPr="009C60BA">
              <w:rPr>
                <w:rFonts w:ascii="宋体" w:eastAsia="宋体" w:hAnsi="宋体" w:cs="宋体" w:hint="eastAsia"/>
                <w:bCs/>
                <w:kern w:val="0"/>
                <w:sz w:val="22"/>
              </w:rPr>
              <w:t>拆装</w:t>
            </w:r>
            <w:r>
              <w:rPr>
                <w:rFonts w:ascii="宋体" w:eastAsia="宋体" w:hAnsi="宋体" w:cs="宋体" w:hint="eastAsia"/>
                <w:bCs/>
                <w:kern w:val="0"/>
                <w:sz w:val="22"/>
              </w:rPr>
              <w:t>材料</w:t>
            </w:r>
          </w:p>
        </w:tc>
      </w:tr>
      <w:tr w:rsidR="009C60BA" w:rsidRPr="009C60BA" w:rsidTr="009C60BA">
        <w:trPr>
          <w:trHeight w:val="54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规格型号</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加铜管 元/米</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空调支架</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不锈钢支架</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加氟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hint="eastAsia"/>
                <w:bCs/>
                <w:sz w:val="22"/>
              </w:rPr>
              <w:t>加软水管</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hint="eastAsia"/>
                <w:bCs/>
                <w:sz w:val="22"/>
              </w:rPr>
              <w:t>加</w:t>
            </w:r>
            <w:r w:rsidRPr="009C60BA">
              <w:rPr>
                <w:rFonts w:hint="eastAsia"/>
                <w:bCs/>
                <w:sz w:val="22"/>
              </w:rPr>
              <w:t>PVC</w:t>
            </w:r>
            <w:r w:rsidRPr="009C60BA">
              <w:rPr>
                <w:rFonts w:hint="eastAsia"/>
                <w:bCs/>
                <w:sz w:val="22"/>
              </w:rPr>
              <w:t>水管</w:t>
            </w:r>
          </w:p>
        </w:tc>
      </w:tr>
      <w:tr w:rsidR="009C60BA" w:rsidRPr="009C60BA" w:rsidTr="009C60BA">
        <w:trPr>
          <w:trHeight w:val="825"/>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1-1.5P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pPr>
              <w:jc w:val="center"/>
              <w:rPr>
                <w:rFonts w:ascii="宋体" w:eastAsia="宋体" w:hAnsi="宋体" w:cs="宋体"/>
                <w:bCs/>
                <w:sz w:val="22"/>
              </w:rPr>
            </w:pP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735"/>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2P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pPr>
              <w:jc w:val="center"/>
              <w:rPr>
                <w:rFonts w:ascii="宋体" w:eastAsia="宋体" w:hAnsi="宋体" w:cs="宋体"/>
                <w:bCs/>
                <w:sz w:val="22"/>
              </w:rPr>
            </w:pP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855"/>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3P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pPr>
              <w:jc w:val="center"/>
              <w:rPr>
                <w:rFonts w:ascii="宋体" w:eastAsia="宋体" w:hAnsi="宋体" w:cs="宋体"/>
                <w:bCs/>
                <w:sz w:val="22"/>
              </w:rPr>
            </w:pP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78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5P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pPr>
              <w:jc w:val="center"/>
              <w:rPr>
                <w:rFonts w:ascii="宋体" w:eastAsia="宋体" w:hAnsi="宋体" w:cs="宋体"/>
                <w:bCs/>
                <w:sz w:val="22"/>
              </w:rPr>
            </w:pP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630"/>
        </w:trPr>
        <w:tc>
          <w:tcPr>
            <w:tcW w:w="979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r w:rsidRPr="009C60BA">
              <w:rPr>
                <w:rFonts w:ascii="宋体" w:eastAsia="宋体" w:hAnsi="宋体" w:cs="宋体" w:hint="eastAsia"/>
                <w:bCs/>
                <w:kern w:val="0"/>
                <w:sz w:val="22"/>
              </w:rPr>
              <w:t>备注：系统部件维修中使用制冷剂：另加收制冷剂材料费：</w:t>
            </w:r>
          </w:p>
        </w:tc>
      </w:tr>
      <w:tr w:rsidR="009C60BA" w:rsidRPr="009C60BA" w:rsidTr="009C60BA">
        <w:trPr>
          <w:trHeight w:val="210"/>
        </w:trPr>
        <w:tc>
          <w:tcPr>
            <w:tcW w:w="14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120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106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94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9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8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72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r>
      <w:tr w:rsidR="009C60BA" w:rsidRPr="009C60BA" w:rsidTr="009C60BA">
        <w:trPr>
          <w:trHeight w:val="375"/>
        </w:trPr>
        <w:tc>
          <w:tcPr>
            <w:tcW w:w="9796" w:type="dxa"/>
            <w:gridSpan w:val="12"/>
            <w:tcBorders>
              <w:top w:val="nil"/>
              <w:left w:val="nil"/>
              <w:bottom w:val="single" w:sz="4" w:space="0" w:color="auto"/>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空调打洞收费标准（元/台）</w:t>
            </w:r>
          </w:p>
        </w:tc>
      </w:tr>
      <w:tr w:rsidR="009C60BA" w:rsidRPr="009C60BA" w:rsidTr="009C60BA">
        <w:trPr>
          <w:trHeight w:val="630"/>
        </w:trPr>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项目</w:t>
            </w:r>
          </w:p>
        </w:tc>
        <w:tc>
          <w:tcPr>
            <w:tcW w:w="3820" w:type="dxa"/>
            <w:gridSpan w:val="5"/>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普通孔（砖墙、板房、玻璃）</w:t>
            </w:r>
          </w:p>
        </w:tc>
        <w:tc>
          <w:tcPr>
            <w:tcW w:w="1660"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混泥土墙</w:t>
            </w:r>
          </w:p>
        </w:tc>
        <w:tc>
          <w:tcPr>
            <w:tcW w:w="1636" w:type="dxa"/>
            <w:gridSpan w:val="2"/>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超过40CM、</w:t>
            </w:r>
            <w:proofErr w:type="gramStart"/>
            <w:r w:rsidRPr="009C60BA">
              <w:rPr>
                <w:rFonts w:ascii="宋体" w:eastAsia="宋体" w:hAnsi="宋体" w:cs="宋体" w:hint="eastAsia"/>
                <w:bCs/>
                <w:kern w:val="0"/>
                <w:sz w:val="22"/>
              </w:rPr>
              <w:t>梁斜孔</w:t>
            </w:r>
            <w:proofErr w:type="gramEnd"/>
          </w:p>
        </w:tc>
      </w:tr>
      <w:tr w:rsidR="009C60BA" w:rsidRPr="009C60BA" w:rsidTr="009C60BA">
        <w:trPr>
          <w:trHeight w:val="600"/>
        </w:trPr>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收费标准（元</w:t>
            </w:r>
            <w:r w:rsidRPr="009C60BA">
              <w:rPr>
                <w:rFonts w:ascii="Times New Roman" w:eastAsia="宋体" w:hAnsi="Times New Roman" w:cs="Times New Roman"/>
                <w:bCs/>
                <w:kern w:val="0"/>
                <w:sz w:val="22"/>
              </w:rPr>
              <w:t>/</w:t>
            </w:r>
            <w:proofErr w:type="gramStart"/>
            <w:r w:rsidRPr="009C60BA">
              <w:rPr>
                <w:rFonts w:ascii="宋体" w:eastAsia="宋体" w:hAnsi="宋体" w:cs="宋体" w:hint="eastAsia"/>
                <w:bCs/>
                <w:kern w:val="0"/>
                <w:sz w:val="22"/>
              </w:rPr>
              <w:t>个</w:t>
            </w:r>
            <w:proofErr w:type="gramEnd"/>
            <w:r w:rsidRPr="009C60BA">
              <w:rPr>
                <w:rFonts w:ascii="宋体" w:eastAsia="宋体" w:hAnsi="宋体" w:cs="宋体" w:hint="eastAsia"/>
                <w:bCs/>
                <w:kern w:val="0"/>
                <w:sz w:val="22"/>
              </w:rPr>
              <w:t>）</w:t>
            </w:r>
          </w:p>
        </w:tc>
        <w:tc>
          <w:tcPr>
            <w:tcW w:w="3820" w:type="dxa"/>
            <w:gridSpan w:val="5"/>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660"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636" w:type="dxa"/>
            <w:gridSpan w:val="2"/>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240"/>
        </w:trPr>
        <w:tc>
          <w:tcPr>
            <w:tcW w:w="1480" w:type="dxa"/>
            <w:tcBorders>
              <w:top w:val="nil"/>
              <w:left w:val="nil"/>
              <w:bottom w:val="nil"/>
              <w:right w:val="nil"/>
            </w:tcBorders>
            <w:shd w:val="clear" w:color="auto" w:fill="auto"/>
            <w:vAlign w:val="bottom"/>
            <w:hideMark/>
          </w:tcPr>
          <w:p w:rsidR="009C60BA" w:rsidRPr="009C60BA" w:rsidRDefault="009C60BA" w:rsidP="009C60BA">
            <w:pPr>
              <w:widowControl/>
              <w:jc w:val="center"/>
              <w:rPr>
                <w:rFonts w:ascii="宋体" w:eastAsia="宋体" w:hAnsi="宋体" w:cs="宋体"/>
                <w:bCs/>
                <w:kern w:val="0"/>
                <w:sz w:val="22"/>
              </w:rPr>
            </w:pPr>
          </w:p>
        </w:tc>
        <w:tc>
          <w:tcPr>
            <w:tcW w:w="1200" w:type="dxa"/>
            <w:tcBorders>
              <w:top w:val="nil"/>
              <w:left w:val="nil"/>
              <w:bottom w:val="nil"/>
              <w:right w:val="nil"/>
            </w:tcBorders>
            <w:shd w:val="clear" w:color="auto" w:fill="auto"/>
            <w:vAlign w:val="bottom"/>
            <w:hideMark/>
          </w:tcPr>
          <w:p w:rsidR="009C60BA" w:rsidRPr="009C60BA" w:rsidRDefault="009C60BA" w:rsidP="009C60BA">
            <w:pPr>
              <w:widowControl/>
              <w:jc w:val="center"/>
              <w:rPr>
                <w:rFonts w:ascii="宋体" w:eastAsia="宋体" w:hAnsi="宋体" w:cs="宋体"/>
                <w:bCs/>
                <w:kern w:val="0"/>
                <w:sz w:val="22"/>
              </w:rPr>
            </w:pPr>
          </w:p>
        </w:tc>
        <w:tc>
          <w:tcPr>
            <w:tcW w:w="106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94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9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8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72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
        </w:tc>
      </w:tr>
      <w:tr w:rsidR="009C60BA" w:rsidRPr="009C60BA" w:rsidTr="009C60BA">
        <w:trPr>
          <w:trHeight w:val="495"/>
        </w:trPr>
        <w:tc>
          <w:tcPr>
            <w:tcW w:w="9796" w:type="dxa"/>
            <w:gridSpan w:val="1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空调高空作业费收费标准（单位：元）</w:t>
            </w:r>
          </w:p>
        </w:tc>
      </w:tr>
      <w:tr w:rsidR="009C60BA" w:rsidRPr="009C60BA" w:rsidTr="009C60BA">
        <w:trPr>
          <w:trHeight w:val="420"/>
        </w:trPr>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楼层</w:t>
            </w:r>
          </w:p>
        </w:tc>
        <w:tc>
          <w:tcPr>
            <w:tcW w:w="2000" w:type="dxa"/>
            <w:gridSpan w:val="2"/>
            <w:tcBorders>
              <w:top w:val="single" w:sz="4" w:space="0" w:color="auto"/>
              <w:left w:val="nil"/>
              <w:bottom w:val="single" w:sz="4" w:space="0" w:color="auto"/>
              <w:right w:val="single" w:sz="4" w:space="0" w:color="auto"/>
            </w:tcBorders>
            <w:shd w:val="clear" w:color="auto" w:fill="auto"/>
            <w:vAlign w:val="bottom"/>
            <w:hideMark/>
          </w:tcPr>
          <w:p w:rsidR="009C60BA" w:rsidRPr="009C60BA" w:rsidRDefault="009C60BA" w:rsidP="009C60BA">
            <w:pPr>
              <w:widowControl/>
              <w:jc w:val="center"/>
              <w:rPr>
                <w:rFonts w:ascii="Times New Roman" w:eastAsia="宋体" w:hAnsi="Times New Roman" w:cs="Times New Roman"/>
                <w:bCs/>
                <w:kern w:val="0"/>
                <w:sz w:val="22"/>
              </w:rPr>
            </w:pPr>
            <w:r w:rsidRPr="009C60BA">
              <w:rPr>
                <w:rFonts w:ascii="Times New Roman" w:eastAsia="宋体" w:hAnsi="Times New Roman" w:cs="Times New Roman"/>
                <w:bCs/>
                <w:kern w:val="0"/>
                <w:sz w:val="22"/>
              </w:rPr>
              <w:t>4-10</w:t>
            </w:r>
            <w:r w:rsidRPr="009C60BA">
              <w:rPr>
                <w:rFonts w:ascii="宋体" w:eastAsia="宋体" w:hAnsi="宋体" w:cs="Times New Roman" w:hint="eastAsia"/>
                <w:bCs/>
                <w:kern w:val="0"/>
                <w:sz w:val="22"/>
              </w:rPr>
              <w:t>楼</w:t>
            </w:r>
          </w:p>
        </w:tc>
        <w:tc>
          <w:tcPr>
            <w:tcW w:w="2540" w:type="dxa"/>
            <w:gridSpan w:val="4"/>
            <w:tcBorders>
              <w:top w:val="single" w:sz="4" w:space="0" w:color="auto"/>
              <w:left w:val="nil"/>
              <w:bottom w:val="single" w:sz="4" w:space="0" w:color="auto"/>
              <w:right w:val="single" w:sz="4" w:space="0" w:color="auto"/>
            </w:tcBorders>
            <w:shd w:val="clear" w:color="auto" w:fill="auto"/>
            <w:vAlign w:val="bottom"/>
            <w:hideMark/>
          </w:tcPr>
          <w:p w:rsidR="009C60BA" w:rsidRPr="009C60BA" w:rsidRDefault="009C60BA" w:rsidP="009C60BA">
            <w:pPr>
              <w:widowControl/>
              <w:jc w:val="center"/>
              <w:rPr>
                <w:rFonts w:ascii="Times New Roman" w:eastAsia="宋体" w:hAnsi="Times New Roman" w:cs="Times New Roman"/>
                <w:bCs/>
                <w:kern w:val="0"/>
                <w:sz w:val="22"/>
              </w:rPr>
            </w:pPr>
            <w:r w:rsidRPr="009C60BA">
              <w:rPr>
                <w:rFonts w:ascii="Times New Roman" w:eastAsia="宋体" w:hAnsi="Times New Roman" w:cs="Times New Roman"/>
                <w:bCs/>
                <w:kern w:val="0"/>
                <w:sz w:val="22"/>
              </w:rPr>
              <w:t>11</w:t>
            </w:r>
            <w:r w:rsidRPr="009C60BA">
              <w:rPr>
                <w:rFonts w:ascii="宋体" w:eastAsia="宋体" w:hAnsi="宋体" w:cs="Times New Roman" w:hint="eastAsia"/>
                <w:bCs/>
                <w:kern w:val="0"/>
                <w:sz w:val="22"/>
              </w:rPr>
              <w:t>楼及以上</w:t>
            </w:r>
          </w:p>
        </w:tc>
        <w:tc>
          <w:tcPr>
            <w:tcW w:w="2576" w:type="dxa"/>
            <w:gridSpan w:val="4"/>
            <w:tcBorders>
              <w:top w:val="single" w:sz="4" w:space="0" w:color="auto"/>
              <w:left w:val="nil"/>
              <w:bottom w:val="single" w:sz="4" w:space="0" w:color="auto"/>
              <w:right w:val="single" w:sz="4" w:space="0" w:color="000000"/>
            </w:tcBorders>
            <w:shd w:val="clear" w:color="auto" w:fill="auto"/>
            <w:vAlign w:val="bottom"/>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一个用户多台安装</w:t>
            </w:r>
          </w:p>
        </w:tc>
      </w:tr>
      <w:tr w:rsidR="009C60BA" w:rsidRPr="009C60BA" w:rsidTr="009C60BA">
        <w:trPr>
          <w:trHeight w:val="390"/>
        </w:trPr>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收费标准（元</w:t>
            </w:r>
            <w:r w:rsidRPr="009C60BA">
              <w:rPr>
                <w:rFonts w:ascii="Times New Roman" w:eastAsia="宋体" w:hAnsi="Times New Roman" w:cs="Times New Roman"/>
                <w:bCs/>
                <w:kern w:val="0"/>
                <w:sz w:val="22"/>
              </w:rPr>
              <w:t>/</w:t>
            </w:r>
            <w:r w:rsidRPr="009C60BA">
              <w:rPr>
                <w:rFonts w:ascii="宋体" w:eastAsia="宋体" w:hAnsi="宋体" w:cs="宋体" w:hint="eastAsia"/>
                <w:bCs/>
                <w:kern w:val="0"/>
                <w:sz w:val="22"/>
              </w:rPr>
              <w:t>台）</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Times New Roman" w:eastAsia="宋体" w:hAnsi="Times New Roman" w:cs="Times New Roman"/>
                <w:bCs/>
                <w:kern w:val="0"/>
                <w:sz w:val="22"/>
              </w:rPr>
            </w:pPr>
            <w:r w:rsidRPr="009C60BA">
              <w:rPr>
                <w:rFonts w:ascii="Times New Roman" w:eastAsia="宋体" w:hAnsi="Times New Roman" w:cs="Times New Roman"/>
                <w:bCs/>
                <w:kern w:val="0"/>
                <w:sz w:val="22"/>
              </w:rPr>
              <w:t xml:space="preserve">　</w:t>
            </w:r>
          </w:p>
        </w:tc>
        <w:tc>
          <w:tcPr>
            <w:tcW w:w="2540" w:type="dxa"/>
            <w:gridSpan w:val="4"/>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Times New Roman" w:eastAsia="宋体" w:hAnsi="Times New Roman" w:cs="Times New Roman"/>
                <w:bCs/>
                <w:kern w:val="0"/>
                <w:sz w:val="22"/>
              </w:rPr>
            </w:pPr>
            <w:r w:rsidRPr="009C60BA">
              <w:rPr>
                <w:rFonts w:ascii="Times New Roman" w:eastAsia="宋体" w:hAnsi="Times New Roman" w:cs="Times New Roman"/>
                <w:bCs/>
                <w:kern w:val="0"/>
                <w:sz w:val="22"/>
              </w:rPr>
              <w:t xml:space="preserve">　</w:t>
            </w:r>
          </w:p>
        </w:tc>
        <w:tc>
          <w:tcPr>
            <w:tcW w:w="2576" w:type="dxa"/>
            <w:gridSpan w:val="4"/>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420"/>
        </w:trPr>
        <w:tc>
          <w:tcPr>
            <w:tcW w:w="9796" w:type="dxa"/>
            <w:gridSpan w:val="12"/>
            <w:tcBorders>
              <w:top w:val="nil"/>
              <w:left w:val="nil"/>
              <w:bottom w:val="single" w:sz="4" w:space="0" w:color="auto"/>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510"/>
        </w:trPr>
        <w:tc>
          <w:tcPr>
            <w:tcW w:w="9796" w:type="dxa"/>
            <w:gridSpan w:val="12"/>
            <w:tcBorders>
              <w:top w:val="nil"/>
              <w:left w:val="nil"/>
              <w:bottom w:val="single" w:sz="4" w:space="0" w:color="auto"/>
              <w:right w:val="nil"/>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Pr>
                <w:rFonts w:ascii="宋体" w:eastAsia="宋体" w:hAnsi="宋体" w:cs="宋体" w:hint="eastAsia"/>
                <w:bCs/>
                <w:kern w:val="0"/>
                <w:sz w:val="22"/>
              </w:rPr>
              <w:t>分体</w:t>
            </w:r>
            <w:r w:rsidRPr="009C60BA">
              <w:rPr>
                <w:rFonts w:ascii="宋体" w:eastAsia="宋体" w:hAnsi="宋体" w:cs="宋体" w:hint="eastAsia"/>
                <w:bCs/>
                <w:kern w:val="0"/>
                <w:sz w:val="22"/>
              </w:rPr>
              <w:t>空调拆装机</w:t>
            </w: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项目</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拆装 </w:t>
            </w:r>
          </w:p>
        </w:tc>
        <w:tc>
          <w:tcPr>
            <w:tcW w:w="2540" w:type="dxa"/>
            <w:gridSpan w:val="4"/>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roofErr w:type="gramStart"/>
            <w:r w:rsidRPr="009C60BA">
              <w:rPr>
                <w:rFonts w:ascii="宋体" w:eastAsia="宋体" w:hAnsi="宋体" w:cs="宋体" w:hint="eastAsia"/>
                <w:bCs/>
                <w:kern w:val="0"/>
                <w:sz w:val="22"/>
              </w:rPr>
              <w:t>单拆</w:t>
            </w:r>
            <w:proofErr w:type="gramEnd"/>
          </w:p>
        </w:tc>
        <w:tc>
          <w:tcPr>
            <w:tcW w:w="2576" w:type="dxa"/>
            <w:gridSpan w:val="4"/>
            <w:tcBorders>
              <w:top w:val="single" w:sz="4" w:space="0" w:color="auto"/>
              <w:left w:val="nil"/>
              <w:bottom w:val="single" w:sz="4" w:space="0" w:color="auto"/>
              <w:right w:val="single" w:sz="4" w:space="0" w:color="000000"/>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单装</w:t>
            </w:r>
          </w:p>
        </w:tc>
      </w:tr>
      <w:tr w:rsidR="009C60BA" w:rsidRPr="009C60BA" w:rsidTr="009C60BA">
        <w:trPr>
          <w:trHeight w:val="555"/>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规格型号</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整套</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内机</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外机</w:t>
            </w:r>
          </w:p>
        </w:tc>
        <w:tc>
          <w:tcPr>
            <w:tcW w:w="9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整套</w:t>
            </w:r>
          </w:p>
        </w:tc>
        <w:tc>
          <w:tcPr>
            <w:tcW w:w="8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内机</w:t>
            </w:r>
          </w:p>
        </w:tc>
        <w:tc>
          <w:tcPr>
            <w:tcW w:w="72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外机</w:t>
            </w:r>
          </w:p>
        </w:tc>
        <w:tc>
          <w:tcPr>
            <w:tcW w:w="9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整套</w:t>
            </w:r>
          </w:p>
        </w:tc>
        <w:tc>
          <w:tcPr>
            <w:tcW w:w="10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内机</w:t>
            </w:r>
          </w:p>
        </w:tc>
        <w:tc>
          <w:tcPr>
            <w:tcW w:w="556"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外机</w:t>
            </w: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1-1.5P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8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556"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2P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8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556"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3P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8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556"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5-7P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8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556"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r>
      <w:tr w:rsidR="009C60BA" w:rsidRPr="009C60BA" w:rsidTr="009C60BA">
        <w:trPr>
          <w:trHeight w:val="690"/>
        </w:trPr>
        <w:tc>
          <w:tcPr>
            <w:tcW w:w="14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120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106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kern w:val="0"/>
                <w:sz w:val="22"/>
              </w:rPr>
            </w:pPr>
          </w:p>
        </w:tc>
        <w:tc>
          <w:tcPr>
            <w:tcW w:w="94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9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8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72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r>
      <w:tr w:rsidR="009C60BA" w:rsidRPr="009C60BA" w:rsidTr="009C60BA">
        <w:trPr>
          <w:trHeight w:val="450"/>
        </w:trPr>
        <w:tc>
          <w:tcPr>
            <w:tcW w:w="7220" w:type="dxa"/>
            <w:gridSpan w:val="8"/>
            <w:tcBorders>
              <w:top w:val="nil"/>
              <w:left w:val="nil"/>
              <w:bottom w:val="single" w:sz="4" w:space="0" w:color="auto"/>
              <w:right w:val="nil"/>
            </w:tcBorders>
            <w:shd w:val="clear" w:color="auto" w:fill="auto"/>
            <w:vAlign w:val="center"/>
            <w:hideMark/>
          </w:tcPr>
          <w:p w:rsidR="009C60BA" w:rsidRDefault="009C60BA" w:rsidP="009C60BA">
            <w:pPr>
              <w:widowControl/>
              <w:jc w:val="center"/>
              <w:rPr>
                <w:rFonts w:ascii="宋体" w:eastAsia="宋体" w:hAnsi="宋体" w:cs="宋体"/>
                <w:bCs/>
                <w:kern w:val="0"/>
                <w:sz w:val="22"/>
              </w:rPr>
            </w:pPr>
          </w:p>
          <w:p w:rsidR="009C60BA" w:rsidRDefault="009C60BA" w:rsidP="009C60BA">
            <w:pPr>
              <w:widowControl/>
              <w:jc w:val="center"/>
              <w:rPr>
                <w:rFonts w:ascii="宋体" w:eastAsia="宋体" w:hAnsi="宋体" w:cs="宋体"/>
                <w:bCs/>
                <w:kern w:val="0"/>
                <w:sz w:val="22"/>
              </w:rPr>
            </w:pPr>
          </w:p>
          <w:p w:rsidR="009C60BA" w:rsidRDefault="009C60BA" w:rsidP="009C60BA">
            <w:pPr>
              <w:widowControl/>
              <w:jc w:val="center"/>
              <w:rPr>
                <w:rFonts w:ascii="宋体" w:eastAsia="宋体" w:hAnsi="宋体" w:cs="宋体"/>
                <w:bCs/>
                <w:kern w:val="0"/>
                <w:sz w:val="22"/>
              </w:rPr>
            </w:pPr>
          </w:p>
          <w:p w:rsidR="009C60BA" w:rsidRDefault="009C60BA" w:rsidP="009C60BA">
            <w:pPr>
              <w:widowControl/>
              <w:jc w:val="center"/>
              <w:rPr>
                <w:rFonts w:ascii="宋体" w:eastAsia="宋体" w:hAnsi="宋体" w:cs="宋体"/>
                <w:bCs/>
                <w:kern w:val="0"/>
                <w:sz w:val="22"/>
              </w:rPr>
            </w:pPr>
          </w:p>
          <w:p w:rsidR="009C60BA" w:rsidRDefault="009C60BA" w:rsidP="009C60BA">
            <w:pPr>
              <w:widowControl/>
              <w:jc w:val="center"/>
              <w:rPr>
                <w:rFonts w:ascii="宋体" w:eastAsia="宋体" w:hAnsi="宋体" w:cs="宋体"/>
                <w:bCs/>
                <w:kern w:val="0"/>
                <w:sz w:val="22"/>
              </w:rPr>
            </w:pPr>
          </w:p>
          <w:p w:rsidR="009C60BA" w:rsidRDefault="009C60BA" w:rsidP="009C60BA">
            <w:pPr>
              <w:widowControl/>
              <w:jc w:val="center"/>
              <w:rPr>
                <w:rFonts w:ascii="宋体" w:eastAsia="宋体" w:hAnsi="宋体" w:cs="宋体"/>
                <w:bCs/>
                <w:kern w:val="0"/>
                <w:sz w:val="22"/>
              </w:rPr>
            </w:pPr>
          </w:p>
          <w:p w:rsidR="009C60BA" w:rsidRDefault="009C60BA" w:rsidP="009C60BA">
            <w:pPr>
              <w:widowControl/>
              <w:jc w:val="center"/>
              <w:rPr>
                <w:rFonts w:ascii="宋体" w:eastAsia="宋体" w:hAnsi="宋体" w:cs="宋体"/>
                <w:bCs/>
                <w:kern w:val="0"/>
                <w:sz w:val="22"/>
              </w:rPr>
            </w:pPr>
          </w:p>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商用空调拆装机</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r>
      <w:tr w:rsidR="009C60BA" w:rsidRPr="009C60BA" w:rsidTr="009C60BA">
        <w:trPr>
          <w:trHeight w:val="5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lastRenderedPageBreak/>
              <w:t>品类</w:t>
            </w:r>
          </w:p>
        </w:tc>
        <w:tc>
          <w:tcPr>
            <w:tcW w:w="5740" w:type="dxa"/>
            <w:gridSpan w:val="7"/>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嵌入式、风管机</w:t>
            </w:r>
            <w:proofErr w:type="gramStart"/>
            <w:r w:rsidRPr="009C60BA">
              <w:rPr>
                <w:rFonts w:ascii="宋体" w:eastAsia="宋体" w:hAnsi="宋体" w:cs="宋体" w:hint="eastAsia"/>
                <w:bCs/>
                <w:kern w:val="0"/>
                <w:sz w:val="22"/>
              </w:rPr>
              <w:t>拆装费</w:t>
            </w:r>
            <w:proofErr w:type="gramEnd"/>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r>
      <w:tr w:rsidR="009C60BA" w:rsidRPr="009C60BA" w:rsidTr="009C60BA">
        <w:trPr>
          <w:trHeight w:val="495"/>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项目</w:t>
            </w:r>
          </w:p>
        </w:tc>
        <w:tc>
          <w:tcPr>
            <w:tcW w:w="3200" w:type="dxa"/>
            <w:gridSpan w:val="3"/>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拆装</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proofErr w:type="gramStart"/>
            <w:r w:rsidRPr="009C60BA">
              <w:rPr>
                <w:rFonts w:ascii="宋体" w:eastAsia="宋体" w:hAnsi="宋体" w:cs="宋体" w:hint="eastAsia"/>
                <w:bCs/>
                <w:kern w:val="0"/>
                <w:sz w:val="22"/>
              </w:rPr>
              <w:t>单拆</w:t>
            </w:r>
            <w:proofErr w:type="gramEnd"/>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单装</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center"/>
              <w:rPr>
                <w:rFonts w:ascii="宋体" w:eastAsia="宋体" w:hAnsi="宋体" w:cs="宋体"/>
                <w:kern w:val="0"/>
                <w:sz w:val="22"/>
              </w:rPr>
            </w:pP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规格型号</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整套</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外机</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内机</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整套</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整套</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1-1.5P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2P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3-4P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r>
      <w:tr w:rsidR="009C60BA" w:rsidRPr="009C60BA" w:rsidTr="009C60BA">
        <w:trPr>
          <w:trHeight w:val="27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5-7P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kern w:val="0"/>
                <w:sz w:val="22"/>
              </w:rPr>
            </w:pPr>
          </w:p>
        </w:tc>
      </w:tr>
      <w:tr w:rsidR="009C60BA" w:rsidRPr="009C60BA" w:rsidTr="009C60BA">
        <w:trPr>
          <w:trHeight w:val="379"/>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8-10P</w:t>
            </w:r>
          </w:p>
        </w:tc>
        <w:tc>
          <w:tcPr>
            <w:tcW w:w="120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89" w:type="dxa"/>
            <w:gridSpan w:val="2"/>
            <w:tcBorders>
              <w:top w:val="nil"/>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9C60BA" w:rsidRPr="009C60BA" w:rsidRDefault="009C60BA" w:rsidP="009C60BA">
            <w:pPr>
              <w:widowControl/>
              <w:jc w:val="center"/>
              <w:rPr>
                <w:rFonts w:ascii="宋体" w:eastAsia="宋体" w:hAnsi="宋体" w:cs="宋体"/>
                <w:bCs/>
                <w:kern w:val="0"/>
                <w:sz w:val="22"/>
              </w:rPr>
            </w:pPr>
            <w:r w:rsidRPr="009C60BA">
              <w:rPr>
                <w:rFonts w:ascii="宋体" w:eastAsia="宋体" w:hAnsi="宋体" w:cs="宋体" w:hint="eastAsia"/>
                <w:bCs/>
                <w:kern w:val="0"/>
                <w:sz w:val="22"/>
              </w:rPr>
              <w:t xml:space="preserve">　</w:t>
            </w:r>
          </w:p>
        </w:tc>
        <w:tc>
          <w:tcPr>
            <w:tcW w:w="940" w:type="dxa"/>
            <w:gridSpan w:val="2"/>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color w:val="0000FF"/>
                <w:kern w:val="0"/>
                <w:sz w:val="22"/>
              </w:rPr>
            </w:pPr>
          </w:p>
        </w:tc>
        <w:tc>
          <w:tcPr>
            <w:tcW w:w="1080"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color w:val="0000FF"/>
                <w:kern w:val="0"/>
                <w:sz w:val="22"/>
              </w:rPr>
            </w:pPr>
          </w:p>
        </w:tc>
        <w:tc>
          <w:tcPr>
            <w:tcW w:w="556" w:type="dxa"/>
            <w:tcBorders>
              <w:top w:val="nil"/>
              <w:left w:val="nil"/>
              <w:bottom w:val="nil"/>
              <w:right w:val="nil"/>
            </w:tcBorders>
            <w:shd w:val="clear" w:color="auto" w:fill="auto"/>
            <w:vAlign w:val="center"/>
            <w:hideMark/>
          </w:tcPr>
          <w:p w:rsidR="009C60BA" w:rsidRPr="009C60BA" w:rsidRDefault="009C60BA" w:rsidP="009C60BA">
            <w:pPr>
              <w:widowControl/>
              <w:jc w:val="left"/>
              <w:rPr>
                <w:rFonts w:ascii="宋体" w:eastAsia="宋体" w:hAnsi="宋体" w:cs="宋体"/>
                <w:bCs/>
                <w:color w:val="0000FF"/>
                <w:kern w:val="0"/>
                <w:sz w:val="22"/>
              </w:rPr>
            </w:pPr>
          </w:p>
        </w:tc>
      </w:tr>
    </w:tbl>
    <w:p w:rsidR="008C2049" w:rsidRPr="00C72084" w:rsidRDefault="00612168" w:rsidP="008C2049">
      <w:pPr>
        <w:ind w:firstLineChars="250" w:firstLine="700"/>
        <w:rPr>
          <w:rFonts w:asciiTheme="minorEastAsia" w:hAnsiTheme="minorEastAsia"/>
          <w:sz w:val="28"/>
          <w:szCs w:val="28"/>
        </w:rPr>
      </w:pPr>
      <w:r>
        <w:rPr>
          <w:rFonts w:asciiTheme="minorEastAsia" w:hAnsiTheme="minorEastAsia" w:hint="eastAsia"/>
          <w:sz w:val="28"/>
          <w:szCs w:val="28"/>
        </w:rPr>
        <w:t>三</w:t>
      </w:r>
      <w:r w:rsidR="008C2049" w:rsidRPr="00C72084">
        <w:rPr>
          <w:rFonts w:asciiTheme="minorEastAsia" w:hAnsiTheme="minorEastAsia" w:hint="eastAsia"/>
          <w:sz w:val="28"/>
          <w:szCs w:val="28"/>
        </w:rPr>
        <w:t>、</w:t>
      </w:r>
      <w:r w:rsidR="008C2049">
        <w:rPr>
          <w:rFonts w:asciiTheme="minorEastAsia" w:hAnsiTheme="minorEastAsia" w:hint="eastAsia"/>
          <w:sz w:val="28"/>
          <w:szCs w:val="28"/>
        </w:rPr>
        <w:t>资金来源：自筹资金</w:t>
      </w:r>
    </w:p>
    <w:p w:rsidR="00F17196" w:rsidRDefault="00612168" w:rsidP="009C101C">
      <w:pPr>
        <w:ind w:firstLineChars="250" w:firstLine="700"/>
        <w:rPr>
          <w:rFonts w:asciiTheme="minorEastAsia" w:hAnsiTheme="minorEastAsia"/>
          <w:sz w:val="28"/>
          <w:szCs w:val="28"/>
        </w:rPr>
      </w:pPr>
      <w:r>
        <w:rPr>
          <w:rFonts w:asciiTheme="minorEastAsia" w:hAnsiTheme="minorEastAsia" w:hint="eastAsia"/>
          <w:sz w:val="28"/>
          <w:szCs w:val="28"/>
        </w:rPr>
        <w:t>四</w:t>
      </w:r>
      <w:r w:rsidR="00F17196">
        <w:rPr>
          <w:rFonts w:asciiTheme="minorEastAsia" w:hAnsiTheme="minorEastAsia" w:hint="eastAsia"/>
          <w:sz w:val="28"/>
          <w:szCs w:val="28"/>
        </w:rPr>
        <w:t>、询价报名</w:t>
      </w:r>
    </w:p>
    <w:p w:rsidR="00F17196" w:rsidRDefault="00F17196" w:rsidP="009C101C">
      <w:pPr>
        <w:ind w:firstLineChars="250" w:firstLine="700"/>
        <w:rPr>
          <w:rFonts w:asciiTheme="minorEastAsia" w:hAnsiTheme="minorEastAsia"/>
          <w:sz w:val="28"/>
          <w:szCs w:val="28"/>
        </w:rPr>
      </w:pPr>
      <w:r>
        <w:rPr>
          <w:rFonts w:asciiTheme="minorEastAsia" w:hAnsiTheme="minorEastAsia" w:hint="eastAsia"/>
          <w:sz w:val="28"/>
          <w:szCs w:val="28"/>
        </w:rPr>
        <w:t>1.有效</w:t>
      </w:r>
      <w:r w:rsidRPr="009C101C">
        <w:rPr>
          <w:rFonts w:asciiTheme="minorEastAsia" w:hAnsiTheme="minorEastAsia" w:hint="eastAsia"/>
          <w:sz w:val="28"/>
          <w:szCs w:val="28"/>
        </w:rPr>
        <w:t>报名时间：20</w:t>
      </w:r>
      <w:r w:rsidR="00C761AF">
        <w:rPr>
          <w:rFonts w:asciiTheme="minorEastAsia" w:hAnsiTheme="minorEastAsia" w:hint="eastAsia"/>
          <w:sz w:val="28"/>
          <w:szCs w:val="28"/>
        </w:rPr>
        <w:t>2</w:t>
      </w:r>
      <w:r w:rsidR="002656A4">
        <w:rPr>
          <w:rFonts w:asciiTheme="minorEastAsia" w:hAnsiTheme="minorEastAsia" w:hint="eastAsia"/>
          <w:sz w:val="28"/>
          <w:szCs w:val="28"/>
        </w:rPr>
        <w:t>2</w:t>
      </w:r>
      <w:r w:rsidRPr="009C101C">
        <w:rPr>
          <w:rFonts w:asciiTheme="minorEastAsia" w:hAnsiTheme="minorEastAsia" w:hint="eastAsia"/>
          <w:sz w:val="28"/>
          <w:szCs w:val="28"/>
        </w:rPr>
        <w:t>年</w:t>
      </w:r>
      <w:r w:rsidR="009C60BA">
        <w:rPr>
          <w:rFonts w:asciiTheme="minorEastAsia" w:hAnsiTheme="minorEastAsia" w:hint="eastAsia"/>
          <w:sz w:val="28"/>
          <w:szCs w:val="28"/>
        </w:rPr>
        <w:t>02</w:t>
      </w:r>
      <w:r w:rsidRPr="009C101C">
        <w:rPr>
          <w:rFonts w:asciiTheme="minorEastAsia" w:hAnsiTheme="minorEastAsia" w:hint="eastAsia"/>
          <w:sz w:val="28"/>
          <w:szCs w:val="28"/>
        </w:rPr>
        <w:t>月</w:t>
      </w:r>
      <w:r w:rsidR="009C60BA">
        <w:rPr>
          <w:rFonts w:asciiTheme="minorEastAsia" w:hAnsiTheme="minorEastAsia" w:hint="eastAsia"/>
          <w:sz w:val="28"/>
          <w:szCs w:val="28"/>
        </w:rPr>
        <w:t>07</w:t>
      </w:r>
      <w:r w:rsidRPr="009C101C">
        <w:rPr>
          <w:rFonts w:asciiTheme="minorEastAsia" w:hAnsiTheme="minorEastAsia" w:hint="eastAsia"/>
          <w:sz w:val="28"/>
          <w:szCs w:val="28"/>
        </w:rPr>
        <w:t>日</w:t>
      </w:r>
      <w:r w:rsidR="00BC38AC">
        <w:rPr>
          <w:rFonts w:asciiTheme="minorEastAsia" w:hAnsiTheme="minorEastAsia" w:hint="eastAsia"/>
          <w:sz w:val="28"/>
          <w:szCs w:val="28"/>
        </w:rPr>
        <w:t>起</w:t>
      </w:r>
      <w:r w:rsidRPr="009C101C">
        <w:rPr>
          <w:rFonts w:asciiTheme="minorEastAsia" w:hAnsiTheme="minorEastAsia" w:hint="eastAsia"/>
          <w:sz w:val="28"/>
          <w:szCs w:val="28"/>
        </w:rPr>
        <w:t>至20</w:t>
      </w:r>
      <w:r w:rsidR="00C761AF">
        <w:rPr>
          <w:rFonts w:asciiTheme="minorEastAsia" w:hAnsiTheme="minorEastAsia" w:hint="eastAsia"/>
          <w:sz w:val="28"/>
          <w:szCs w:val="28"/>
        </w:rPr>
        <w:t>2</w:t>
      </w:r>
      <w:r w:rsidR="00291703">
        <w:rPr>
          <w:rFonts w:asciiTheme="minorEastAsia" w:hAnsiTheme="minorEastAsia" w:hint="eastAsia"/>
          <w:sz w:val="28"/>
          <w:szCs w:val="28"/>
        </w:rPr>
        <w:t>1</w:t>
      </w:r>
      <w:r w:rsidRPr="009C101C">
        <w:rPr>
          <w:rFonts w:asciiTheme="minorEastAsia" w:hAnsiTheme="minorEastAsia" w:hint="eastAsia"/>
          <w:sz w:val="28"/>
          <w:szCs w:val="28"/>
        </w:rPr>
        <w:t>年</w:t>
      </w:r>
      <w:r w:rsidR="009C60BA">
        <w:rPr>
          <w:rFonts w:asciiTheme="minorEastAsia" w:hAnsiTheme="minorEastAsia" w:hint="eastAsia"/>
          <w:sz w:val="28"/>
          <w:szCs w:val="28"/>
        </w:rPr>
        <w:t>02</w:t>
      </w:r>
      <w:r w:rsidRPr="009C101C">
        <w:rPr>
          <w:rFonts w:asciiTheme="minorEastAsia" w:hAnsiTheme="minorEastAsia" w:hint="eastAsia"/>
          <w:sz w:val="28"/>
          <w:szCs w:val="28"/>
        </w:rPr>
        <w:t>月</w:t>
      </w:r>
      <w:r w:rsidR="009C60BA">
        <w:rPr>
          <w:rFonts w:asciiTheme="minorEastAsia" w:hAnsiTheme="minorEastAsia" w:hint="eastAsia"/>
          <w:sz w:val="28"/>
          <w:szCs w:val="28"/>
        </w:rPr>
        <w:t>11</w:t>
      </w:r>
      <w:r w:rsidRPr="009C101C">
        <w:rPr>
          <w:rFonts w:asciiTheme="minorEastAsia" w:hAnsiTheme="minorEastAsia" w:hint="eastAsia"/>
          <w:sz w:val="28"/>
          <w:szCs w:val="28"/>
        </w:rPr>
        <w:t>日</w:t>
      </w:r>
      <w:r w:rsidR="00F260D9">
        <w:rPr>
          <w:rFonts w:asciiTheme="minorEastAsia" w:hAnsiTheme="minorEastAsia" w:hint="eastAsia"/>
          <w:sz w:val="28"/>
          <w:szCs w:val="28"/>
        </w:rPr>
        <w:t>，</w:t>
      </w:r>
      <w:r w:rsidR="00FF1EFE">
        <w:rPr>
          <w:rFonts w:asciiTheme="minorEastAsia" w:hAnsiTheme="minorEastAsia" w:hint="eastAsia"/>
          <w:sz w:val="28"/>
          <w:szCs w:val="28"/>
        </w:rPr>
        <w:t>工作日</w:t>
      </w:r>
      <w:r w:rsidR="00F260D9" w:rsidRPr="009C101C">
        <w:rPr>
          <w:rFonts w:asciiTheme="minorEastAsia" w:hAnsiTheme="minorEastAsia" w:hint="eastAsia"/>
          <w:sz w:val="28"/>
          <w:szCs w:val="28"/>
        </w:rPr>
        <w:t>上午</w:t>
      </w:r>
      <w:r w:rsidR="00EA30EC">
        <w:rPr>
          <w:rFonts w:asciiTheme="minorEastAsia" w:hAnsiTheme="minorEastAsia" w:hint="eastAsia"/>
          <w:sz w:val="28"/>
          <w:szCs w:val="28"/>
        </w:rPr>
        <w:t>8：00-12：00至下午</w:t>
      </w:r>
      <w:r w:rsidR="00F54C80">
        <w:rPr>
          <w:rFonts w:asciiTheme="minorEastAsia" w:hAnsiTheme="minorEastAsia" w:hint="eastAsia"/>
          <w:sz w:val="28"/>
          <w:szCs w:val="28"/>
        </w:rPr>
        <w:t>15</w:t>
      </w:r>
      <w:r w:rsidR="00EA30EC">
        <w:rPr>
          <w:rFonts w:asciiTheme="minorEastAsia" w:hAnsiTheme="minorEastAsia" w:hint="eastAsia"/>
          <w:sz w:val="28"/>
          <w:szCs w:val="28"/>
        </w:rPr>
        <w:t>：00-</w:t>
      </w:r>
      <w:r w:rsidR="00F54C80">
        <w:rPr>
          <w:rFonts w:asciiTheme="minorEastAsia" w:hAnsiTheme="minorEastAsia" w:hint="eastAsia"/>
          <w:sz w:val="28"/>
          <w:szCs w:val="28"/>
        </w:rPr>
        <w:t>18</w:t>
      </w:r>
      <w:r w:rsidR="00EA30EC">
        <w:rPr>
          <w:rFonts w:asciiTheme="minorEastAsia" w:hAnsiTheme="minorEastAsia" w:hint="eastAsia"/>
          <w:sz w:val="28"/>
          <w:szCs w:val="28"/>
        </w:rPr>
        <w:t>：00</w:t>
      </w:r>
      <w:proofErr w:type="gramStart"/>
      <w:r w:rsidR="00BC38AC">
        <w:rPr>
          <w:rFonts w:asciiTheme="minorEastAsia" w:hAnsiTheme="minorEastAsia" w:hint="eastAsia"/>
          <w:sz w:val="28"/>
          <w:szCs w:val="28"/>
        </w:rPr>
        <w:t>止</w:t>
      </w:r>
      <w:proofErr w:type="gramEnd"/>
    </w:p>
    <w:p w:rsidR="00F17196" w:rsidRDefault="00F17196" w:rsidP="009C101C">
      <w:pPr>
        <w:ind w:firstLineChars="250" w:firstLine="700"/>
        <w:rPr>
          <w:rFonts w:asciiTheme="minorEastAsia" w:hAnsiTheme="minorEastAsia"/>
          <w:sz w:val="28"/>
          <w:szCs w:val="28"/>
        </w:rPr>
      </w:pPr>
      <w:r>
        <w:rPr>
          <w:rFonts w:asciiTheme="minorEastAsia" w:hAnsiTheme="minorEastAsia" w:hint="eastAsia"/>
          <w:sz w:val="28"/>
          <w:szCs w:val="28"/>
        </w:rPr>
        <w:t>2.报名地点：</w:t>
      </w:r>
      <w:r w:rsidRPr="009C101C">
        <w:rPr>
          <w:rFonts w:asciiTheme="minorEastAsia" w:hAnsiTheme="minorEastAsia" w:hint="eastAsia"/>
          <w:sz w:val="28"/>
          <w:szCs w:val="28"/>
        </w:rPr>
        <w:t>桂林市人民医院</w:t>
      </w:r>
      <w:r w:rsidR="00EA30EC">
        <w:rPr>
          <w:rFonts w:asciiTheme="minorEastAsia" w:hAnsiTheme="minorEastAsia" w:hint="eastAsia"/>
          <w:sz w:val="28"/>
          <w:szCs w:val="28"/>
        </w:rPr>
        <w:t>总务科</w:t>
      </w:r>
      <w:r w:rsidRPr="009C101C">
        <w:rPr>
          <w:rFonts w:asciiTheme="minorEastAsia" w:hAnsiTheme="minorEastAsia" w:hint="eastAsia"/>
          <w:sz w:val="28"/>
          <w:szCs w:val="28"/>
        </w:rPr>
        <w:t>办公室</w:t>
      </w:r>
      <w:r w:rsidR="00EA30EC">
        <w:rPr>
          <w:rFonts w:asciiTheme="minorEastAsia" w:hAnsiTheme="minorEastAsia" w:hint="eastAsia"/>
          <w:sz w:val="28"/>
          <w:szCs w:val="28"/>
        </w:rPr>
        <w:t>4</w:t>
      </w:r>
      <w:r w:rsidRPr="009C101C">
        <w:rPr>
          <w:rFonts w:asciiTheme="minorEastAsia" w:hAnsiTheme="minorEastAsia" w:hint="eastAsia"/>
          <w:sz w:val="28"/>
          <w:szCs w:val="28"/>
        </w:rPr>
        <w:t>报名登记</w:t>
      </w:r>
    </w:p>
    <w:p w:rsidR="00F17196" w:rsidRDefault="00F17196" w:rsidP="009C101C">
      <w:pPr>
        <w:ind w:firstLineChars="250" w:firstLine="700"/>
        <w:rPr>
          <w:rFonts w:asciiTheme="minorEastAsia" w:hAnsiTheme="minorEastAsia"/>
          <w:sz w:val="28"/>
          <w:szCs w:val="28"/>
        </w:rPr>
      </w:pPr>
      <w:r>
        <w:rPr>
          <w:rFonts w:asciiTheme="minorEastAsia" w:hAnsiTheme="minorEastAsia" w:hint="eastAsia"/>
          <w:sz w:val="28"/>
          <w:szCs w:val="28"/>
        </w:rPr>
        <w:t>3.报名资料：诚邀供应商如愿意参与本次询价活动的，请携带</w:t>
      </w:r>
      <w:r w:rsidRPr="009C101C">
        <w:rPr>
          <w:rFonts w:asciiTheme="minorEastAsia" w:hAnsiTheme="minorEastAsia" w:hint="eastAsia"/>
          <w:sz w:val="28"/>
          <w:szCs w:val="28"/>
        </w:rPr>
        <w:t>企业法人证件或法人对本项目开具的授权委托书原件、资质证书（原件待查，复印件加盖公章）</w:t>
      </w:r>
      <w:r>
        <w:rPr>
          <w:rFonts w:asciiTheme="minorEastAsia" w:hAnsiTheme="minorEastAsia" w:hint="eastAsia"/>
          <w:sz w:val="28"/>
          <w:szCs w:val="28"/>
        </w:rPr>
        <w:t>于规定时间</w:t>
      </w:r>
      <w:r w:rsidR="001F5241">
        <w:rPr>
          <w:rFonts w:asciiTheme="minorEastAsia" w:hAnsiTheme="minorEastAsia" w:hint="eastAsia"/>
          <w:sz w:val="28"/>
          <w:szCs w:val="28"/>
        </w:rPr>
        <w:t>内</w:t>
      </w:r>
      <w:r>
        <w:rPr>
          <w:rFonts w:asciiTheme="minorEastAsia" w:hAnsiTheme="minorEastAsia" w:hint="eastAsia"/>
          <w:sz w:val="28"/>
          <w:szCs w:val="28"/>
        </w:rPr>
        <w:t>参与报名</w:t>
      </w:r>
      <w:r w:rsidR="001F5241">
        <w:rPr>
          <w:rFonts w:asciiTheme="minorEastAsia" w:hAnsiTheme="minorEastAsia" w:hint="eastAsia"/>
          <w:sz w:val="28"/>
          <w:szCs w:val="28"/>
        </w:rPr>
        <w:t>。</w:t>
      </w:r>
    </w:p>
    <w:p w:rsidR="002656A4" w:rsidRPr="00A4608E" w:rsidRDefault="00612168" w:rsidP="00A4608E">
      <w:pPr>
        <w:snapToGrid w:val="0"/>
        <w:spacing w:line="360" w:lineRule="exact"/>
        <w:ind w:firstLineChars="200" w:firstLine="560"/>
        <w:rPr>
          <w:rFonts w:ascii="宋体" w:hAnsi="宋体" w:cs="Arial"/>
          <w:bCs/>
          <w:sz w:val="28"/>
          <w:szCs w:val="28"/>
        </w:rPr>
      </w:pPr>
      <w:r>
        <w:rPr>
          <w:rFonts w:ascii="宋体" w:hAnsi="宋体" w:cs="Arial" w:hint="eastAsia"/>
          <w:sz w:val="28"/>
          <w:szCs w:val="28"/>
        </w:rPr>
        <w:t>五</w:t>
      </w:r>
      <w:r w:rsidR="002656A4" w:rsidRPr="00A4608E">
        <w:rPr>
          <w:rFonts w:ascii="宋体" w:hAnsi="宋体" w:cs="Arial" w:hint="eastAsia"/>
          <w:sz w:val="28"/>
          <w:szCs w:val="28"/>
        </w:rPr>
        <w:t>、</w:t>
      </w:r>
      <w:r w:rsidR="002656A4" w:rsidRPr="00A4608E">
        <w:rPr>
          <w:rFonts w:ascii="宋体" w:hAnsi="宋体" w:cs="Arial" w:hint="eastAsia"/>
          <w:bCs/>
          <w:sz w:val="28"/>
          <w:szCs w:val="28"/>
        </w:rPr>
        <w:t>投标人的资格</w:t>
      </w:r>
    </w:p>
    <w:p w:rsidR="002656A4" w:rsidRPr="002656A4" w:rsidRDefault="002656A4" w:rsidP="002656A4">
      <w:pPr>
        <w:ind w:firstLineChars="250" w:firstLine="700"/>
        <w:rPr>
          <w:rFonts w:asciiTheme="minorEastAsia" w:hAnsiTheme="minorEastAsia"/>
          <w:sz w:val="28"/>
          <w:szCs w:val="28"/>
        </w:rPr>
      </w:pPr>
      <w:r w:rsidRPr="002656A4">
        <w:rPr>
          <w:rFonts w:asciiTheme="minorEastAsia" w:hAnsiTheme="minorEastAsia" w:hint="eastAsia"/>
          <w:sz w:val="28"/>
          <w:szCs w:val="28"/>
        </w:rPr>
        <w:t>1</w:t>
      </w:r>
      <w:r>
        <w:rPr>
          <w:rFonts w:asciiTheme="minorEastAsia" w:hAnsiTheme="minorEastAsia" w:hint="eastAsia"/>
          <w:sz w:val="28"/>
          <w:szCs w:val="28"/>
        </w:rPr>
        <w:t>．</w:t>
      </w:r>
      <w:r w:rsidRPr="002656A4">
        <w:rPr>
          <w:rFonts w:asciiTheme="minorEastAsia" w:hAnsiTheme="minorEastAsia" w:hint="eastAsia"/>
          <w:sz w:val="28"/>
          <w:szCs w:val="28"/>
        </w:rPr>
        <w:t>国内注册（指按国家有关规定要求注册的）经营本次招标项目服务，具备独立的法人资格。</w:t>
      </w:r>
    </w:p>
    <w:p w:rsidR="002656A4" w:rsidRPr="002656A4" w:rsidRDefault="002656A4" w:rsidP="002656A4">
      <w:pPr>
        <w:ind w:firstLineChars="250" w:firstLine="700"/>
        <w:rPr>
          <w:rFonts w:asciiTheme="minorEastAsia" w:hAnsiTheme="minorEastAsia"/>
          <w:sz w:val="28"/>
          <w:szCs w:val="28"/>
        </w:rPr>
      </w:pPr>
      <w:r w:rsidRPr="002656A4">
        <w:rPr>
          <w:rFonts w:asciiTheme="minorEastAsia" w:hAnsiTheme="minorEastAsia" w:hint="eastAsia"/>
          <w:sz w:val="28"/>
          <w:szCs w:val="28"/>
        </w:rPr>
        <w:t>2</w:t>
      </w:r>
      <w:r>
        <w:rPr>
          <w:rFonts w:asciiTheme="minorEastAsia" w:hAnsiTheme="minorEastAsia" w:hint="eastAsia"/>
          <w:sz w:val="28"/>
          <w:szCs w:val="28"/>
        </w:rPr>
        <w:t>．</w:t>
      </w:r>
      <w:r w:rsidRPr="002656A4">
        <w:rPr>
          <w:rFonts w:asciiTheme="minorEastAsia" w:hAnsiTheme="minorEastAsia" w:hint="eastAsia"/>
          <w:sz w:val="28"/>
          <w:szCs w:val="28"/>
        </w:rPr>
        <w:t>具有履行合同必须具备的供应保障能力；</w:t>
      </w:r>
    </w:p>
    <w:p w:rsidR="002656A4" w:rsidRPr="002656A4" w:rsidRDefault="009C60BA" w:rsidP="002656A4">
      <w:pPr>
        <w:ind w:firstLineChars="250" w:firstLine="700"/>
        <w:rPr>
          <w:rFonts w:asciiTheme="minorEastAsia" w:hAnsiTheme="minorEastAsia"/>
          <w:sz w:val="28"/>
          <w:szCs w:val="28"/>
        </w:rPr>
      </w:pPr>
      <w:r>
        <w:rPr>
          <w:rFonts w:asciiTheme="minorEastAsia" w:hAnsiTheme="minorEastAsia" w:hint="eastAsia"/>
          <w:sz w:val="28"/>
          <w:szCs w:val="28"/>
        </w:rPr>
        <w:t>3</w:t>
      </w:r>
      <w:r w:rsidR="002656A4" w:rsidRPr="002656A4">
        <w:rPr>
          <w:rFonts w:asciiTheme="minorEastAsia" w:hAnsiTheme="minorEastAsia" w:hint="eastAsia"/>
          <w:sz w:val="28"/>
          <w:szCs w:val="28"/>
        </w:rPr>
        <w:t>.有依法缴纳税收和社会保障金的良好记录；</w:t>
      </w:r>
    </w:p>
    <w:p w:rsidR="002656A4" w:rsidRPr="002656A4" w:rsidRDefault="009C60BA" w:rsidP="002656A4">
      <w:pPr>
        <w:ind w:firstLineChars="250" w:firstLine="700"/>
        <w:rPr>
          <w:rFonts w:asciiTheme="minorEastAsia" w:hAnsiTheme="minorEastAsia"/>
          <w:sz w:val="28"/>
          <w:szCs w:val="28"/>
        </w:rPr>
      </w:pPr>
      <w:r>
        <w:rPr>
          <w:rFonts w:asciiTheme="minorEastAsia" w:hAnsiTheme="minorEastAsia" w:hint="eastAsia"/>
          <w:sz w:val="28"/>
          <w:szCs w:val="28"/>
        </w:rPr>
        <w:t>4</w:t>
      </w:r>
      <w:r w:rsidR="002656A4" w:rsidRPr="002656A4">
        <w:rPr>
          <w:rFonts w:asciiTheme="minorEastAsia" w:hAnsiTheme="minorEastAsia" w:hint="eastAsia"/>
          <w:sz w:val="28"/>
          <w:szCs w:val="28"/>
        </w:rPr>
        <w:t>.单位负责人为同一人或者存在直接控股、管理关系的不同供应商，不得参加同一合同项下的采购活动。</w:t>
      </w:r>
    </w:p>
    <w:p w:rsidR="002656A4" w:rsidRPr="002656A4" w:rsidRDefault="009C60BA" w:rsidP="002656A4">
      <w:pPr>
        <w:ind w:firstLineChars="250" w:firstLine="700"/>
        <w:rPr>
          <w:rFonts w:asciiTheme="minorEastAsia" w:hAnsiTheme="minorEastAsia"/>
          <w:sz w:val="28"/>
          <w:szCs w:val="28"/>
        </w:rPr>
      </w:pPr>
      <w:r>
        <w:rPr>
          <w:rFonts w:asciiTheme="minorEastAsia" w:hAnsiTheme="minorEastAsia" w:hint="eastAsia"/>
          <w:sz w:val="28"/>
          <w:szCs w:val="28"/>
        </w:rPr>
        <w:t>5</w:t>
      </w:r>
      <w:r w:rsidR="002656A4">
        <w:rPr>
          <w:rFonts w:asciiTheme="minorEastAsia" w:hAnsiTheme="minorEastAsia" w:hint="eastAsia"/>
          <w:sz w:val="28"/>
          <w:szCs w:val="28"/>
        </w:rPr>
        <w:t>.</w:t>
      </w:r>
      <w:r w:rsidR="002656A4" w:rsidRPr="002656A4">
        <w:rPr>
          <w:rFonts w:asciiTheme="minorEastAsia" w:hAnsiTheme="minorEastAsia" w:hint="eastAsia"/>
          <w:sz w:val="28"/>
          <w:szCs w:val="28"/>
        </w:rPr>
        <w:t>本项目不接受联合体投标。</w:t>
      </w:r>
    </w:p>
    <w:p w:rsidR="002656A4" w:rsidRDefault="009C60BA" w:rsidP="002656A4">
      <w:pPr>
        <w:ind w:firstLineChars="250" w:firstLine="700"/>
        <w:rPr>
          <w:rFonts w:asciiTheme="minorEastAsia" w:hAnsiTheme="minorEastAsia"/>
          <w:sz w:val="28"/>
          <w:szCs w:val="28"/>
        </w:rPr>
      </w:pPr>
      <w:r>
        <w:rPr>
          <w:rFonts w:asciiTheme="minorEastAsia" w:hAnsiTheme="minorEastAsia" w:hint="eastAsia"/>
          <w:sz w:val="28"/>
          <w:szCs w:val="28"/>
        </w:rPr>
        <w:lastRenderedPageBreak/>
        <w:t>6</w:t>
      </w:r>
      <w:r w:rsidR="002656A4">
        <w:rPr>
          <w:rFonts w:asciiTheme="minorEastAsia" w:hAnsiTheme="minorEastAsia" w:hint="eastAsia"/>
          <w:sz w:val="28"/>
          <w:szCs w:val="28"/>
        </w:rPr>
        <w:t>.报名联系人及电话：梁</w:t>
      </w:r>
      <w:r w:rsidR="002656A4" w:rsidRPr="009C101C">
        <w:rPr>
          <w:rFonts w:asciiTheme="minorEastAsia" w:hAnsiTheme="minorEastAsia" w:hint="eastAsia"/>
          <w:sz w:val="28"/>
          <w:szCs w:val="28"/>
        </w:rPr>
        <w:t>老师</w:t>
      </w:r>
      <w:r w:rsidR="002656A4">
        <w:rPr>
          <w:rFonts w:asciiTheme="minorEastAsia" w:hAnsiTheme="minorEastAsia" w:hint="eastAsia"/>
          <w:sz w:val="28"/>
          <w:szCs w:val="28"/>
        </w:rPr>
        <w:t xml:space="preserve">     18076751968</w:t>
      </w:r>
    </w:p>
    <w:p w:rsidR="00F22E7F" w:rsidRDefault="00612168" w:rsidP="00F22E7F">
      <w:pPr>
        <w:ind w:firstLineChars="200" w:firstLine="560"/>
        <w:rPr>
          <w:rFonts w:asciiTheme="minorEastAsia" w:hAnsiTheme="minorEastAsia"/>
          <w:sz w:val="28"/>
          <w:szCs w:val="28"/>
        </w:rPr>
      </w:pPr>
      <w:r>
        <w:rPr>
          <w:rFonts w:asciiTheme="minorEastAsia" w:hAnsiTheme="minorEastAsia" w:hint="eastAsia"/>
          <w:sz w:val="28"/>
          <w:szCs w:val="28"/>
        </w:rPr>
        <w:t>六</w:t>
      </w:r>
      <w:r w:rsidR="00F22E7F">
        <w:rPr>
          <w:rFonts w:asciiTheme="minorEastAsia" w:hAnsiTheme="minorEastAsia" w:hint="eastAsia"/>
          <w:sz w:val="28"/>
          <w:szCs w:val="28"/>
        </w:rPr>
        <w:t>、询价时间：</w:t>
      </w:r>
    </w:p>
    <w:p w:rsidR="00F22E7F" w:rsidRDefault="00F22E7F" w:rsidP="00F22E7F">
      <w:pPr>
        <w:ind w:firstLineChars="200" w:firstLine="560"/>
        <w:rPr>
          <w:rFonts w:asciiTheme="minorEastAsia" w:hAnsiTheme="minorEastAsia"/>
          <w:sz w:val="28"/>
          <w:szCs w:val="28"/>
        </w:rPr>
      </w:pPr>
      <w:r>
        <w:rPr>
          <w:rFonts w:asciiTheme="minorEastAsia" w:hAnsiTheme="minorEastAsia" w:hint="eastAsia"/>
          <w:sz w:val="28"/>
          <w:szCs w:val="28"/>
        </w:rPr>
        <w:t>1.本院将于报名时间结束后通知所有报名成功的供应商参与本次询价活动，具体</w:t>
      </w:r>
      <w:r w:rsidR="00804A82">
        <w:rPr>
          <w:rFonts w:asciiTheme="minorEastAsia" w:hAnsiTheme="minorEastAsia" w:hint="eastAsia"/>
          <w:sz w:val="28"/>
          <w:szCs w:val="28"/>
        </w:rPr>
        <w:t>询价</w:t>
      </w:r>
      <w:r>
        <w:rPr>
          <w:rFonts w:asciiTheme="minorEastAsia" w:hAnsiTheme="minorEastAsia" w:hint="eastAsia"/>
          <w:sz w:val="28"/>
          <w:szCs w:val="28"/>
        </w:rPr>
        <w:t>时间另行通知。</w:t>
      </w:r>
    </w:p>
    <w:p w:rsidR="00F22E7F" w:rsidRPr="009C101C" w:rsidRDefault="00F22E7F" w:rsidP="00F22E7F">
      <w:pPr>
        <w:ind w:firstLineChars="200" w:firstLine="560"/>
        <w:rPr>
          <w:rFonts w:asciiTheme="minorEastAsia" w:hAnsiTheme="minorEastAsia"/>
          <w:sz w:val="28"/>
          <w:szCs w:val="28"/>
        </w:rPr>
      </w:pPr>
      <w:r>
        <w:rPr>
          <w:rFonts w:asciiTheme="minorEastAsia" w:hAnsiTheme="minorEastAsia" w:hint="eastAsia"/>
          <w:sz w:val="28"/>
          <w:szCs w:val="28"/>
        </w:rPr>
        <w:t>2.询价时请各供应商准备本次所询价产品的报价文件，具体包括：</w:t>
      </w:r>
      <w:r w:rsidRPr="009C101C">
        <w:rPr>
          <w:rFonts w:asciiTheme="minorEastAsia" w:hAnsiTheme="minorEastAsia" w:hint="eastAsia"/>
          <w:sz w:val="28"/>
          <w:szCs w:val="28"/>
        </w:rPr>
        <w:t>产品名称、产品报价清单、产品参数、客户名单、售货服务、联系人及电话等</w:t>
      </w:r>
      <w:r>
        <w:rPr>
          <w:rFonts w:asciiTheme="minorEastAsia" w:hAnsiTheme="minorEastAsia" w:hint="eastAsia"/>
          <w:sz w:val="28"/>
          <w:szCs w:val="28"/>
        </w:rPr>
        <w:t>材</w:t>
      </w:r>
      <w:r w:rsidRPr="009C101C">
        <w:rPr>
          <w:rFonts w:asciiTheme="minorEastAsia" w:hAnsiTheme="minorEastAsia" w:hint="eastAsia"/>
          <w:sz w:val="28"/>
          <w:szCs w:val="28"/>
        </w:rPr>
        <w:t>料</w:t>
      </w:r>
      <w:r>
        <w:rPr>
          <w:rFonts w:asciiTheme="minorEastAsia" w:hAnsiTheme="minorEastAsia" w:hint="eastAsia"/>
          <w:sz w:val="28"/>
          <w:szCs w:val="28"/>
        </w:rPr>
        <w:t>（以上材料均需加盖供应商公章），报价文件</w:t>
      </w:r>
      <w:r w:rsidRPr="009C101C">
        <w:rPr>
          <w:rFonts w:asciiTheme="minorEastAsia" w:hAnsiTheme="minorEastAsia" w:hint="eastAsia"/>
          <w:sz w:val="28"/>
          <w:szCs w:val="28"/>
        </w:rPr>
        <w:t>一式六份。</w:t>
      </w:r>
    </w:p>
    <w:p w:rsidR="00BC38AC" w:rsidRDefault="00F22E7F" w:rsidP="009C101C">
      <w:pPr>
        <w:ind w:firstLineChars="250" w:firstLine="700"/>
        <w:rPr>
          <w:rFonts w:asciiTheme="minorEastAsia" w:hAnsiTheme="minorEastAsia"/>
          <w:sz w:val="28"/>
          <w:szCs w:val="28"/>
        </w:rPr>
      </w:pPr>
      <w:r>
        <w:rPr>
          <w:rFonts w:asciiTheme="minorEastAsia" w:hAnsiTheme="minorEastAsia" w:hint="eastAsia"/>
          <w:sz w:val="28"/>
          <w:szCs w:val="28"/>
        </w:rPr>
        <w:t>五</w:t>
      </w:r>
      <w:r w:rsidR="00BC38AC">
        <w:rPr>
          <w:rFonts w:asciiTheme="minorEastAsia" w:hAnsiTheme="minorEastAsia" w:hint="eastAsia"/>
          <w:sz w:val="28"/>
          <w:szCs w:val="28"/>
        </w:rPr>
        <w:t>、询价</w:t>
      </w:r>
      <w:r w:rsidR="00B44433">
        <w:rPr>
          <w:rFonts w:asciiTheme="minorEastAsia" w:hAnsiTheme="minorEastAsia" w:hint="eastAsia"/>
          <w:sz w:val="28"/>
          <w:szCs w:val="28"/>
        </w:rPr>
        <w:t>特别说明</w:t>
      </w:r>
    </w:p>
    <w:p w:rsidR="00B44433" w:rsidRDefault="00B44433" w:rsidP="009C101C">
      <w:pPr>
        <w:ind w:firstLineChars="250" w:firstLine="700"/>
        <w:rPr>
          <w:rFonts w:asciiTheme="minorEastAsia" w:hAnsiTheme="minorEastAsia"/>
          <w:sz w:val="28"/>
          <w:szCs w:val="28"/>
        </w:rPr>
      </w:pPr>
      <w:r>
        <w:rPr>
          <w:rFonts w:asciiTheme="minorEastAsia" w:hAnsiTheme="minorEastAsia" w:hint="eastAsia"/>
          <w:sz w:val="28"/>
          <w:szCs w:val="28"/>
        </w:rPr>
        <w:t>1.本次询价活动为我院为保证所采购产品能有效实现物有所值目标而进行的产品市场询价调研活动，供应商可根据自身实际情况本着自愿、平等的原则参加，本活动不向供应商收取任何其它费用。</w:t>
      </w:r>
    </w:p>
    <w:p w:rsidR="00B44433" w:rsidRDefault="00F22E7F" w:rsidP="009C101C">
      <w:pPr>
        <w:ind w:firstLineChars="250" w:firstLine="700"/>
        <w:rPr>
          <w:rFonts w:asciiTheme="minorEastAsia" w:hAnsiTheme="minorEastAsia"/>
          <w:sz w:val="28"/>
          <w:szCs w:val="28"/>
        </w:rPr>
      </w:pPr>
      <w:r>
        <w:rPr>
          <w:rFonts w:asciiTheme="minorEastAsia" w:hAnsiTheme="minorEastAsia" w:hint="eastAsia"/>
          <w:sz w:val="28"/>
          <w:szCs w:val="28"/>
        </w:rPr>
        <w:t>2.</w:t>
      </w:r>
      <w:r w:rsidR="008C2049">
        <w:rPr>
          <w:rFonts w:asciiTheme="minorEastAsia" w:hAnsiTheme="minorEastAsia" w:hint="eastAsia"/>
          <w:sz w:val="28"/>
          <w:szCs w:val="28"/>
        </w:rPr>
        <w:t>本次询价活动的结果将作为采购</w:t>
      </w:r>
      <w:r>
        <w:rPr>
          <w:rFonts w:asciiTheme="minorEastAsia" w:hAnsiTheme="minorEastAsia" w:hint="eastAsia"/>
          <w:sz w:val="28"/>
          <w:szCs w:val="28"/>
        </w:rPr>
        <w:t>产品的重要依据。</w:t>
      </w:r>
    </w:p>
    <w:p w:rsidR="00F22E7F" w:rsidRDefault="00F22E7F" w:rsidP="009C101C">
      <w:pPr>
        <w:ind w:firstLineChars="250" w:firstLine="700"/>
        <w:rPr>
          <w:rFonts w:asciiTheme="minorEastAsia" w:hAnsiTheme="minorEastAsia"/>
          <w:sz w:val="28"/>
          <w:szCs w:val="28"/>
        </w:rPr>
      </w:pPr>
      <w:r>
        <w:rPr>
          <w:rFonts w:asciiTheme="minorEastAsia" w:hAnsiTheme="minorEastAsia" w:hint="eastAsia"/>
          <w:sz w:val="28"/>
          <w:szCs w:val="28"/>
        </w:rPr>
        <w:t>3.本次询价活动的最终</w:t>
      </w:r>
      <w:r w:rsidRPr="00F22E7F">
        <w:rPr>
          <w:rFonts w:asciiTheme="minorEastAsia" w:hAnsiTheme="minorEastAsia" w:hint="eastAsia"/>
          <w:sz w:val="28"/>
          <w:szCs w:val="28"/>
        </w:rPr>
        <w:t>解释权属于桂林市人民医院。</w:t>
      </w:r>
    </w:p>
    <w:p w:rsidR="002656A4" w:rsidRDefault="00084A25" w:rsidP="002B3EAB">
      <w:pPr>
        <w:rPr>
          <w:rFonts w:asciiTheme="minorEastAsia" w:hAnsiTheme="minorEastAsia"/>
          <w:sz w:val="28"/>
          <w:szCs w:val="28"/>
        </w:rPr>
      </w:pPr>
      <w:r w:rsidRPr="009C101C">
        <w:rPr>
          <w:rFonts w:asciiTheme="minorEastAsia" w:hAnsiTheme="minorEastAsia" w:hint="eastAsia"/>
          <w:sz w:val="28"/>
          <w:szCs w:val="28"/>
        </w:rPr>
        <w:t xml:space="preserve">   </w:t>
      </w:r>
      <w:r w:rsidR="00C02B74" w:rsidRPr="009C101C">
        <w:rPr>
          <w:rFonts w:asciiTheme="minorEastAsia" w:hAnsiTheme="minorEastAsia" w:hint="eastAsia"/>
          <w:sz w:val="28"/>
          <w:szCs w:val="28"/>
        </w:rPr>
        <w:t xml:space="preserve">                              </w:t>
      </w:r>
    </w:p>
    <w:p w:rsidR="002656A4" w:rsidRDefault="002656A4" w:rsidP="002B3EAB">
      <w:pPr>
        <w:rPr>
          <w:rFonts w:asciiTheme="minorEastAsia" w:hAnsiTheme="minorEastAsia"/>
          <w:sz w:val="28"/>
          <w:szCs w:val="28"/>
        </w:rPr>
      </w:pPr>
    </w:p>
    <w:p w:rsidR="00084A25" w:rsidRPr="009C101C" w:rsidRDefault="00C02B74" w:rsidP="002656A4">
      <w:pPr>
        <w:ind w:firstLineChars="1950" w:firstLine="5460"/>
        <w:rPr>
          <w:rFonts w:asciiTheme="minorEastAsia" w:hAnsiTheme="minorEastAsia"/>
          <w:sz w:val="28"/>
          <w:szCs w:val="28"/>
        </w:rPr>
      </w:pPr>
      <w:r w:rsidRPr="009C101C">
        <w:rPr>
          <w:rFonts w:asciiTheme="minorEastAsia" w:hAnsiTheme="minorEastAsia" w:hint="eastAsia"/>
          <w:sz w:val="28"/>
          <w:szCs w:val="28"/>
        </w:rPr>
        <w:t xml:space="preserve"> </w:t>
      </w:r>
      <w:r w:rsidR="008C2049">
        <w:rPr>
          <w:rFonts w:asciiTheme="minorEastAsia" w:hAnsiTheme="minorEastAsia" w:hint="eastAsia"/>
          <w:sz w:val="28"/>
          <w:szCs w:val="28"/>
        </w:rPr>
        <w:t xml:space="preserve"> </w:t>
      </w:r>
      <w:r w:rsidR="002F45FB" w:rsidRPr="009C101C">
        <w:rPr>
          <w:rFonts w:asciiTheme="minorEastAsia" w:hAnsiTheme="minorEastAsia" w:hint="eastAsia"/>
          <w:sz w:val="28"/>
          <w:szCs w:val="28"/>
        </w:rPr>
        <w:t>桂林市人民医院</w:t>
      </w:r>
    </w:p>
    <w:p w:rsidR="00084A25" w:rsidRDefault="002F45FB" w:rsidP="002B3EAB">
      <w:pPr>
        <w:rPr>
          <w:rFonts w:asciiTheme="minorEastAsia" w:hAnsiTheme="minorEastAsia"/>
          <w:sz w:val="28"/>
          <w:szCs w:val="28"/>
        </w:rPr>
      </w:pPr>
      <w:r w:rsidRPr="009C101C">
        <w:rPr>
          <w:rFonts w:asciiTheme="minorEastAsia" w:hAnsiTheme="minorEastAsia" w:hint="eastAsia"/>
          <w:sz w:val="28"/>
          <w:szCs w:val="28"/>
        </w:rPr>
        <w:t xml:space="preserve">                                </w:t>
      </w:r>
      <w:r w:rsidR="002656A4">
        <w:rPr>
          <w:rFonts w:asciiTheme="minorEastAsia" w:hAnsiTheme="minorEastAsia" w:hint="eastAsia"/>
          <w:sz w:val="28"/>
          <w:szCs w:val="28"/>
        </w:rPr>
        <w:t xml:space="preserve">      </w:t>
      </w:r>
      <w:r w:rsidRPr="009C101C">
        <w:rPr>
          <w:rFonts w:asciiTheme="minorEastAsia" w:hAnsiTheme="minorEastAsia" w:hint="eastAsia"/>
          <w:sz w:val="28"/>
          <w:szCs w:val="28"/>
        </w:rPr>
        <w:t xml:space="preserve">  20</w:t>
      </w:r>
      <w:r w:rsidR="008C2049">
        <w:rPr>
          <w:rFonts w:asciiTheme="minorEastAsia" w:hAnsiTheme="minorEastAsia" w:hint="eastAsia"/>
          <w:sz w:val="28"/>
          <w:szCs w:val="28"/>
        </w:rPr>
        <w:t>2</w:t>
      </w:r>
      <w:r w:rsidR="002656A4">
        <w:rPr>
          <w:rFonts w:asciiTheme="minorEastAsia" w:hAnsiTheme="minorEastAsia" w:hint="eastAsia"/>
          <w:sz w:val="28"/>
          <w:szCs w:val="28"/>
        </w:rPr>
        <w:t>2</w:t>
      </w:r>
      <w:r w:rsidRPr="009C101C">
        <w:rPr>
          <w:rFonts w:asciiTheme="minorEastAsia" w:hAnsiTheme="minorEastAsia" w:hint="eastAsia"/>
          <w:sz w:val="28"/>
          <w:szCs w:val="28"/>
        </w:rPr>
        <w:t>年</w:t>
      </w:r>
      <w:r w:rsidR="002656A4">
        <w:rPr>
          <w:rFonts w:asciiTheme="minorEastAsia" w:hAnsiTheme="minorEastAsia" w:hint="eastAsia"/>
          <w:sz w:val="28"/>
          <w:szCs w:val="28"/>
        </w:rPr>
        <w:t>01</w:t>
      </w:r>
      <w:r w:rsidRPr="009C101C">
        <w:rPr>
          <w:rFonts w:asciiTheme="minorEastAsia" w:hAnsiTheme="minorEastAsia" w:hint="eastAsia"/>
          <w:sz w:val="28"/>
          <w:szCs w:val="28"/>
        </w:rPr>
        <w:t>月</w:t>
      </w:r>
      <w:r w:rsidR="00FD2F91">
        <w:rPr>
          <w:rFonts w:asciiTheme="minorEastAsia" w:hAnsiTheme="minorEastAsia" w:hint="eastAsia"/>
          <w:sz w:val="28"/>
          <w:szCs w:val="28"/>
        </w:rPr>
        <w:t>2</w:t>
      </w:r>
      <w:r w:rsidR="00EC29DB">
        <w:rPr>
          <w:rFonts w:asciiTheme="minorEastAsia" w:hAnsiTheme="minorEastAsia" w:hint="eastAsia"/>
          <w:sz w:val="28"/>
          <w:szCs w:val="28"/>
        </w:rPr>
        <w:t>7</w:t>
      </w:r>
      <w:r w:rsidRPr="009C101C">
        <w:rPr>
          <w:rFonts w:asciiTheme="minorEastAsia" w:hAnsiTheme="minorEastAsia" w:hint="eastAsia"/>
          <w:sz w:val="28"/>
          <w:szCs w:val="28"/>
        </w:rPr>
        <w:t>日</w:t>
      </w:r>
    </w:p>
    <w:sectPr w:rsidR="00084A25" w:rsidSect="009C101C">
      <w:headerReference w:type="default" r:id="rId8"/>
      <w:pgSz w:w="11906" w:h="16838"/>
      <w:pgMar w:top="1418"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341" w:rsidRDefault="00715341" w:rsidP="00CB400B">
      <w:r>
        <w:separator/>
      </w:r>
    </w:p>
  </w:endnote>
  <w:endnote w:type="continuationSeparator" w:id="0">
    <w:p w:rsidR="00715341" w:rsidRDefault="00715341" w:rsidP="00CB4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341" w:rsidRDefault="00715341" w:rsidP="00CB400B">
      <w:r>
        <w:separator/>
      </w:r>
    </w:p>
  </w:footnote>
  <w:footnote w:type="continuationSeparator" w:id="0">
    <w:p w:rsidR="00715341" w:rsidRDefault="00715341" w:rsidP="00CB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2F" w:rsidRDefault="002E182F" w:rsidP="002E182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66E41"/>
    <w:multiLevelType w:val="hybridMultilevel"/>
    <w:tmpl w:val="793A3A9E"/>
    <w:lvl w:ilvl="0" w:tplc="478048FC">
      <w:start w:val="1"/>
      <w:numFmt w:val="decimal"/>
      <w:lvlText w:val="%1、"/>
      <w:lvlJc w:val="left"/>
      <w:pPr>
        <w:ind w:left="1353"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00B"/>
    <w:rsid w:val="00067439"/>
    <w:rsid w:val="00084A25"/>
    <w:rsid w:val="00095682"/>
    <w:rsid w:val="000B4BEA"/>
    <w:rsid w:val="000E0706"/>
    <w:rsid w:val="001528E7"/>
    <w:rsid w:val="00182E71"/>
    <w:rsid w:val="001A20AA"/>
    <w:rsid w:val="001A576D"/>
    <w:rsid w:val="001F5241"/>
    <w:rsid w:val="002434F2"/>
    <w:rsid w:val="002656A4"/>
    <w:rsid w:val="002873B4"/>
    <w:rsid w:val="00291703"/>
    <w:rsid w:val="002B2174"/>
    <w:rsid w:val="002B3EAB"/>
    <w:rsid w:val="002E182F"/>
    <w:rsid w:val="002F45FB"/>
    <w:rsid w:val="003055ED"/>
    <w:rsid w:val="00305C84"/>
    <w:rsid w:val="00314F3F"/>
    <w:rsid w:val="0033338A"/>
    <w:rsid w:val="0035059A"/>
    <w:rsid w:val="00370FE7"/>
    <w:rsid w:val="003C5774"/>
    <w:rsid w:val="003E33DD"/>
    <w:rsid w:val="003F0412"/>
    <w:rsid w:val="003F1FEC"/>
    <w:rsid w:val="003F68E4"/>
    <w:rsid w:val="00424FC1"/>
    <w:rsid w:val="004253AC"/>
    <w:rsid w:val="004365FA"/>
    <w:rsid w:val="004A788A"/>
    <w:rsid w:val="004D055D"/>
    <w:rsid w:val="00525DDC"/>
    <w:rsid w:val="005C063B"/>
    <w:rsid w:val="005D693A"/>
    <w:rsid w:val="005E5C97"/>
    <w:rsid w:val="006076FC"/>
    <w:rsid w:val="00607730"/>
    <w:rsid w:val="00612168"/>
    <w:rsid w:val="0063419D"/>
    <w:rsid w:val="006344F7"/>
    <w:rsid w:val="00643ECB"/>
    <w:rsid w:val="00650627"/>
    <w:rsid w:val="00651CC0"/>
    <w:rsid w:val="006B1A20"/>
    <w:rsid w:val="00706D44"/>
    <w:rsid w:val="00715341"/>
    <w:rsid w:val="00737C44"/>
    <w:rsid w:val="00766435"/>
    <w:rsid w:val="00784842"/>
    <w:rsid w:val="00792E66"/>
    <w:rsid w:val="007D57C5"/>
    <w:rsid w:val="008014EA"/>
    <w:rsid w:val="00804A82"/>
    <w:rsid w:val="00811240"/>
    <w:rsid w:val="00821542"/>
    <w:rsid w:val="008301AC"/>
    <w:rsid w:val="00884376"/>
    <w:rsid w:val="00891181"/>
    <w:rsid w:val="008A3522"/>
    <w:rsid w:val="008C2049"/>
    <w:rsid w:val="008C73B3"/>
    <w:rsid w:val="008E4FFB"/>
    <w:rsid w:val="008F5C41"/>
    <w:rsid w:val="00906C45"/>
    <w:rsid w:val="00922A9E"/>
    <w:rsid w:val="00930B04"/>
    <w:rsid w:val="00937DF0"/>
    <w:rsid w:val="00992D65"/>
    <w:rsid w:val="009A37F9"/>
    <w:rsid w:val="009C101C"/>
    <w:rsid w:val="009C60BA"/>
    <w:rsid w:val="009D6461"/>
    <w:rsid w:val="00A327E8"/>
    <w:rsid w:val="00A4608E"/>
    <w:rsid w:val="00A56935"/>
    <w:rsid w:val="00A800DA"/>
    <w:rsid w:val="00B07EAD"/>
    <w:rsid w:val="00B21A0F"/>
    <w:rsid w:val="00B32475"/>
    <w:rsid w:val="00B35F0B"/>
    <w:rsid w:val="00B44433"/>
    <w:rsid w:val="00B65710"/>
    <w:rsid w:val="00BA1C3B"/>
    <w:rsid w:val="00BB06F0"/>
    <w:rsid w:val="00BC2CCD"/>
    <w:rsid w:val="00BC38AC"/>
    <w:rsid w:val="00BD6DE0"/>
    <w:rsid w:val="00BF6779"/>
    <w:rsid w:val="00C02B74"/>
    <w:rsid w:val="00C52D69"/>
    <w:rsid w:val="00C6728B"/>
    <w:rsid w:val="00C74E57"/>
    <w:rsid w:val="00C761AF"/>
    <w:rsid w:val="00CB0D2D"/>
    <w:rsid w:val="00CB400B"/>
    <w:rsid w:val="00CD78E9"/>
    <w:rsid w:val="00D264DB"/>
    <w:rsid w:val="00D51A37"/>
    <w:rsid w:val="00D51C7E"/>
    <w:rsid w:val="00D771BE"/>
    <w:rsid w:val="00E14150"/>
    <w:rsid w:val="00E23B81"/>
    <w:rsid w:val="00E26BA8"/>
    <w:rsid w:val="00E37F11"/>
    <w:rsid w:val="00E5369D"/>
    <w:rsid w:val="00E64CD9"/>
    <w:rsid w:val="00E676A5"/>
    <w:rsid w:val="00E826FE"/>
    <w:rsid w:val="00E8629C"/>
    <w:rsid w:val="00EA30EC"/>
    <w:rsid w:val="00EC29DB"/>
    <w:rsid w:val="00EE40C1"/>
    <w:rsid w:val="00EF44E1"/>
    <w:rsid w:val="00F17196"/>
    <w:rsid w:val="00F22E7F"/>
    <w:rsid w:val="00F24F88"/>
    <w:rsid w:val="00F25E92"/>
    <w:rsid w:val="00F260D9"/>
    <w:rsid w:val="00F30B18"/>
    <w:rsid w:val="00F319E7"/>
    <w:rsid w:val="00F43039"/>
    <w:rsid w:val="00F43C63"/>
    <w:rsid w:val="00F54C80"/>
    <w:rsid w:val="00FA3C51"/>
    <w:rsid w:val="00FB2C17"/>
    <w:rsid w:val="00FC3A14"/>
    <w:rsid w:val="00FC4756"/>
    <w:rsid w:val="00FD2F91"/>
    <w:rsid w:val="00FF1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E66"/>
    <w:pPr>
      <w:widowControl w:val="0"/>
      <w:jc w:val="both"/>
    </w:pPr>
  </w:style>
  <w:style w:type="paragraph" w:styleId="2">
    <w:name w:val="heading 2"/>
    <w:basedOn w:val="a"/>
    <w:next w:val="a"/>
    <w:link w:val="2Char"/>
    <w:qFormat/>
    <w:rsid w:val="003E33DD"/>
    <w:pPr>
      <w:keepNext/>
      <w:keepLines/>
      <w:tabs>
        <w:tab w:val="left" w:pos="720"/>
      </w:tabs>
      <w:spacing w:before="260" w:after="260" w:line="360" w:lineRule="auto"/>
      <w:jc w:val="center"/>
      <w:outlineLvl w:val="1"/>
    </w:pPr>
    <w:rPr>
      <w:rFonts w:ascii="宋体" w:eastAsia="宋体" w:hAnsi="宋体" w:cs="Arial"/>
      <w:b/>
      <w:bCs/>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4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400B"/>
    <w:rPr>
      <w:sz w:val="18"/>
      <w:szCs w:val="18"/>
    </w:rPr>
  </w:style>
  <w:style w:type="paragraph" w:styleId="a4">
    <w:name w:val="footer"/>
    <w:basedOn w:val="a"/>
    <w:link w:val="Char0"/>
    <w:uiPriority w:val="99"/>
    <w:semiHidden/>
    <w:unhideWhenUsed/>
    <w:rsid w:val="00CB40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400B"/>
    <w:rPr>
      <w:sz w:val="18"/>
      <w:szCs w:val="18"/>
    </w:rPr>
  </w:style>
  <w:style w:type="paragraph" w:styleId="a5">
    <w:name w:val="List Paragraph"/>
    <w:basedOn w:val="a"/>
    <w:uiPriority w:val="34"/>
    <w:qFormat/>
    <w:rsid w:val="002B3EAB"/>
    <w:pPr>
      <w:ind w:firstLineChars="200" w:firstLine="420"/>
    </w:pPr>
  </w:style>
  <w:style w:type="paragraph" w:styleId="a6">
    <w:name w:val="Date"/>
    <w:basedOn w:val="a"/>
    <w:next w:val="a"/>
    <w:link w:val="Char1"/>
    <w:uiPriority w:val="99"/>
    <w:semiHidden/>
    <w:unhideWhenUsed/>
    <w:rsid w:val="008F5C41"/>
    <w:pPr>
      <w:ind w:leftChars="2500" w:left="100"/>
    </w:pPr>
  </w:style>
  <w:style w:type="character" w:customStyle="1" w:styleId="Char1">
    <w:name w:val="日期 Char"/>
    <w:basedOn w:val="a0"/>
    <w:link w:val="a6"/>
    <w:uiPriority w:val="99"/>
    <w:semiHidden/>
    <w:rsid w:val="008F5C41"/>
  </w:style>
  <w:style w:type="character" w:styleId="a7">
    <w:name w:val="annotation reference"/>
    <w:basedOn w:val="a0"/>
    <w:uiPriority w:val="99"/>
    <w:semiHidden/>
    <w:unhideWhenUsed/>
    <w:rsid w:val="00804A82"/>
    <w:rPr>
      <w:sz w:val="21"/>
      <w:szCs w:val="21"/>
    </w:rPr>
  </w:style>
  <w:style w:type="paragraph" w:styleId="a8">
    <w:name w:val="annotation text"/>
    <w:basedOn w:val="a"/>
    <w:link w:val="Char2"/>
    <w:uiPriority w:val="99"/>
    <w:semiHidden/>
    <w:unhideWhenUsed/>
    <w:rsid w:val="00804A82"/>
    <w:pPr>
      <w:jc w:val="left"/>
    </w:pPr>
  </w:style>
  <w:style w:type="character" w:customStyle="1" w:styleId="Char2">
    <w:name w:val="批注文字 Char"/>
    <w:basedOn w:val="a0"/>
    <w:link w:val="a8"/>
    <w:uiPriority w:val="99"/>
    <w:semiHidden/>
    <w:rsid w:val="00804A82"/>
  </w:style>
  <w:style w:type="paragraph" w:styleId="a9">
    <w:name w:val="annotation subject"/>
    <w:basedOn w:val="a8"/>
    <w:next w:val="a8"/>
    <w:link w:val="Char3"/>
    <w:uiPriority w:val="99"/>
    <w:semiHidden/>
    <w:unhideWhenUsed/>
    <w:rsid w:val="00804A82"/>
    <w:rPr>
      <w:b/>
      <w:bCs/>
    </w:rPr>
  </w:style>
  <w:style w:type="character" w:customStyle="1" w:styleId="Char3">
    <w:name w:val="批注主题 Char"/>
    <w:basedOn w:val="Char2"/>
    <w:link w:val="a9"/>
    <w:uiPriority w:val="99"/>
    <w:semiHidden/>
    <w:rsid w:val="00804A82"/>
    <w:rPr>
      <w:b/>
      <w:bCs/>
    </w:rPr>
  </w:style>
  <w:style w:type="paragraph" w:styleId="aa">
    <w:name w:val="Balloon Text"/>
    <w:basedOn w:val="a"/>
    <w:link w:val="Char4"/>
    <w:uiPriority w:val="99"/>
    <w:semiHidden/>
    <w:unhideWhenUsed/>
    <w:rsid w:val="00804A82"/>
    <w:rPr>
      <w:sz w:val="18"/>
      <w:szCs w:val="18"/>
    </w:rPr>
  </w:style>
  <w:style w:type="character" w:customStyle="1" w:styleId="Char4">
    <w:name w:val="批注框文本 Char"/>
    <w:basedOn w:val="a0"/>
    <w:link w:val="aa"/>
    <w:uiPriority w:val="99"/>
    <w:semiHidden/>
    <w:rsid w:val="00804A82"/>
    <w:rPr>
      <w:sz w:val="18"/>
      <w:szCs w:val="18"/>
    </w:rPr>
  </w:style>
  <w:style w:type="character" w:customStyle="1" w:styleId="2Char">
    <w:name w:val="标题 2 Char"/>
    <w:basedOn w:val="a0"/>
    <w:link w:val="2"/>
    <w:rsid w:val="003E33DD"/>
    <w:rPr>
      <w:rFonts w:ascii="宋体" w:eastAsia="宋体" w:hAnsi="宋体" w:cs="Arial"/>
      <w:b/>
      <w:bCs/>
      <w:iCs/>
      <w:kern w:val="0"/>
      <w:sz w:val="28"/>
      <w:szCs w:val="28"/>
    </w:rPr>
  </w:style>
  <w:style w:type="paragraph" w:styleId="ab">
    <w:name w:val="Normal (Web)"/>
    <w:basedOn w:val="a"/>
    <w:qFormat/>
    <w:rsid w:val="00612168"/>
    <w:pPr>
      <w:spacing w:beforeAutospacing="1" w:afterAutospacing="1"/>
      <w:jc w:val="left"/>
    </w:pPr>
    <w:rPr>
      <w:rFonts w:cs="Times New Roman"/>
      <w:kern w:val="0"/>
      <w:sz w:val="24"/>
      <w:szCs w:val="24"/>
    </w:rPr>
  </w:style>
  <w:style w:type="character" w:customStyle="1" w:styleId="15">
    <w:name w:val="15"/>
    <w:basedOn w:val="a0"/>
    <w:qFormat/>
    <w:rsid w:val="00612168"/>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w:divs>
    <w:div w:id="198664965">
      <w:bodyDiv w:val="1"/>
      <w:marLeft w:val="0"/>
      <w:marRight w:val="0"/>
      <w:marTop w:val="0"/>
      <w:marBottom w:val="0"/>
      <w:divBdr>
        <w:top w:val="none" w:sz="0" w:space="0" w:color="auto"/>
        <w:left w:val="none" w:sz="0" w:space="0" w:color="auto"/>
        <w:bottom w:val="none" w:sz="0" w:space="0" w:color="auto"/>
        <w:right w:val="none" w:sz="0" w:space="0" w:color="auto"/>
      </w:divBdr>
    </w:div>
    <w:div w:id="374429273">
      <w:bodyDiv w:val="1"/>
      <w:marLeft w:val="0"/>
      <w:marRight w:val="0"/>
      <w:marTop w:val="0"/>
      <w:marBottom w:val="0"/>
      <w:divBdr>
        <w:top w:val="none" w:sz="0" w:space="0" w:color="auto"/>
        <w:left w:val="none" w:sz="0" w:space="0" w:color="auto"/>
        <w:bottom w:val="none" w:sz="0" w:space="0" w:color="auto"/>
        <w:right w:val="none" w:sz="0" w:space="0" w:color="auto"/>
      </w:divBdr>
    </w:div>
    <w:div w:id="666711317">
      <w:bodyDiv w:val="1"/>
      <w:marLeft w:val="0"/>
      <w:marRight w:val="0"/>
      <w:marTop w:val="0"/>
      <w:marBottom w:val="0"/>
      <w:divBdr>
        <w:top w:val="none" w:sz="0" w:space="0" w:color="auto"/>
        <w:left w:val="none" w:sz="0" w:space="0" w:color="auto"/>
        <w:bottom w:val="none" w:sz="0" w:space="0" w:color="auto"/>
        <w:right w:val="none" w:sz="0" w:space="0" w:color="auto"/>
      </w:divBdr>
    </w:div>
    <w:div w:id="1009872418">
      <w:bodyDiv w:val="1"/>
      <w:marLeft w:val="0"/>
      <w:marRight w:val="0"/>
      <w:marTop w:val="0"/>
      <w:marBottom w:val="0"/>
      <w:divBdr>
        <w:top w:val="none" w:sz="0" w:space="0" w:color="auto"/>
        <w:left w:val="none" w:sz="0" w:space="0" w:color="auto"/>
        <w:bottom w:val="none" w:sz="0" w:space="0" w:color="auto"/>
        <w:right w:val="none" w:sz="0" w:space="0" w:color="auto"/>
      </w:divBdr>
    </w:div>
    <w:div w:id="1033728237">
      <w:bodyDiv w:val="1"/>
      <w:marLeft w:val="0"/>
      <w:marRight w:val="0"/>
      <w:marTop w:val="0"/>
      <w:marBottom w:val="0"/>
      <w:divBdr>
        <w:top w:val="none" w:sz="0" w:space="0" w:color="auto"/>
        <w:left w:val="none" w:sz="0" w:space="0" w:color="auto"/>
        <w:bottom w:val="none" w:sz="0" w:space="0" w:color="auto"/>
        <w:right w:val="none" w:sz="0" w:space="0" w:color="auto"/>
      </w:divBdr>
    </w:div>
    <w:div w:id="1134256501">
      <w:bodyDiv w:val="1"/>
      <w:marLeft w:val="0"/>
      <w:marRight w:val="0"/>
      <w:marTop w:val="0"/>
      <w:marBottom w:val="0"/>
      <w:divBdr>
        <w:top w:val="none" w:sz="0" w:space="0" w:color="auto"/>
        <w:left w:val="none" w:sz="0" w:space="0" w:color="auto"/>
        <w:bottom w:val="none" w:sz="0" w:space="0" w:color="auto"/>
        <w:right w:val="none" w:sz="0" w:space="0" w:color="auto"/>
      </w:divBdr>
    </w:div>
    <w:div w:id="1553154824">
      <w:bodyDiv w:val="1"/>
      <w:marLeft w:val="0"/>
      <w:marRight w:val="0"/>
      <w:marTop w:val="0"/>
      <w:marBottom w:val="0"/>
      <w:divBdr>
        <w:top w:val="none" w:sz="0" w:space="0" w:color="auto"/>
        <w:left w:val="none" w:sz="0" w:space="0" w:color="auto"/>
        <w:bottom w:val="none" w:sz="0" w:space="0" w:color="auto"/>
        <w:right w:val="none" w:sz="0" w:space="0" w:color="auto"/>
      </w:divBdr>
    </w:div>
    <w:div w:id="1569463197">
      <w:bodyDiv w:val="1"/>
      <w:marLeft w:val="0"/>
      <w:marRight w:val="0"/>
      <w:marTop w:val="0"/>
      <w:marBottom w:val="0"/>
      <w:divBdr>
        <w:top w:val="none" w:sz="0" w:space="0" w:color="auto"/>
        <w:left w:val="none" w:sz="0" w:space="0" w:color="auto"/>
        <w:bottom w:val="none" w:sz="0" w:space="0" w:color="auto"/>
        <w:right w:val="none" w:sz="0" w:space="0" w:color="auto"/>
      </w:divBdr>
    </w:div>
    <w:div w:id="165622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403A0-CFAB-4C9E-B9CC-81C55450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420</Words>
  <Characters>2397</Characters>
  <Application>Microsoft Office Word</Application>
  <DocSecurity>0</DocSecurity>
  <Lines>19</Lines>
  <Paragraphs>5</Paragraphs>
  <ScaleCrop>false</ScaleCrop>
  <Company>微软中国</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53</cp:revision>
  <cp:lastPrinted>2020-12-01T10:20:00Z</cp:lastPrinted>
  <dcterms:created xsi:type="dcterms:W3CDTF">2018-11-29T03:46:00Z</dcterms:created>
  <dcterms:modified xsi:type="dcterms:W3CDTF">2022-01-27T01:24:00Z</dcterms:modified>
</cp:coreProperties>
</file>