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48"/>
        <w:gridCol w:w="1152"/>
        <w:gridCol w:w="1801"/>
        <w:gridCol w:w="4099"/>
        <w:gridCol w:w="553"/>
        <w:gridCol w:w="553"/>
        <w:gridCol w:w="868"/>
        <w:gridCol w:w="868"/>
        <w:gridCol w:w="927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361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桂林市人民医院门禁系统报价清单表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序号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设备名称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品牌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型号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技术规格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单位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数量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单价(元)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合价(元)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备注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361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一、人脸门禁一体机方案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人脸门禁一体机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DS-K1T671M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1、设备外观：采用7英寸LCD触摸显示屏，200万像素双目摄像头，面部识别距离0.2-3m，支持照片视频防假；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2、设备容量：支持6000张人脸白名单，1：N人脸比对时间＜0.2S/人，支持5000枚指纹，6000张卡片，50000条记录；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3、认证方式：支持人脸、刷卡、指纹、密码及其组合的认证方式；可读取Mifare卡（IC卡）、CPU卡序列号、身份证序列号；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4、通讯方式：上行通讯为TCP/IP；支持外接RS485，Wiegand副读卡器；基线支持标准韦根34/26；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5、视频对讲：支持与云眸、4200客户端、主副室内分机、管理机的视频对讲功能；支持远程视频预览功能，可以通过RTSP协议输出视频码流，编码格式H.264；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6、输入接口：LAN*1、RS485*1、wiegand * 1、USB*1、门磁*1、报警输入*2、防拆*1、开门按钮*1；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7、输出接口：电锁*1个，报警输出*1个；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8、工作电压： DC 12V/2A，不自带电源；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9、使用环境：室内外环境，室外使用必须搭配遮阳罩；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10、安装方式：标配金属安装挂板，支持明装、86底盒安装；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11、产品尺寸：290mm*116.5mm*33mm；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12、工作温度：-30~65℃。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台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质保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门禁电源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DS-K7M-AW50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产品尺寸：98*97*38mm；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输入电压：100-240VAC；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输出电压：12VDC；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输出电流：4.17A；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输出功率：50W；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纹波与噪声：&lt;150mVpp；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电压调整范围：11-14Vdc；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一般规范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工作温度：-10℃-+70℃；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工作湿度：＜95%；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重量：0.23kg；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台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门铃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定制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DC-12V-AN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标准电压：12V；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额定电流：1.0A；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尺寸：86mm（长）*68mm（宽）*25mm（高）；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采用进口智能芯片设计，门铃清脆和悦耳的叮咚声，效果好，坚固稳定；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个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双门磁力锁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DS-K4H250EDC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锁体主体颜色为深灰色。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最大静态直线拉力：280kg(600Lbs)±15%*2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断电开锁，满足消防要求；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具有电锁状态指示灯（红灯为开锁状态，绿灯为上锁状态）；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支持锁状态侦测信号(门磁)输出：NO/NC/COM接点；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工作电压：12V/840mA或24V/420mA；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锁体尺寸：长476*宽47*厚28(mm)；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吸板尺寸：长182*宽38*高13(mm)；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使用环境：室内（不防水）；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适用门型：木门、玻璃门、金属门、防火门。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把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双门磁力锁锁架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DS-K4H250EC-U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选用材料：高强铝合金，表面喷沙，颜色为深灰色。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外壳处理：阳极硬化电镀处理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适用门型：下无框玻璃门专用，10-15mm厚度玻璃门建议门体和上门框之间的间距大于5mm。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开门方式：90度外开式门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产品重量：0.4kg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外观尺寸：长185*宽46*厚28.2(mm)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个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单门磁力锁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DS-K4H250ESC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锁体主体颜色为深灰色。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最大静态直线拉力：280kg ± 15%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断电开锁，满足消防要求；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具有电锁状态指示灯（红灯为开锁状态， 绿灯为上锁状态）；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支持锁状态侦测信号(门磁)输出：NO/NC/COM接点；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工作电压：12V/420mA 或 24V/210mA；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锁体尺寸：长238*宽47*厚28(mm)；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吸板尺寸：长182*宽38*高13(mm)；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使用环境：室内（不防水）；</w:t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适用门型：木门、玻璃门、金属门、防火门。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把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开关按钮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EB29开门按钮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结构：塑料面板；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性能：最大耐电流1.25A，电压250V；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输出：常开；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类型：适合埋入式电器盒使用；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尺寸：86*86mm；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重量：0.07kg；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个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945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小计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0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361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二、门禁主机方案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门禁主机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DS-K1T105AM</w:t>
            </w:r>
          </w:p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读卡类型：Mifare卡（IC卡）、CPU卡(仅卡号、不支持加密功能)、身份证卡序列号识别；支持Mifare卡扇区加密功能，并具有开启/关闭防手机NFC识别;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通信方式：有线网络、WiFi；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存储容量：10万张卡、10万个密码和30万记录存储；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输入接口：门铃*1、防拆*1、开门按钮*1、门磁*1、报警输入*2；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输出接口：电锁输出*1、报警（门铃）输出*1；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工作电压：DC 12V；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工作电流：1A(max)（无负载状态）；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使用环境：室内使用，不防水；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台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门禁电源箱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DS-K7M-AW50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输入电压：100-240VAC；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输出电压：12VDC；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输出电流：4.17A；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输出功率：50W；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支持蓄电池（0T7-12）接入（设备本身不含蓄电池）；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工作温度：-10℃-+70℃；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工作湿度：＜95%；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带机箱，机箱尺寸：237*285*85mm；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个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门铃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定制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DC-12V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标准电压：12V；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额定电流：1.0A；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尺寸：86mm（长）*68mm（宽）*25mm（高）；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采用进口智能芯片设计，门铃清脆和悦耳的叮咚声，效果好，坚固稳定；产品在接入门禁系统后，在按下门禁机的门铃按钮，即可发出悦耳叮咚声。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个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开关按钮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EB29开门按钮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结构：塑料面板；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性能：最大耐电流1.25A，电压250V；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输出：常开；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类型：适合埋入式电器盒使用；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尺寸：86*86mm；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重量：0.07kg；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个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双门磁力锁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DS-K4H250EDC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锁体主体颜色为深灰色。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最大静态直线拉力：280kg(600Lbs)±15%*2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断电开锁，满足消防要求；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具有电锁状态指示灯（红灯为开锁状态，绿灯为上锁状态）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支持锁状态侦测信号(门磁)输出：NO/NC/COM接点；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工作电压：12V/840mA或24V/420mA；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锁体尺寸：长476*宽47*厚28(mm)；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吸板尺寸：长182*宽38*高13(mm)；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使用环境：室内（不防水）；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适用门型：木门、玻璃门、金属门、防火门。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把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both"/>
              <w:rPr>
                <w:rFonts w:ascii="微软雅黑" w:eastAsia="微软雅黑" w:cs="Arial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双门磁力锁锁架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海康威视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DS-K4H250EC-U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选用材料：高强铝合金，表面喷沙，颜色为深灰色。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外壳处理：阳极硬化电镀处理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适用门型：下无框玻璃门专用，10-15mm厚度玻璃门建议门体和上门框之间的间距大于5mm。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开门方式：90度外开式门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产品重量：0.4kg</w:t>
            </w:r>
          </w:p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外观尺寸：长185*宽46*厚28.2(mm)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个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</w:p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</w:p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保修 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945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b/>
                <w:i w:val="0"/>
                <w:color w:val="000000"/>
                <w:sz w:val="20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b/>
                <w:i w:val="0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b/>
                <w:i w:val="0"/>
                <w:color w:val="000000"/>
                <w:sz w:val="20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b/>
                <w:i w:val="0"/>
                <w:color w:val="000000"/>
                <w:sz w:val="20"/>
              </w:rPr>
            </w:pPr>
          </w:p>
        </w:tc>
        <w:tc>
          <w:tcPr>
            <w:tcW w:w="40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b/>
                <w:i w:val="0"/>
                <w:color w:val="000000"/>
                <w:sz w:val="20"/>
              </w:rPr>
            </w:pPr>
          </w:p>
        </w:tc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b/>
                <w:i w:val="0"/>
                <w:color w:val="000000"/>
                <w:sz w:val="20"/>
              </w:rPr>
            </w:pPr>
          </w:p>
        </w:tc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b/>
                <w:i w:val="0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945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设备合计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361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三、施工报价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点位施工安装（包含安装门禁机，改造门锁）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定制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/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/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个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auto"/>
                <w:sz w:val="20"/>
              </w:rPr>
            </w:pPr>
            <w:r>
              <w:rPr>
                <w:rFonts w:ascii="微软雅黑" w:eastAsia="微软雅黑" w:cs="Arial"/>
                <w:color w:val="auto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海康六类网线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定制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/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/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米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auto"/>
                <w:sz w:val="20"/>
              </w:rPr>
            </w:pPr>
            <w:r>
              <w:rPr>
                <w:rFonts w:ascii="微软雅黑" w:eastAsia="微软雅黑" w:cs="Arial"/>
                <w:color w:val="auto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2芯通讯线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定制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/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/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米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线管线槽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定制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/</w:t>
            </w:r>
          </w:p>
        </w:tc>
        <w:tc>
          <w:tcPr>
            <w:tcW w:w="4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/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米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auto"/>
                <w:sz w:val="20"/>
              </w:rPr>
            </w:pPr>
            <w:r>
              <w:rPr>
                <w:rFonts w:ascii="微软雅黑" w:eastAsia="微软雅黑" w:cs="Arial"/>
                <w:color w:val="auto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945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小计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color w:val="auto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945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总计：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微软雅黑"/>
                <w:sz w:val="20"/>
              </w:rPr>
            </w:pP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361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</w:pPr>
            <w:r>
              <w:rPr>
                <w:rFonts w:ascii="微软雅黑" w:eastAsia="微软雅黑" w:cs="Arial"/>
                <w:b/>
                <w:i w:val="0"/>
                <w:color w:val="000000"/>
                <w:sz w:val="20"/>
              </w:rPr>
              <w:t>报价说明：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361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微软雅黑" w:cs="Arial"/>
                <w:color w:val="000000"/>
                <w:sz w:val="20"/>
              </w:rPr>
            </w:pPr>
            <w:r>
              <w:rPr>
                <w:rFonts w:ascii="微软雅黑" w:eastAsia="微软雅黑" w:cs="Arial"/>
                <w:color w:val="000000"/>
                <w:sz w:val="20"/>
              </w:rPr>
              <w:t>以上报价为含税价。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TQwM2UzYTY5Y2E5MjhjYWIyOGEzNjY2MTgzNDM2NDEifQ=="/>
  </w:docVars>
  <w:rsids>
    <w:rsidRoot w:val="00000000"/>
    <w:rsid w:val="0D775FC9"/>
    <w:rsid w:val="611B0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2000</Words>
  <Characters>2668</Characters>
  <Lines>0</Lines>
  <Paragraphs>2</Paragraphs>
  <TotalTime>10</TotalTime>
  <ScaleCrop>false</ScaleCrop>
  <LinksUpToDate>false</LinksUpToDate>
  <CharactersWithSpaces>2691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2023-03-23T03:29:00Z</dcterms:created>
  <dc:creator>Che</dc:creator>
  <cp:lastModifiedBy>Administrator</cp:lastModifiedBy>
  <dcterms:modified xsi:type="dcterms:W3CDTF">2023-03-28T01:06:24Z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DEA4273C36F543C0AF5DBA2C88A91AAE</vt:lpwstr>
  </property>
</Properties>
</file>