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81D0E">
      <w:pPr>
        <w:jc w:val="center"/>
        <w:rPr>
          <w:rFonts w:hint="eastAsia"/>
          <w:sz w:val="28"/>
          <w:szCs w:val="36"/>
          <w:lang w:val="en-US" w:eastAsia="zh-CN"/>
        </w:rPr>
      </w:pPr>
      <w:r>
        <w:rPr>
          <w:rFonts w:hint="eastAsia"/>
          <w:sz w:val="28"/>
          <w:szCs w:val="36"/>
          <w:lang w:val="en-US" w:eastAsia="zh-CN"/>
        </w:rPr>
        <w:t>关节镜刨削手机</w:t>
      </w:r>
    </w:p>
    <w:p w14:paraId="5863B1A4">
      <w:pPr>
        <w:rPr>
          <w:rFonts w:hint="eastAsia" w:asciiTheme="minorEastAsia" w:hAnsiTheme="minorEastAsia" w:eastAsiaTheme="minorEastAsia" w:cstheme="minorEastAsia"/>
          <w:sz w:val="24"/>
          <w:szCs w:val="32"/>
          <w:lang w:val="en-US" w:eastAsia="zh-CN"/>
        </w:rPr>
      </w:pPr>
      <w:r>
        <w:rPr>
          <w:rFonts w:hint="eastAsia" w:asciiTheme="minorEastAsia" w:hAnsiTheme="minorEastAsia" w:eastAsiaTheme="minorEastAsia" w:cstheme="minorEastAsia"/>
          <w:sz w:val="24"/>
          <w:szCs w:val="32"/>
          <w:lang w:val="en-US" w:eastAsia="zh-CN"/>
        </w:rPr>
        <w:t>1</w:t>
      </w:r>
      <w:r>
        <w:rPr>
          <w:rFonts w:hint="eastAsia" w:asciiTheme="minorEastAsia" w:hAnsiTheme="minorEastAsia" w:cstheme="minorEastAsia"/>
          <w:sz w:val="24"/>
          <w:szCs w:val="32"/>
          <w:lang w:val="en-US" w:eastAsia="zh-CN"/>
        </w:rPr>
        <w:t>、</w:t>
      </w:r>
      <w:r>
        <w:rPr>
          <w:rFonts w:hint="eastAsia" w:asciiTheme="minorEastAsia" w:hAnsiTheme="minorEastAsia" w:eastAsiaTheme="minorEastAsia" w:cstheme="minorEastAsia"/>
          <w:sz w:val="24"/>
          <w:szCs w:val="32"/>
          <w:lang w:val="en-US" w:eastAsia="zh-CN"/>
        </w:rPr>
        <w:t>带有射频识别技术RFID（Radio Frequency Identification），自动识别各种刨刀及磨头型号，并自动激活与之最匹配的运转模式</w:t>
      </w:r>
    </w:p>
    <w:p w14:paraId="0F6289B2">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2、</w:t>
      </w:r>
      <w:r>
        <w:rPr>
          <w:rFonts w:hint="eastAsia" w:asciiTheme="minorEastAsia" w:hAnsiTheme="minorEastAsia" w:eastAsiaTheme="minorEastAsia" w:cstheme="minorEastAsia"/>
          <w:sz w:val="24"/>
          <w:szCs w:val="32"/>
          <w:lang w:val="en-US" w:eastAsia="zh-CN"/>
        </w:rPr>
        <w:t>单向转最高速≥12,000 rpm，多档可调；往复转，最高转速≥3000 cpm，多档可调</w:t>
      </w:r>
    </w:p>
    <w:p w14:paraId="2607889A">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3、</w:t>
      </w:r>
      <w:r>
        <w:rPr>
          <w:rFonts w:hint="eastAsia" w:asciiTheme="minorEastAsia" w:hAnsiTheme="minorEastAsia" w:eastAsiaTheme="minorEastAsia" w:cstheme="minorEastAsia"/>
          <w:sz w:val="24"/>
          <w:szCs w:val="32"/>
          <w:lang w:val="en-US" w:eastAsia="zh-CN"/>
        </w:rPr>
        <w:t>按键式刀头释放，刀头拆装简单，无需工具</w:t>
      </w:r>
    </w:p>
    <w:p w14:paraId="2F495DE4">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4、</w:t>
      </w:r>
      <w:r>
        <w:rPr>
          <w:rFonts w:hint="eastAsia" w:asciiTheme="minorEastAsia" w:hAnsiTheme="minorEastAsia" w:eastAsiaTheme="minorEastAsia" w:cstheme="minorEastAsia"/>
          <w:sz w:val="24"/>
          <w:szCs w:val="32"/>
          <w:lang w:val="en-US" w:eastAsia="zh-CN"/>
        </w:rPr>
        <w:t>4种刨削手机可选，包括带手控手机，无手控手机，180度手控反向手机，小关节刨削手机</w:t>
      </w:r>
    </w:p>
    <w:p w14:paraId="21BD3CB0">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5、</w:t>
      </w:r>
      <w:r>
        <w:rPr>
          <w:rFonts w:hint="eastAsia" w:asciiTheme="minorEastAsia" w:hAnsiTheme="minorEastAsia" w:eastAsiaTheme="minorEastAsia" w:cstheme="minorEastAsia"/>
          <w:sz w:val="24"/>
          <w:szCs w:val="32"/>
          <w:lang w:val="en-US" w:eastAsia="zh-CN"/>
        </w:rPr>
        <w:t>手控按键具有不同颜色及数字标识</w:t>
      </w:r>
    </w:p>
    <w:p w14:paraId="3298CF40">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6、</w:t>
      </w:r>
      <w:r>
        <w:rPr>
          <w:rFonts w:hint="eastAsia" w:asciiTheme="minorEastAsia" w:hAnsiTheme="minorEastAsia" w:eastAsiaTheme="minorEastAsia" w:cstheme="minorEastAsia"/>
          <w:sz w:val="24"/>
          <w:szCs w:val="32"/>
          <w:lang w:val="en-US" w:eastAsia="zh-CN"/>
        </w:rPr>
        <w:t>具有向前，向后，往复转功能具有顺时针,逆时针,往复转功能</w:t>
      </w:r>
    </w:p>
    <w:p w14:paraId="4A8EA02F">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7、</w:t>
      </w:r>
      <w:r>
        <w:rPr>
          <w:rFonts w:hint="eastAsia" w:asciiTheme="minorEastAsia" w:hAnsiTheme="minorEastAsia" w:eastAsiaTheme="minorEastAsia" w:cstheme="minorEastAsia"/>
          <w:sz w:val="24"/>
          <w:szCs w:val="32"/>
          <w:lang w:val="en-US" w:eastAsia="zh-CN"/>
        </w:rPr>
        <w:t>具备可360°旋转带角度的吸引接头，吸引力强，避免管路缠绕现象</w:t>
      </w:r>
    </w:p>
    <w:p w14:paraId="237C99B8">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8、</w:t>
      </w:r>
      <w:r>
        <w:rPr>
          <w:rFonts w:hint="eastAsia" w:asciiTheme="minorEastAsia" w:hAnsiTheme="minorEastAsia" w:eastAsiaTheme="minorEastAsia" w:cstheme="minorEastAsia"/>
          <w:sz w:val="24"/>
          <w:szCs w:val="32"/>
          <w:lang w:val="en-US" w:eastAsia="zh-CN"/>
        </w:rPr>
        <w:t>马达类型：无碳刷，无霍尔元件</w:t>
      </w:r>
    </w:p>
    <w:p w14:paraId="37053D5D">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9、</w:t>
      </w:r>
      <w:r>
        <w:rPr>
          <w:rFonts w:hint="eastAsia" w:asciiTheme="minorEastAsia" w:hAnsiTheme="minorEastAsia" w:eastAsiaTheme="minorEastAsia" w:cstheme="minorEastAsia"/>
          <w:sz w:val="24"/>
          <w:szCs w:val="32"/>
          <w:lang w:val="en-US" w:eastAsia="zh-CN"/>
        </w:rPr>
        <w:t>无需水冷</w:t>
      </w:r>
    </w:p>
    <w:p w14:paraId="6D427AED">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10、</w:t>
      </w:r>
      <w:r>
        <w:rPr>
          <w:rFonts w:hint="eastAsia" w:asciiTheme="minorEastAsia" w:hAnsiTheme="minorEastAsia" w:eastAsiaTheme="minorEastAsia" w:cstheme="minorEastAsia"/>
          <w:sz w:val="24"/>
          <w:szCs w:val="32"/>
          <w:lang w:val="en-US" w:eastAsia="zh-CN"/>
        </w:rPr>
        <w:t>手机按键依用户需要进行可编程，编程功能≥8种：包括启动停止，冲水，正转，反转，往复转，高速低速切换，转速增加，转速减少，摇窗功能等</w:t>
      </w:r>
    </w:p>
    <w:p w14:paraId="67D3BFE7">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11、</w:t>
      </w:r>
      <w:r>
        <w:rPr>
          <w:rFonts w:hint="eastAsia" w:asciiTheme="minorEastAsia" w:hAnsiTheme="minorEastAsia" w:eastAsiaTheme="minorEastAsia" w:cstheme="minorEastAsia"/>
          <w:sz w:val="24"/>
          <w:szCs w:val="32"/>
          <w:lang w:val="en-US" w:eastAsia="zh-CN"/>
        </w:rPr>
        <w:t>具备自动扭力反馈系统</w:t>
      </w:r>
    </w:p>
    <w:p w14:paraId="0ECC907B">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12、</w:t>
      </w:r>
      <w:r>
        <w:rPr>
          <w:rFonts w:hint="eastAsia" w:asciiTheme="minorEastAsia" w:hAnsiTheme="minorEastAsia" w:eastAsiaTheme="minorEastAsia" w:cstheme="minorEastAsia"/>
          <w:sz w:val="24"/>
          <w:szCs w:val="32"/>
          <w:lang w:val="en-US" w:eastAsia="zh-CN"/>
        </w:rPr>
        <w:t>3种转速控制模式：无级变速功能、不无级变速功能、单触控制</w:t>
      </w:r>
    </w:p>
    <w:p w14:paraId="43E3A86A">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14、</w:t>
      </w:r>
      <w:r>
        <w:rPr>
          <w:rFonts w:hint="eastAsia" w:asciiTheme="minorEastAsia" w:hAnsiTheme="minorEastAsia" w:eastAsiaTheme="minorEastAsia" w:cstheme="minorEastAsia"/>
          <w:sz w:val="24"/>
          <w:szCs w:val="32"/>
          <w:lang w:val="en-US" w:eastAsia="zh-CN"/>
        </w:rPr>
        <w:t>刨削手柄自动识别插入的刀头</w:t>
      </w:r>
    </w:p>
    <w:p w14:paraId="332A8324">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15、</w:t>
      </w:r>
      <w:r>
        <w:rPr>
          <w:rFonts w:hint="eastAsia" w:asciiTheme="minorEastAsia" w:hAnsiTheme="minorEastAsia" w:eastAsiaTheme="minorEastAsia" w:cstheme="minorEastAsia"/>
          <w:sz w:val="24"/>
          <w:szCs w:val="32"/>
          <w:lang w:val="en-US" w:eastAsia="zh-CN"/>
        </w:rPr>
        <w:t>刨削手机不含线缆重量小于280g</w:t>
      </w:r>
    </w:p>
    <w:p w14:paraId="095F3494">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16、</w:t>
      </w:r>
      <w:r>
        <w:rPr>
          <w:rFonts w:hint="eastAsia" w:asciiTheme="minorEastAsia" w:hAnsiTheme="minorEastAsia" w:eastAsiaTheme="minorEastAsia" w:cstheme="minorEastAsia"/>
          <w:sz w:val="24"/>
          <w:szCs w:val="32"/>
          <w:lang w:val="en-US" w:eastAsia="zh-CN"/>
        </w:rPr>
        <w:t>吸引控制调节功能</w:t>
      </w:r>
    </w:p>
    <w:p w14:paraId="681AB2C4">
      <w:pPr>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lang w:val="en-US" w:eastAsia="zh-CN"/>
        </w:rPr>
        <w:t>17、</w:t>
      </w:r>
      <w:r>
        <w:rPr>
          <w:rFonts w:hint="eastAsia" w:asciiTheme="minorEastAsia" w:hAnsiTheme="minorEastAsia" w:eastAsiaTheme="minorEastAsia" w:cstheme="minorEastAsia"/>
          <w:sz w:val="24"/>
          <w:szCs w:val="32"/>
          <w:lang w:val="en-US" w:eastAsia="zh-CN"/>
        </w:rPr>
        <w:t>具备刨削刀头摇窗功能Jog，可精确控制刀头的开口位置</w:t>
      </w:r>
    </w:p>
    <w:p w14:paraId="70FD112E">
      <w:pPr>
        <w:rPr>
          <w:rFonts w:hint="eastAsia" w:asciiTheme="minorEastAsia" w:hAnsiTheme="minorEastAsia" w:eastAsiaTheme="minorEastAsia" w:cstheme="minorEastAsia"/>
          <w:sz w:val="24"/>
          <w:szCs w:val="32"/>
          <w:lang w:val="en-US" w:eastAsia="zh-CN"/>
        </w:rPr>
      </w:pPr>
    </w:p>
    <w:p w14:paraId="7B063269">
      <w:pPr>
        <w:rPr>
          <w:rFonts w:hint="eastAsia" w:asciiTheme="minorEastAsia" w:hAnsiTheme="minorEastAsia" w:eastAsiaTheme="minorEastAsia" w:cstheme="minorEastAsia"/>
          <w:sz w:val="24"/>
          <w:szCs w:val="32"/>
          <w:lang w:val="en-US" w:eastAsia="zh-CN"/>
        </w:rPr>
      </w:pPr>
    </w:p>
    <w:p w14:paraId="1999F0CE">
      <w:pPr>
        <w:jc w:val="center"/>
        <w:rPr>
          <w:rFonts w:hint="eastAsia" w:asciiTheme="minorEastAsia" w:hAnsiTheme="minorEastAsia" w:cstheme="minorEastAsia"/>
          <w:sz w:val="28"/>
          <w:szCs w:val="36"/>
          <w:lang w:val="en-US" w:eastAsia="zh-CN"/>
        </w:rPr>
      </w:pPr>
      <w:r>
        <w:rPr>
          <w:rFonts w:hint="eastAsia" w:asciiTheme="minorEastAsia" w:hAnsiTheme="minorEastAsia" w:cstheme="minorEastAsia"/>
          <w:sz w:val="28"/>
          <w:szCs w:val="36"/>
          <w:lang w:val="en-US" w:eastAsia="zh-CN"/>
        </w:rPr>
        <w:t>硬性关节内窥镜</w:t>
      </w:r>
    </w:p>
    <w:p w14:paraId="144CB032">
      <w:pPr>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1、 单位相对畸变0.8%；</w:t>
      </w:r>
    </w:p>
    <w:p w14:paraId="1B25466E">
      <w:pPr>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 xml:space="preserve">2、 角分辨力 </w:t>
      </w:r>
      <w:r>
        <w:rPr>
          <w:rFonts w:hint="eastAsia" w:asciiTheme="minorEastAsia" w:hAnsiTheme="minorEastAsia" w:cstheme="minorEastAsia"/>
          <w:sz w:val="24"/>
          <w:szCs w:val="32"/>
          <w:lang w:val="en-US" w:eastAsia="zh-CN"/>
        </w:rPr>
        <w:t>约</w:t>
      </w:r>
      <w:bookmarkStart w:id="0" w:name="_GoBack"/>
      <w:bookmarkEnd w:id="0"/>
      <w:r>
        <w:rPr>
          <w:rFonts w:hint="default" w:asciiTheme="minorEastAsia" w:hAnsiTheme="minorEastAsia" w:cstheme="minorEastAsia"/>
          <w:sz w:val="24"/>
          <w:szCs w:val="32"/>
          <w:lang w:val="en-US" w:eastAsia="zh-CN"/>
        </w:rPr>
        <w:t>4.82；</w:t>
      </w:r>
    </w:p>
    <w:p w14:paraId="1D427911">
      <w:pPr>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3、有效景深范围3-100mm；</w:t>
      </w:r>
    </w:p>
    <w:p w14:paraId="5EFE74B7">
      <w:pPr>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4、 显色指数RA90；</w:t>
      </w:r>
    </w:p>
    <w:p w14:paraId="087DEA3A">
      <w:pPr>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5、可高温高压消毒，有明确auto-clavable标示；</w:t>
      </w:r>
    </w:p>
    <w:p w14:paraId="61505BF4">
      <w:pPr>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6、内镜自带多种光纤转接头，种类3种；</w:t>
      </w:r>
    </w:p>
    <w:p w14:paraId="4368C3D9">
      <w:pPr>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7、有</w:t>
      </w:r>
      <w:r>
        <w:rPr>
          <w:rFonts w:hint="eastAsia" w:asciiTheme="minorEastAsia" w:hAnsiTheme="minorEastAsia" w:cstheme="minorEastAsia"/>
          <w:sz w:val="24"/>
          <w:szCs w:val="32"/>
          <w:lang w:val="en-US" w:eastAsia="zh-CN"/>
        </w:rPr>
        <w:t>至少</w:t>
      </w:r>
      <w:r>
        <w:rPr>
          <w:rFonts w:hint="default" w:asciiTheme="minorEastAsia" w:hAnsiTheme="minorEastAsia" w:cstheme="minorEastAsia"/>
          <w:sz w:val="24"/>
          <w:szCs w:val="32"/>
          <w:lang w:val="en-US" w:eastAsia="zh-CN"/>
        </w:rPr>
        <w:t>0°、30°、45°、70°镜可选；</w:t>
      </w:r>
    </w:p>
    <w:p w14:paraId="2FCF0259">
      <w:pPr>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8、随关节镜配套套管及闭孔器各一。</w:t>
      </w:r>
    </w:p>
    <w:p w14:paraId="6EDE6A99">
      <w:pPr>
        <w:rPr>
          <w:rFonts w:hint="default" w:asciiTheme="minorEastAsia" w:hAnsiTheme="minorEastAsia" w:cstheme="minorEastAsia"/>
          <w:sz w:val="24"/>
          <w:szCs w:val="32"/>
          <w:lang w:val="en-US" w:eastAsia="zh-CN"/>
        </w:rPr>
      </w:pPr>
    </w:p>
    <w:p w14:paraId="4FA25B48">
      <w:pPr>
        <w:rPr>
          <w:rFonts w:hint="default" w:asciiTheme="minorEastAsia" w:hAnsiTheme="minorEastAsia" w:cstheme="minorEastAsia"/>
          <w:sz w:val="24"/>
          <w:szCs w:val="32"/>
          <w:lang w:val="en-US" w:eastAsia="zh-CN"/>
        </w:rPr>
      </w:pPr>
    </w:p>
    <w:p w14:paraId="4818E5FF">
      <w:pPr>
        <w:rPr>
          <w:rFonts w:hint="default" w:asciiTheme="minorEastAsia" w:hAnsiTheme="minorEastAsia" w:cstheme="minorEastAsia"/>
          <w:sz w:val="24"/>
          <w:szCs w:val="32"/>
          <w:lang w:val="en-US" w:eastAsia="zh-CN"/>
        </w:rPr>
      </w:pPr>
    </w:p>
    <w:p w14:paraId="288E4FB4">
      <w:pPr>
        <w:rPr>
          <w:rFonts w:hint="default" w:asciiTheme="minorEastAsia" w:hAnsiTheme="minorEastAsia" w:cstheme="minorEastAsia"/>
          <w:sz w:val="24"/>
          <w:szCs w:val="32"/>
          <w:lang w:val="en-US" w:eastAsia="zh-CN"/>
        </w:rPr>
      </w:pPr>
    </w:p>
    <w:p w14:paraId="0831065E">
      <w:pPr>
        <w:rPr>
          <w:rFonts w:hint="default" w:asciiTheme="minorEastAsia" w:hAnsiTheme="minorEastAsia" w:cstheme="minorEastAsia"/>
          <w:sz w:val="24"/>
          <w:szCs w:val="32"/>
          <w:lang w:val="en-US" w:eastAsia="zh-CN"/>
        </w:rPr>
      </w:pPr>
    </w:p>
    <w:p w14:paraId="653D89C9">
      <w:pPr>
        <w:rPr>
          <w:rFonts w:hint="default" w:asciiTheme="minorEastAsia" w:hAnsiTheme="minorEastAsia" w:cstheme="minorEastAsia"/>
          <w:sz w:val="24"/>
          <w:szCs w:val="32"/>
          <w:lang w:val="en-US" w:eastAsia="zh-CN"/>
        </w:rPr>
      </w:pPr>
    </w:p>
    <w:p w14:paraId="5C6FE94F">
      <w:pPr>
        <w:rPr>
          <w:rFonts w:hint="default" w:asciiTheme="minorEastAsia" w:hAnsiTheme="minorEastAsia" w:cstheme="minorEastAsia"/>
          <w:sz w:val="24"/>
          <w:szCs w:val="32"/>
          <w:lang w:val="en-US" w:eastAsia="zh-CN"/>
        </w:rPr>
      </w:pPr>
    </w:p>
    <w:p w14:paraId="685C8034">
      <w:pPr>
        <w:rPr>
          <w:rFonts w:hint="default" w:asciiTheme="minorEastAsia" w:hAnsiTheme="minorEastAsia" w:cstheme="minorEastAsia"/>
          <w:sz w:val="24"/>
          <w:szCs w:val="32"/>
          <w:lang w:val="en-US" w:eastAsia="zh-CN"/>
        </w:rPr>
      </w:pPr>
    </w:p>
    <w:p w14:paraId="295DBE1C">
      <w:pPr>
        <w:rPr>
          <w:rFonts w:hint="default" w:asciiTheme="minorEastAsia" w:hAnsiTheme="minorEastAsia" w:cstheme="minorEastAsia"/>
          <w:sz w:val="24"/>
          <w:szCs w:val="32"/>
          <w:lang w:val="en-US" w:eastAsia="zh-CN"/>
        </w:rPr>
      </w:pPr>
    </w:p>
    <w:p w14:paraId="235546CB">
      <w:pPr>
        <w:rPr>
          <w:rFonts w:hint="default" w:asciiTheme="minorEastAsia" w:hAnsiTheme="minorEastAsia" w:cstheme="minorEastAsia"/>
          <w:sz w:val="24"/>
          <w:szCs w:val="32"/>
          <w:lang w:val="en-US" w:eastAsia="zh-CN"/>
        </w:rPr>
      </w:pPr>
    </w:p>
    <w:p w14:paraId="31965710">
      <w:pPr>
        <w:rPr>
          <w:rFonts w:hint="default" w:asciiTheme="minorEastAsia" w:hAnsiTheme="minorEastAsia" w:cstheme="minorEastAsia"/>
          <w:sz w:val="24"/>
          <w:szCs w:val="32"/>
          <w:lang w:val="en-US" w:eastAsia="zh-CN"/>
        </w:rPr>
      </w:pPr>
    </w:p>
    <w:p w14:paraId="542F0523">
      <w:pPr>
        <w:rPr>
          <w:rFonts w:hint="default" w:asciiTheme="minorEastAsia" w:hAnsiTheme="minorEastAsia" w:cstheme="minorEastAsia"/>
          <w:sz w:val="24"/>
          <w:szCs w:val="32"/>
          <w:lang w:val="en-US" w:eastAsia="zh-CN"/>
        </w:rPr>
      </w:pPr>
    </w:p>
    <w:p w14:paraId="15D43CC8">
      <w:pPr>
        <w:rPr>
          <w:rFonts w:hint="default" w:asciiTheme="minorEastAsia" w:hAnsiTheme="minorEastAsia" w:cstheme="minorEastAsia"/>
          <w:sz w:val="24"/>
          <w:szCs w:val="32"/>
          <w:lang w:val="en-US" w:eastAsia="zh-CN"/>
        </w:rPr>
      </w:pPr>
    </w:p>
    <w:p w14:paraId="1A332D41">
      <w:pPr>
        <w:rPr>
          <w:rFonts w:hint="default" w:asciiTheme="minorEastAsia" w:hAnsiTheme="minorEastAsia" w:cstheme="minorEastAsia"/>
          <w:sz w:val="24"/>
          <w:szCs w:val="32"/>
          <w:lang w:val="en-US" w:eastAsia="zh-CN"/>
        </w:rPr>
      </w:pPr>
    </w:p>
    <w:p w14:paraId="1D791CC0">
      <w:pPr>
        <w:rPr>
          <w:rFonts w:hint="default" w:asciiTheme="minorEastAsia" w:hAnsiTheme="minorEastAsia" w:cstheme="minorEastAsia"/>
          <w:sz w:val="24"/>
          <w:szCs w:val="32"/>
          <w:lang w:val="en-US" w:eastAsia="zh-CN"/>
        </w:rPr>
      </w:pPr>
    </w:p>
    <w:p w14:paraId="67256660">
      <w:pPr>
        <w:jc w:val="center"/>
        <w:rPr>
          <w:rFonts w:hint="default" w:asciiTheme="minorEastAsia" w:hAnsiTheme="minorEastAsia" w:cstheme="minorEastAsia"/>
          <w:sz w:val="28"/>
          <w:szCs w:val="36"/>
          <w:lang w:val="en-US" w:eastAsia="zh-CN"/>
        </w:rPr>
      </w:pPr>
      <w:r>
        <w:rPr>
          <w:rFonts w:hint="default" w:asciiTheme="minorEastAsia" w:hAnsiTheme="minorEastAsia" w:cstheme="minorEastAsia"/>
          <w:sz w:val="28"/>
          <w:szCs w:val="36"/>
          <w:lang w:val="en-US" w:eastAsia="zh-CN"/>
        </w:rPr>
        <w:t>医用内窥镜荧光系统（含显示器、冷光源）</w:t>
      </w:r>
    </w:p>
    <w:tbl>
      <w:tblPr>
        <w:tblStyle w:val="2"/>
        <w:tblW w:w="820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1075"/>
        <w:gridCol w:w="5"/>
        <w:gridCol w:w="7094"/>
        <w:gridCol w:w="28"/>
      </w:tblGrid>
      <w:tr w14:paraId="4A695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82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0A89B4">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医用内窥镜荧光摄像系统</w:t>
            </w:r>
          </w:p>
        </w:tc>
      </w:tr>
      <w:tr w14:paraId="3F438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C9448">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2909F7">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采用超高清SONY BSI 1/2.8英寸CMOS 图像传感器，摄像头分辨率：2048*1536≥314万像素；图像传递像素：2048*1536≥314万像素。</w:t>
            </w:r>
          </w:p>
        </w:tc>
      </w:tr>
      <w:tr w14:paraId="6485D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65E07A">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6650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CMOS光谱灵敏度：400nm-900nm ，可显示高清白光影像及近红外荧光影像（蓝色）与白光融合的高清影像。</w:t>
            </w:r>
          </w:p>
        </w:tc>
      </w:tr>
      <w:tr w14:paraId="35E9E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9EB75F">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67F77C">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水平分辨线≥1200线，垂直分辨线为≥900线，图像解析度高、细节更精细</w:t>
            </w:r>
          </w:p>
        </w:tc>
      </w:tr>
      <w:tr w14:paraId="1441B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52CE3">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C453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可通过摄像头按键实现亮度增强与减弱控制；</w:t>
            </w:r>
          </w:p>
        </w:tc>
      </w:tr>
      <w:tr w14:paraId="3EBC8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30780">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77B4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摄像头4个按键可设置不少于4 种快捷键，可预设功能至少包括拍照或录像、亮度增大、亮度减少、调节白平衡等功能；</w:t>
            </w:r>
          </w:p>
        </w:tc>
      </w:tr>
      <w:tr w14:paraId="29429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109F8">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86E54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视频输出接口可与市面上转播设备兼容并实现手术以及教学实时直播或者转播；</w:t>
            </w:r>
          </w:p>
        </w:tc>
      </w:tr>
      <w:tr w14:paraId="1D55E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AFF50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EA380">
            <w:pPr>
              <w:keepNext w:val="0"/>
              <w:keepLines w:val="0"/>
              <w:widowControl/>
              <w:suppressLineNumbers w:val="0"/>
              <w:jc w:val="both"/>
              <w:textAlignment w:val="center"/>
              <w:rPr>
                <w:rFonts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HDMI*2</w:t>
            </w:r>
            <w:r>
              <w:rPr>
                <w:rFonts w:hint="eastAsia" w:ascii="宋体" w:hAnsi="宋体" w:eastAsia="宋体" w:cs="宋体"/>
                <w:i w:val="0"/>
                <w:iCs w:val="0"/>
                <w:color w:val="000000"/>
                <w:kern w:val="0"/>
                <w:sz w:val="24"/>
                <w:szCs w:val="24"/>
                <w:u w:val="none"/>
                <w:lang w:val="en-US" w:eastAsia="zh-CN" w:bidi="ar"/>
              </w:rPr>
              <w:t>、</w:t>
            </w:r>
            <w:r>
              <w:rPr>
                <w:rFonts w:hint="default" w:ascii="Calibri" w:hAnsi="Calibri" w:eastAsia="宋体" w:cs="Calibri"/>
                <w:i w:val="0"/>
                <w:iCs w:val="0"/>
                <w:color w:val="000000"/>
                <w:kern w:val="0"/>
                <w:sz w:val="24"/>
                <w:szCs w:val="24"/>
                <w:u w:val="none"/>
                <w:lang w:val="en-US" w:eastAsia="zh-CN" w:bidi="ar"/>
              </w:rPr>
              <w:t>SWITCH*1</w:t>
            </w:r>
            <w:r>
              <w:rPr>
                <w:rFonts w:hint="eastAsia" w:ascii="宋体" w:hAnsi="宋体" w:eastAsia="宋体" w:cs="宋体"/>
                <w:i w:val="0"/>
                <w:iCs w:val="0"/>
                <w:color w:val="000000"/>
                <w:kern w:val="0"/>
                <w:sz w:val="24"/>
                <w:szCs w:val="24"/>
                <w:u w:val="none"/>
                <w:lang w:val="en-US" w:eastAsia="zh-CN" w:bidi="ar"/>
              </w:rPr>
              <w:t>、</w:t>
            </w:r>
            <w:r>
              <w:rPr>
                <w:rFonts w:hint="default" w:ascii="Calibri" w:hAnsi="Calibri" w:eastAsia="宋体" w:cs="Calibri"/>
                <w:i w:val="0"/>
                <w:iCs w:val="0"/>
                <w:color w:val="000000"/>
                <w:kern w:val="0"/>
                <w:sz w:val="24"/>
                <w:szCs w:val="24"/>
                <w:u w:val="none"/>
                <w:lang w:val="en-US" w:eastAsia="zh-CN" w:bidi="ar"/>
              </w:rPr>
              <w:t>VBS*1</w:t>
            </w:r>
          </w:p>
        </w:tc>
      </w:tr>
      <w:tr w14:paraId="6240D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91088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A5F1C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快门：AUTO调节范围：1/60-1/10000秒，连续可调。手动调节：共17个档位，可任意设定。</w:t>
            </w:r>
          </w:p>
        </w:tc>
      </w:tr>
      <w:tr w14:paraId="417D5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6851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2691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轻量化设计：重量小于等于580克。</w:t>
            </w:r>
          </w:p>
        </w:tc>
      </w:tr>
      <w:tr w14:paraId="542E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8BE60">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4AB0B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最小照度≤5Lux at F5.5</w:t>
            </w:r>
          </w:p>
        </w:tc>
      </w:tr>
      <w:tr w14:paraId="6C038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AE142">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59DC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通用主机平台，可升级扩展为高清+3D系统</w:t>
            </w:r>
          </w:p>
        </w:tc>
      </w:tr>
      <w:tr w14:paraId="398D4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20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21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医用内窥镜冷光源</w:t>
            </w:r>
            <w:r>
              <w:rPr>
                <w:rFonts w:hint="default" w:asciiTheme="minorEastAsia" w:hAnsiTheme="minorEastAsia" w:cstheme="minorEastAsia"/>
                <w:sz w:val="24"/>
                <w:szCs w:val="32"/>
                <w:lang w:val="en-US" w:eastAsia="zh-CN"/>
              </w:rPr>
              <w:t>冷光源</w:t>
            </w:r>
          </w:p>
        </w:tc>
      </w:tr>
      <w:tr w14:paraId="385FF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781F74">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0E3E5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采用LED发光芯片，白光连续输出，LED色温3000K-7000K，光通量：2000Lm；</w:t>
            </w:r>
          </w:p>
        </w:tc>
      </w:tr>
      <w:tr w14:paraId="5C378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1BA19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A2394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光谱波长范围：380nm-810nm；</w:t>
            </w:r>
          </w:p>
        </w:tc>
      </w:tr>
      <w:tr w14:paraId="0F3E1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87D80">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D293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摄像系统的摄像头和光源主机面板均可实时控制光源亮度；</w:t>
            </w:r>
          </w:p>
        </w:tc>
      </w:tr>
      <w:tr w14:paraId="4E4FF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B535E">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38870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具有待机功能，可单独关开光光源，无需频繁开机，光源寿命可达60000小时；</w:t>
            </w:r>
          </w:p>
        </w:tc>
      </w:tr>
      <w:tr w14:paraId="72EFB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1CD34">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4B08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导光束通光直径5mm，长度3m；</w:t>
            </w:r>
          </w:p>
        </w:tc>
      </w:tr>
      <w:tr w14:paraId="2F1FC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4A11E">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E758C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导光束可高温高压灭菌消毒。</w:t>
            </w:r>
          </w:p>
        </w:tc>
      </w:tr>
      <w:tr w14:paraId="016DD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98920">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70AD9">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显色指数：Ra≥70</w:t>
            </w:r>
          </w:p>
        </w:tc>
      </w:tr>
      <w:tr w14:paraId="0009E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CEB78">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B672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安全警示功能：当光源发光异常、LED温度异常升高，系统具备声音报警功能;同时，当出现报警情况时，光源供电电流随之降低。</w:t>
            </w:r>
          </w:p>
        </w:tc>
      </w:tr>
      <w:tr w14:paraId="31E9D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20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8E6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液晶显示器</w:t>
            </w:r>
          </w:p>
        </w:tc>
      </w:tr>
      <w:tr w14:paraId="0A167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534C5">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A648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最大支持分辨率：≥4096×2160</w:t>
            </w:r>
          </w:p>
        </w:tc>
      </w:tr>
      <w:tr w14:paraId="736DE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9450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912A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屏幕尺寸：≥31.1英寸</w:t>
            </w:r>
          </w:p>
        </w:tc>
      </w:tr>
      <w:tr w14:paraId="7745D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9CFEA">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721EF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采用高性能高色域10bit IPS面板，采用防指纹+98%高透光率玻璃全贴合工艺。</w:t>
            </w:r>
          </w:p>
        </w:tc>
      </w:tr>
      <w:tr w14:paraId="615D0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74928">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9A6B4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像素点距：≤0.1704 mm（水平）×0.1704 mm（垂直）</w:t>
            </w:r>
          </w:p>
        </w:tc>
      </w:tr>
      <w:tr w14:paraId="5C9BC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67A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465E4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最大亮度：≥850cd/m² ；</w:t>
            </w:r>
          </w:p>
        </w:tc>
      </w:tr>
      <w:tr w14:paraId="0C8F4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C7FED">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6ECB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对比度：≥1500:1；</w:t>
            </w:r>
          </w:p>
        </w:tc>
      </w:tr>
      <w:tr w14:paraId="3803F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3C8ED">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84295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视角：≥178°(水平/垂直) ；</w:t>
            </w:r>
          </w:p>
        </w:tc>
      </w:tr>
      <w:tr w14:paraId="5F546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7F0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C0359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响应时间：≤10ms；</w:t>
            </w:r>
          </w:p>
        </w:tc>
      </w:tr>
      <w:tr w14:paraId="015B3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1025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094D7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色彩：≥1.07B(10 bit)；</w:t>
            </w:r>
          </w:p>
        </w:tc>
      </w:tr>
      <w:tr w14:paraId="70A4B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B8B99">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F5D0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丰富的输入、输出接口：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输入接口：HDMI(×1)、DP(×1) 、DVI(×1) 、3G-SDI(×1)、USB(×1)；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输出接口：3G-SDI(×1)；</w:t>
            </w:r>
          </w:p>
        </w:tc>
      </w:tr>
      <w:tr w14:paraId="35827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D1BF">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AA7CF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配置背光稳定系统：搭载背光稳定系统。</w:t>
            </w:r>
          </w:p>
        </w:tc>
      </w:tr>
      <w:tr w14:paraId="60E77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2C568">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B6667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内置曲线模式：Gamma2.0，Gamma2.2，Gamma2.4，Gamma2.6，DICOM。</w:t>
            </w:r>
          </w:p>
        </w:tc>
      </w:tr>
      <w:tr w14:paraId="0873C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057AC">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3FD88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多窗口显示功能：支持画中画、画与画功能,可同时输入两路信号，在一个屏幕上显示不同内容，满足医院不同影像组合的需求。</w:t>
            </w:r>
          </w:p>
        </w:tc>
      </w:tr>
      <w:tr w14:paraId="32F9C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B3D43">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7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5EFDC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产品认证及测试标准：CCC。</w:t>
            </w:r>
          </w:p>
        </w:tc>
      </w:tr>
      <w:tr w14:paraId="68EDE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312" w:hRule="atLeast"/>
        </w:trPr>
        <w:tc>
          <w:tcPr>
            <w:tcW w:w="81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1C2D5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臻晰录像系统 </w:t>
            </w:r>
          </w:p>
        </w:tc>
      </w:tr>
      <w:tr w14:paraId="02957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BE7C">
            <w:pPr>
              <w:rPr>
                <w:rFonts w:hint="eastAsia" w:ascii="宋体" w:hAnsi="宋体" w:eastAsia="宋体" w:cs="宋体"/>
                <w:i w:val="0"/>
                <w:iCs w:val="0"/>
                <w:color w:val="000000"/>
                <w:sz w:val="24"/>
                <w:szCs w:val="24"/>
                <w:u w:val="none"/>
              </w:rPr>
            </w:pP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3A92">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功能参数</w:t>
            </w:r>
          </w:p>
        </w:tc>
      </w:tr>
      <w:tr w14:paraId="4D2AF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476C2">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08CD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高质量的视频和图像：从标清到高清(640*480-1920*1080)的视频及图像都可录制和回放</w:t>
            </w:r>
          </w:p>
        </w:tc>
      </w:tr>
      <w:tr w14:paraId="6A057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C6E4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0D4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视频和图像的同时录制和采集：在视频录制时，可同时采集图像</w:t>
            </w:r>
          </w:p>
        </w:tc>
      </w:tr>
      <w:tr w14:paraId="576E1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5" w:type="dxa"/>
          <w:wAfter w:w="28" w:type="dxa"/>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849B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6BC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录制格式：MP4(H.264)</w:t>
            </w:r>
          </w:p>
        </w:tc>
      </w:tr>
      <w:tr w14:paraId="4AF63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AE889">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43B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录制比特率：30/22/18/12/4Mbps 取决于不同刻录质量设置</w:t>
            </w:r>
          </w:p>
        </w:tc>
      </w:tr>
      <w:tr w14:paraId="623FF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65A5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E396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支持多种存储介质：支持外置 U 盘和移动硬盘</w:t>
            </w:r>
          </w:p>
        </w:tc>
      </w:tr>
      <w:tr w14:paraId="41166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E6156">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954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存储介质支持多种格式化方式：支持 FAT32、NTFS 和 exFAT 三种格式化方式</w:t>
            </w:r>
          </w:p>
        </w:tc>
      </w:tr>
      <w:tr w14:paraId="6FAC8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8BBF">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B94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内置液晶显示屏：显示输入视频画面、系统时间、录制时间及各接口状态，显示错误操作文字提醒</w:t>
            </w:r>
          </w:p>
        </w:tc>
      </w:tr>
      <w:tr w14:paraId="04D43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936"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18616">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8C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自动信号检测和自动识别输入分辨率：连接医疗设备时，系统自动检测输入信号，自动识别分辨率；   输入信号中断后，系统自动停止录制。</w:t>
            </w:r>
          </w:p>
        </w:tc>
      </w:tr>
      <w:tr w14:paraId="33323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636"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B683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3E50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暂停录制功能：录像中</w:t>
            </w:r>
            <w:r>
              <w:rPr>
                <w:rStyle w:val="4"/>
                <w:lang w:val="en-US" w:eastAsia="zh-CN" w:bidi="ar"/>
              </w:rPr>
              <w:t xml:space="preserve">按 </w:t>
            </w:r>
            <w:r>
              <w:rPr>
                <w:rFonts w:hint="eastAsia" w:ascii="宋体" w:hAnsi="宋体" w:eastAsia="宋体" w:cs="宋体"/>
                <w:i w:val="0"/>
                <w:iCs w:val="0"/>
                <w:color w:val="000000"/>
                <w:kern w:val="0"/>
                <w:sz w:val="24"/>
                <w:szCs w:val="24"/>
                <w:u w:val="none"/>
                <w:lang w:val="en-US" w:eastAsia="zh-CN" w:bidi="ar"/>
              </w:rPr>
              <w:t>OK 键即可暂停录像,再按一次 OK 键可继续录像</w:t>
            </w:r>
          </w:p>
        </w:tc>
      </w:tr>
      <w:tr w14:paraId="11E2F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C02F">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3B0A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系统支持多语言：支持选择简体中文、繁体中文、英文、法文、德文、意大利文、日文和俄文</w:t>
            </w:r>
          </w:p>
        </w:tc>
      </w:tr>
      <w:tr w14:paraId="5A54D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721B6">
            <w:pPr>
              <w:rPr>
                <w:rFonts w:hint="eastAsia" w:ascii="宋体" w:hAnsi="宋体" w:eastAsia="宋体" w:cs="宋体"/>
                <w:i w:val="0"/>
                <w:iCs w:val="0"/>
                <w:color w:val="000000"/>
                <w:sz w:val="24"/>
                <w:szCs w:val="24"/>
                <w:u w:val="none"/>
              </w:rPr>
            </w:pP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3A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配置参数</w:t>
            </w:r>
          </w:p>
        </w:tc>
      </w:tr>
      <w:tr w14:paraId="0D0D6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7EC76">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F96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视频输入接口：HDMI（兼容 DVI-D）SDI CVBS</w:t>
            </w:r>
          </w:p>
        </w:tc>
      </w:tr>
      <w:tr w14:paraId="5C724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474D4">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EE82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视频输出接口：HDMI（兼容 DVI-D）可用于连接监视器回放手术录像视频</w:t>
            </w:r>
          </w:p>
        </w:tc>
      </w:tr>
      <w:tr w14:paraId="527CE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032C5">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45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外置存储：兼容主流品牌的 U 盘(最大 128G)，移动硬盘(最大 4T)</w:t>
            </w:r>
          </w:p>
        </w:tc>
      </w:tr>
      <w:tr w14:paraId="11A6F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599B9">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0F6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扩展接口：前置 USB3.0 存储，后置 RS232 REMOTE 5.5*2.1mmDC 电源接口</w:t>
            </w:r>
          </w:p>
        </w:tc>
      </w:tr>
      <w:tr w14:paraId="7E5A7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5079D">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4331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内置电池：3000mAh 锂电池，保障在断电的情况下系统可以正常运作至少 3 个小时</w:t>
            </w:r>
          </w:p>
        </w:tc>
      </w:tr>
      <w:tr w14:paraId="49499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624"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5274">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6A18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操作控制：9 个浮点式触控按钮，配合 3.5 寸液晶屏可完成所有操作</w:t>
            </w:r>
          </w:p>
        </w:tc>
      </w:tr>
      <w:tr w14:paraId="7C5D6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5" w:type="dxa"/>
          <w:wAfter w:w="28" w:type="dxa"/>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21755">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B399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电源适配器：12V 1.5A</w:t>
            </w:r>
          </w:p>
        </w:tc>
      </w:tr>
      <w:tr w14:paraId="16C3A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28" w:type="dxa"/>
          <w:trHeight w:val="312"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142BB">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7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01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尺寸：约26*14.5*29cm（宽*高*深）</w:t>
            </w:r>
          </w:p>
        </w:tc>
      </w:tr>
    </w:tbl>
    <w:p w14:paraId="228DBEB3"/>
    <w:p w14:paraId="25388A73">
      <w:pPr>
        <w:jc w:val="both"/>
        <w:rPr>
          <w:rFonts w:hint="default" w:asciiTheme="minorEastAsia" w:hAnsiTheme="minorEastAsia" w:cstheme="minorEastAsia"/>
          <w:sz w:val="28"/>
          <w:szCs w:val="36"/>
          <w:lang w:val="en-US" w:eastAsia="zh-CN"/>
        </w:rPr>
      </w:pPr>
    </w:p>
    <w:p w14:paraId="38181382">
      <w:pPr>
        <w:jc w:val="center"/>
        <w:rPr>
          <w:rFonts w:hint="default" w:asciiTheme="minorEastAsia" w:hAnsiTheme="minorEastAsia" w:cstheme="minorEastAsia"/>
          <w:sz w:val="28"/>
          <w:szCs w:val="36"/>
          <w:lang w:val="en-US" w:eastAsia="zh-CN"/>
        </w:rPr>
      </w:pPr>
      <w:r>
        <w:rPr>
          <w:rFonts w:hint="default" w:asciiTheme="minorEastAsia" w:hAnsiTheme="minorEastAsia" w:cstheme="minorEastAsia"/>
          <w:sz w:val="28"/>
          <w:szCs w:val="36"/>
          <w:lang w:val="en-US" w:eastAsia="zh-CN"/>
        </w:rPr>
        <w:t>关节镜用手术工具</w:t>
      </w:r>
    </w:p>
    <w:p w14:paraId="0A166986">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用于软组织切除</w:t>
      </w:r>
    </w:p>
    <w:p w14:paraId="2204640A">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1</w:t>
      </w:r>
      <w:r>
        <w:rPr>
          <w:rFonts w:hint="eastAsia" w:asciiTheme="minorEastAsia" w:hAnsiTheme="minorEastAsia" w:cstheme="minorEastAsia"/>
          <w:sz w:val="24"/>
          <w:szCs w:val="32"/>
          <w:lang w:val="en-US" w:eastAsia="zh-CN"/>
        </w:rPr>
        <w:t>、</w:t>
      </w:r>
      <w:r>
        <w:rPr>
          <w:rFonts w:hint="default" w:asciiTheme="minorEastAsia" w:hAnsiTheme="minorEastAsia" w:cstheme="minorEastAsia"/>
          <w:sz w:val="24"/>
          <w:szCs w:val="32"/>
          <w:lang w:val="en-US" w:eastAsia="zh-CN"/>
        </w:rPr>
        <w:t>无销钉设计使得器械更加的坚固，在切割时遇到的压力被传递到推杆时将更为强大推杆式的活动代替了绕轴旋转</w:t>
      </w:r>
    </w:p>
    <w:p w14:paraId="32B5DDDF">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2</w:t>
      </w:r>
      <w:r>
        <w:rPr>
          <w:rFonts w:hint="eastAsia" w:asciiTheme="minorEastAsia" w:hAnsiTheme="minorEastAsia" w:cstheme="minorEastAsia"/>
          <w:sz w:val="24"/>
          <w:szCs w:val="32"/>
          <w:lang w:val="en-US" w:eastAsia="zh-CN"/>
        </w:rPr>
        <w:t>、</w:t>
      </w:r>
      <w:r>
        <w:rPr>
          <w:rFonts w:hint="default" w:asciiTheme="minorEastAsia" w:hAnsiTheme="minorEastAsia" w:cstheme="minorEastAsia"/>
          <w:sz w:val="24"/>
          <w:szCs w:val="32"/>
          <w:lang w:val="en-US" w:eastAsia="zh-CN"/>
        </w:rPr>
        <w:t>坚固，安全，有效的结构使得使用可靠及最小化的维修成本</w:t>
      </w:r>
    </w:p>
    <w:p w14:paraId="77053A9D">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3</w:t>
      </w:r>
      <w:r>
        <w:rPr>
          <w:rFonts w:hint="eastAsia" w:asciiTheme="minorEastAsia" w:hAnsiTheme="minorEastAsia" w:cstheme="minorEastAsia"/>
          <w:sz w:val="24"/>
          <w:szCs w:val="32"/>
          <w:lang w:val="en-US" w:eastAsia="zh-CN"/>
        </w:rPr>
        <w:t>、</w:t>
      </w:r>
      <w:r>
        <w:rPr>
          <w:rFonts w:hint="default" w:asciiTheme="minorEastAsia" w:hAnsiTheme="minorEastAsia" w:cstheme="minorEastAsia"/>
          <w:sz w:val="24"/>
          <w:szCs w:val="32"/>
          <w:lang w:val="en-US" w:eastAsia="zh-CN"/>
        </w:rPr>
        <w:t>齿轮样结构在上咬口(可移动的)的任意一边，其余在推杆的轨迹中</w:t>
      </w:r>
    </w:p>
    <w:p w14:paraId="27266C65">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4</w:t>
      </w:r>
      <w:r>
        <w:rPr>
          <w:rFonts w:hint="eastAsia" w:asciiTheme="minorEastAsia" w:hAnsiTheme="minorEastAsia" w:cstheme="minorEastAsia"/>
          <w:sz w:val="24"/>
          <w:szCs w:val="32"/>
          <w:lang w:val="en-US" w:eastAsia="zh-CN"/>
        </w:rPr>
        <w:t>、</w:t>
      </w:r>
      <w:r>
        <w:rPr>
          <w:rFonts w:hint="default" w:asciiTheme="minorEastAsia" w:hAnsiTheme="minorEastAsia" w:cstheme="minorEastAsia"/>
          <w:sz w:val="24"/>
          <w:szCs w:val="32"/>
          <w:lang w:val="en-US" w:eastAsia="zh-CN"/>
        </w:rPr>
        <w:t>当推杆向前和向后滑动时，这个滑动的轨迹使得上咬口和下咬口之间运动，上咬口开启和闭合</w:t>
      </w:r>
    </w:p>
    <w:p w14:paraId="7ED0CD31">
      <w:pPr>
        <w:jc w:val="both"/>
        <w:rPr>
          <w:rFonts w:hint="default" w:asciiTheme="minorEastAsia" w:hAnsiTheme="minorEastAsia" w:cstheme="minorEastAsia"/>
          <w:sz w:val="24"/>
          <w:szCs w:val="32"/>
          <w:lang w:val="en-US" w:eastAsia="zh-CN"/>
        </w:rPr>
      </w:pPr>
    </w:p>
    <w:p w14:paraId="1259F9E7">
      <w:pPr>
        <w:jc w:val="center"/>
        <w:rPr>
          <w:rFonts w:hint="default" w:asciiTheme="minorEastAsia" w:hAnsiTheme="minorEastAsia" w:cstheme="minorEastAsia"/>
          <w:sz w:val="28"/>
          <w:szCs w:val="36"/>
          <w:lang w:val="en-US" w:eastAsia="zh-CN"/>
        </w:rPr>
      </w:pPr>
    </w:p>
    <w:p w14:paraId="193DE18B">
      <w:pPr>
        <w:jc w:val="center"/>
        <w:rPr>
          <w:rFonts w:hint="default" w:asciiTheme="minorEastAsia" w:hAnsiTheme="minorEastAsia" w:cstheme="minorEastAsia"/>
          <w:sz w:val="28"/>
          <w:szCs w:val="36"/>
          <w:lang w:val="en-US" w:eastAsia="zh-CN"/>
        </w:rPr>
      </w:pPr>
    </w:p>
    <w:p w14:paraId="4B98DC7F">
      <w:pPr>
        <w:jc w:val="center"/>
        <w:rPr>
          <w:rFonts w:hint="default" w:asciiTheme="minorEastAsia" w:hAnsiTheme="minorEastAsia" w:cstheme="minorEastAsia"/>
          <w:sz w:val="28"/>
          <w:szCs w:val="36"/>
          <w:lang w:val="en-US" w:eastAsia="zh-CN"/>
        </w:rPr>
      </w:pPr>
      <w:r>
        <w:rPr>
          <w:rFonts w:hint="default" w:asciiTheme="minorEastAsia" w:hAnsiTheme="minorEastAsia" w:cstheme="minorEastAsia"/>
          <w:sz w:val="28"/>
          <w:szCs w:val="36"/>
          <w:lang w:val="en-US" w:eastAsia="zh-CN"/>
        </w:rPr>
        <w:t>过线器枪体</w:t>
      </w:r>
    </w:p>
    <w:p w14:paraId="1406E192">
      <w:pPr>
        <w:jc w:val="both"/>
        <w:rPr>
          <w:rFonts w:hint="default" w:asciiTheme="minorEastAsia" w:hAnsiTheme="minorEastAsia" w:cstheme="minorEastAsia"/>
          <w:sz w:val="24"/>
          <w:szCs w:val="32"/>
          <w:lang w:val="en-US" w:eastAsia="zh-CN"/>
        </w:rPr>
      </w:pPr>
    </w:p>
    <w:p w14:paraId="642B9BFC">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缝合枪，肩关节用，肩袖缝合过线使用；</w:t>
      </w:r>
    </w:p>
    <w:p w14:paraId="544FF183">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钳口轮廓：</w:t>
      </w:r>
      <w:r>
        <w:rPr>
          <w:rFonts w:hint="eastAsia" w:asciiTheme="minorEastAsia" w:hAnsiTheme="minorEastAsia" w:cstheme="minorEastAsia"/>
          <w:sz w:val="24"/>
          <w:szCs w:val="32"/>
          <w:lang w:val="en-US" w:eastAsia="zh-CN"/>
        </w:rPr>
        <w:t>约</w:t>
      </w:r>
      <w:r>
        <w:rPr>
          <w:rFonts w:hint="default" w:asciiTheme="minorEastAsia" w:hAnsiTheme="minorEastAsia" w:cstheme="minorEastAsia"/>
          <w:sz w:val="24"/>
          <w:szCs w:val="32"/>
          <w:lang w:val="en-US" w:eastAsia="zh-CN"/>
        </w:rPr>
        <w:t>5.3mm，咬口宽度：</w:t>
      </w:r>
      <w:r>
        <w:rPr>
          <w:rFonts w:hint="eastAsia" w:asciiTheme="minorEastAsia" w:hAnsiTheme="minorEastAsia" w:cstheme="minorEastAsia"/>
          <w:sz w:val="24"/>
          <w:szCs w:val="32"/>
          <w:lang w:val="en-US" w:eastAsia="zh-CN"/>
        </w:rPr>
        <w:t>约</w:t>
      </w:r>
      <w:r>
        <w:rPr>
          <w:rFonts w:hint="default" w:asciiTheme="minorEastAsia" w:hAnsiTheme="minorEastAsia" w:cstheme="minorEastAsia"/>
          <w:sz w:val="24"/>
          <w:szCs w:val="32"/>
          <w:lang w:val="en-US" w:eastAsia="zh-CN"/>
        </w:rPr>
        <w:t>4.8mm，尖端宽度：</w:t>
      </w:r>
      <w:r>
        <w:rPr>
          <w:rFonts w:hint="eastAsia" w:asciiTheme="minorEastAsia" w:hAnsiTheme="minorEastAsia" w:cstheme="minorEastAsia"/>
          <w:sz w:val="24"/>
          <w:szCs w:val="32"/>
          <w:lang w:val="en-US" w:eastAsia="zh-CN"/>
        </w:rPr>
        <w:t>约</w:t>
      </w:r>
      <w:r>
        <w:rPr>
          <w:rFonts w:hint="default" w:asciiTheme="minorEastAsia" w:hAnsiTheme="minorEastAsia" w:cstheme="minorEastAsia"/>
          <w:sz w:val="24"/>
          <w:szCs w:val="32"/>
          <w:lang w:val="en-US" w:eastAsia="zh-CN"/>
        </w:rPr>
        <w:t>35mm</w:t>
      </w:r>
    </w:p>
    <w:sectPr>
      <w:pgSz w:w="11906" w:h="16838"/>
      <w:pgMar w:top="930" w:right="1009" w:bottom="930" w:left="100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357521"/>
    <w:rsid w:val="62B173FF"/>
    <w:rsid w:val="67B24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21"/>
    <w:basedOn w:val="3"/>
    <w:qFormat/>
    <w:uiPriority w:val="0"/>
    <w:rPr>
      <w:rFonts w:ascii="PMingLiU" w:hAnsi="PMingLiU" w:eastAsia="PMingLiU" w:cs="PMingLiU"/>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2092</Words>
  <Characters>2580</Characters>
  <Lines>0</Lines>
  <Paragraphs>0</Paragraphs>
  <TotalTime>4</TotalTime>
  <ScaleCrop>false</ScaleCrop>
  <LinksUpToDate>false</LinksUpToDate>
  <CharactersWithSpaces>2638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2025-02-28T01:38:00Z</dcterms:created>
  <dc:creator>Lenovo</dc:creator>
  <cp:lastModifiedBy>萱萱</cp:lastModifiedBy>
  <dcterms:modified xsi:type="dcterms:W3CDTF">2025-03-03T10:48:30Z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eyJoZGlkIjoiYjdlYjUwMDM5MDYwOTNmOTk2MWZkOTNhYzAyNDc4OTMiLCJ1c2VySWQiOiI2NTg5ODk3MzEifQ==</vt:lpwstr>
  </property>
  <property fmtid="{D5CDD505-2E9C-101B-9397-08002B2CF9AE}" pid="4" name="ICV">
    <vt:lpwstr>BB90B69E22C84EBC9FF17F75A884042A_12</vt:lpwstr>
  </property>
</Properties>
</file>