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43809">
      <w:pPr>
        <w:pStyle w:val="12"/>
        <w:spacing w:line="440" w:lineRule="exact"/>
        <w:jc w:val="center"/>
        <w:rPr>
          <w:rFonts w:ascii="Arial" w:hAnsi="Arial" w:eastAsia="楷体_GB2312" w:cs="Arial"/>
          <w:b/>
          <w:bCs/>
          <w:sz w:val="56"/>
          <w:szCs w:val="72"/>
        </w:rPr>
      </w:pPr>
    </w:p>
    <w:p w14:paraId="34EAAFBC">
      <w:pPr>
        <w:pStyle w:val="12"/>
        <w:spacing w:line="440" w:lineRule="exact"/>
        <w:jc w:val="center"/>
        <w:rPr>
          <w:rFonts w:ascii="Arial" w:hAnsi="Arial" w:eastAsia="楷体_GB2312" w:cs="Arial"/>
          <w:b/>
          <w:bCs/>
          <w:sz w:val="56"/>
          <w:szCs w:val="72"/>
        </w:rPr>
      </w:pPr>
    </w:p>
    <w:p w14:paraId="3BD7BE18">
      <w:pPr>
        <w:pStyle w:val="12"/>
        <w:spacing w:line="600" w:lineRule="exact"/>
        <w:jc w:val="center"/>
        <w:rPr>
          <w:rFonts w:ascii="Arial" w:hAnsi="Arial" w:eastAsia="楷体_GB2312" w:cs="Arial"/>
          <w:b/>
          <w:bCs/>
          <w:sz w:val="56"/>
          <w:szCs w:val="72"/>
        </w:rPr>
      </w:pPr>
    </w:p>
    <w:p w14:paraId="6821E1A4">
      <w:pPr>
        <w:pStyle w:val="12"/>
        <w:spacing w:line="600" w:lineRule="exact"/>
        <w:jc w:val="center"/>
        <w:rPr>
          <w:rFonts w:ascii="Arial" w:hAnsi="Arial" w:eastAsia="楷体_GB2312" w:cs="Arial"/>
          <w:b/>
          <w:bCs/>
          <w:sz w:val="56"/>
          <w:szCs w:val="72"/>
        </w:rPr>
      </w:pPr>
    </w:p>
    <w:p w14:paraId="07519F83">
      <w:pPr>
        <w:pStyle w:val="12"/>
        <w:spacing w:line="600" w:lineRule="exact"/>
        <w:jc w:val="center"/>
        <w:rPr>
          <w:rFonts w:ascii="Arial" w:hAnsi="Arial" w:eastAsia="楷体_GB2312" w:cs="Arial"/>
          <w:b/>
          <w:bCs/>
          <w:sz w:val="56"/>
          <w:szCs w:val="72"/>
        </w:rPr>
      </w:pPr>
    </w:p>
    <w:p w14:paraId="5EA2A7DF">
      <w:pPr>
        <w:pStyle w:val="12"/>
        <w:spacing w:line="640" w:lineRule="exact"/>
        <w:jc w:val="center"/>
        <w:rPr>
          <w:rFonts w:ascii="Arial" w:hAnsi="Arial" w:eastAsia="楷体_GB2312" w:cs="Arial"/>
          <w:b/>
          <w:bCs/>
          <w:color w:val="auto"/>
          <w:sz w:val="56"/>
          <w:szCs w:val="72"/>
          <w:highlight w:val="none"/>
        </w:rPr>
      </w:pPr>
    </w:p>
    <w:p w14:paraId="456C3F7F">
      <w:pPr>
        <w:pStyle w:val="12"/>
        <w:spacing w:line="640" w:lineRule="exact"/>
        <w:jc w:val="center"/>
        <w:rPr>
          <w:rFonts w:hint="eastAsia" w:hAnsi="宋体" w:cs="宋体"/>
          <w:b/>
          <w:bCs/>
          <w:color w:val="auto"/>
          <w:sz w:val="48"/>
          <w:szCs w:val="48"/>
          <w:highlight w:val="none"/>
        </w:rPr>
      </w:pPr>
      <w:r>
        <w:rPr>
          <w:rFonts w:hint="eastAsia" w:hAnsi="宋体" w:cs="宋体"/>
          <w:b/>
          <w:bCs/>
          <w:color w:val="auto"/>
          <w:sz w:val="48"/>
          <w:szCs w:val="48"/>
          <w:highlight w:val="none"/>
        </w:rPr>
        <w:t>桂林市人民医院</w:t>
      </w:r>
    </w:p>
    <w:p w14:paraId="7E21306F">
      <w:pPr>
        <w:pStyle w:val="12"/>
        <w:spacing w:line="640" w:lineRule="exact"/>
        <w:jc w:val="center"/>
        <w:rPr>
          <w:rFonts w:hAnsi="宋体" w:cs="宋体"/>
          <w:b/>
          <w:bCs/>
          <w:color w:val="auto"/>
          <w:sz w:val="48"/>
          <w:szCs w:val="48"/>
          <w:highlight w:val="none"/>
        </w:rPr>
      </w:pPr>
      <w:ins w:id="0" w:author="Administrator" w:date="2025-02-21T15:55:04Z">
        <w:r>
          <w:rPr>
            <w:rFonts w:hint="eastAsia" w:hAnsi="宋体" w:cs="宋体"/>
            <w:b/>
            <w:bCs/>
            <w:color w:val="auto"/>
            <w:sz w:val="48"/>
            <w:szCs w:val="48"/>
            <w:highlight w:val="none"/>
            <w:lang w:val="en-US" w:eastAsia="zh-CN"/>
          </w:rPr>
          <w:t>便民服务柜</w:t>
        </w:r>
      </w:ins>
      <w:ins w:id="1" w:author="H.小薇" w:date="2025-03-03T08:51:10Z">
        <w:r>
          <w:rPr>
            <w:rFonts w:hint="eastAsia" w:hAnsi="宋体" w:cs="宋体"/>
            <w:b/>
            <w:bCs/>
            <w:color w:val="auto"/>
            <w:sz w:val="48"/>
            <w:szCs w:val="48"/>
            <w:highlight w:val="none"/>
            <w:lang w:val="en-US" w:eastAsia="zh-CN"/>
          </w:rPr>
          <w:t>项目</w:t>
        </w:r>
      </w:ins>
      <w:r>
        <w:rPr>
          <w:rFonts w:hint="eastAsia" w:hAnsi="宋体" w:cs="宋体"/>
          <w:b/>
          <w:bCs/>
          <w:color w:val="auto"/>
          <w:sz w:val="48"/>
          <w:szCs w:val="48"/>
          <w:highlight w:val="none"/>
        </w:rPr>
        <w:t>议价文件</w:t>
      </w:r>
    </w:p>
    <w:p w14:paraId="49CD0430">
      <w:pPr>
        <w:pStyle w:val="12"/>
        <w:spacing w:line="440" w:lineRule="exact"/>
        <w:jc w:val="center"/>
        <w:rPr>
          <w:rFonts w:ascii="Arial" w:hAnsi="Arial" w:eastAsia="楷体_GB2312" w:cs="Arial"/>
          <w:b/>
          <w:bCs/>
          <w:color w:val="auto"/>
          <w:sz w:val="24"/>
          <w:szCs w:val="24"/>
          <w:highlight w:val="none"/>
        </w:rPr>
      </w:pPr>
    </w:p>
    <w:p w14:paraId="125BB1DC">
      <w:pPr>
        <w:pStyle w:val="12"/>
        <w:spacing w:line="440" w:lineRule="exact"/>
        <w:ind w:firstLine="2695"/>
        <w:rPr>
          <w:rFonts w:ascii="Arial" w:hAnsi="Arial" w:cs="Arial"/>
          <w:color w:val="auto"/>
          <w:sz w:val="24"/>
          <w:szCs w:val="24"/>
          <w:highlight w:val="none"/>
        </w:rPr>
      </w:pPr>
    </w:p>
    <w:p w14:paraId="42D7E7DB">
      <w:pPr>
        <w:pStyle w:val="12"/>
        <w:spacing w:line="440" w:lineRule="exact"/>
        <w:ind w:firstLine="2695"/>
        <w:rPr>
          <w:rFonts w:ascii="Arial" w:hAnsi="Arial" w:cs="Arial"/>
          <w:color w:val="auto"/>
          <w:sz w:val="28"/>
          <w:highlight w:val="none"/>
        </w:rPr>
      </w:pPr>
      <w:r>
        <w:rPr>
          <w:rFonts w:ascii="Arial" w:hAnsi="Arial" w:cs="Arial"/>
          <w:color w:val="auto"/>
          <w:sz w:val="28"/>
          <w:highlight w:val="none"/>
        </w:rPr>
        <w:cr/>
      </w:r>
    </w:p>
    <w:p w14:paraId="4D7F9A8F">
      <w:pPr>
        <w:pStyle w:val="12"/>
        <w:spacing w:line="440" w:lineRule="exact"/>
        <w:ind w:firstLine="2695"/>
        <w:rPr>
          <w:rFonts w:ascii="Arial" w:hAnsi="Arial" w:cs="Arial"/>
          <w:color w:val="auto"/>
          <w:sz w:val="28"/>
          <w:highlight w:val="none"/>
        </w:rPr>
      </w:pPr>
    </w:p>
    <w:p w14:paraId="3BE8AD8B">
      <w:pPr>
        <w:pStyle w:val="12"/>
        <w:spacing w:line="440" w:lineRule="exact"/>
        <w:ind w:firstLine="2695"/>
        <w:rPr>
          <w:rFonts w:ascii="Arial" w:hAnsi="Arial" w:cs="Arial"/>
          <w:color w:val="auto"/>
          <w:sz w:val="28"/>
          <w:highlight w:val="none"/>
        </w:rPr>
      </w:pPr>
    </w:p>
    <w:p w14:paraId="3847F9DE">
      <w:pPr>
        <w:pStyle w:val="12"/>
        <w:spacing w:line="440" w:lineRule="exact"/>
        <w:ind w:firstLine="2695"/>
        <w:rPr>
          <w:rFonts w:ascii="Arial" w:hAnsi="Arial" w:cs="Arial"/>
          <w:color w:val="auto"/>
          <w:sz w:val="28"/>
          <w:highlight w:val="none"/>
        </w:rPr>
      </w:pPr>
    </w:p>
    <w:p w14:paraId="384E6350">
      <w:pPr>
        <w:pStyle w:val="12"/>
        <w:spacing w:line="440" w:lineRule="exact"/>
        <w:ind w:firstLine="2695"/>
        <w:rPr>
          <w:rFonts w:ascii="Arial" w:hAnsi="Arial" w:cs="Arial"/>
          <w:color w:val="auto"/>
          <w:sz w:val="28"/>
          <w:highlight w:val="none"/>
        </w:rPr>
      </w:pPr>
    </w:p>
    <w:p w14:paraId="3263C797">
      <w:pPr>
        <w:pStyle w:val="12"/>
        <w:spacing w:line="440" w:lineRule="exact"/>
        <w:rPr>
          <w:rFonts w:ascii="Arial" w:hAnsi="Arial" w:cs="Arial"/>
          <w:color w:val="auto"/>
          <w:sz w:val="28"/>
          <w:highlight w:val="none"/>
        </w:rPr>
      </w:pPr>
    </w:p>
    <w:p w14:paraId="47032BF2">
      <w:pPr>
        <w:pStyle w:val="12"/>
        <w:spacing w:line="440" w:lineRule="exact"/>
        <w:rPr>
          <w:rFonts w:ascii="Arial" w:hAnsi="Arial" w:cs="Arial"/>
          <w:color w:val="auto"/>
          <w:sz w:val="28"/>
          <w:highlight w:val="none"/>
        </w:rPr>
      </w:pPr>
    </w:p>
    <w:p w14:paraId="3B02FAAB">
      <w:pPr>
        <w:pStyle w:val="4"/>
        <w:rPr>
          <w:rFonts w:ascii="Arial" w:hAnsi="Arial" w:cs="Arial"/>
          <w:color w:val="auto"/>
          <w:sz w:val="28"/>
          <w:highlight w:val="none"/>
        </w:rPr>
      </w:pPr>
    </w:p>
    <w:p w14:paraId="3DD88E6D">
      <w:pPr>
        <w:rPr>
          <w:rFonts w:ascii="Arial" w:hAnsi="Arial" w:cs="Arial"/>
          <w:color w:val="auto"/>
          <w:sz w:val="28"/>
          <w:highlight w:val="none"/>
        </w:rPr>
      </w:pPr>
    </w:p>
    <w:p w14:paraId="2390EA6A">
      <w:pPr>
        <w:rPr>
          <w:rFonts w:ascii="Arial" w:hAnsi="Arial" w:cs="Arial"/>
          <w:color w:val="auto"/>
          <w:sz w:val="28"/>
          <w:highlight w:val="none"/>
        </w:rPr>
      </w:pPr>
    </w:p>
    <w:p w14:paraId="0A7544F4">
      <w:pPr>
        <w:rPr>
          <w:color w:val="auto"/>
          <w:highlight w:val="none"/>
        </w:rPr>
      </w:pPr>
    </w:p>
    <w:p w14:paraId="29474C33">
      <w:pPr>
        <w:rPr>
          <w:rFonts w:ascii="Arial" w:hAnsi="Arial" w:cs="Arial"/>
          <w:color w:val="auto"/>
          <w:sz w:val="28"/>
          <w:highlight w:val="none"/>
        </w:rPr>
      </w:pPr>
    </w:p>
    <w:p w14:paraId="66ED7D96">
      <w:pPr>
        <w:pStyle w:val="12"/>
        <w:spacing w:line="440" w:lineRule="exact"/>
        <w:rPr>
          <w:rFonts w:ascii="Arial" w:hAnsi="Arial" w:cs="Arial"/>
          <w:color w:val="auto"/>
          <w:sz w:val="28"/>
          <w:highlight w:val="none"/>
        </w:rPr>
      </w:pPr>
    </w:p>
    <w:p w14:paraId="510FB21A">
      <w:pPr>
        <w:pStyle w:val="12"/>
        <w:spacing w:line="440" w:lineRule="exact"/>
        <w:jc w:val="center"/>
        <w:rPr>
          <w:rFonts w:hAnsi="宋体" w:cs="宋体"/>
          <w:b/>
          <w:bCs/>
          <w:color w:val="auto"/>
          <w:sz w:val="36"/>
          <w:szCs w:val="36"/>
          <w:highlight w:val="none"/>
        </w:rPr>
      </w:pPr>
      <w:r>
        <w:rPr>
          <w:rFonts w:hint="eastAsia" w:hAnsi="宋体" w:cs="宋体"/>
          <w:b/>
          <w:bCs/>
          <w:color w:val="auto"/>
          <w:sz w:val="36"/>
          <w:szCs w:val="36"/>
          <w:highlight w:val="none"/>
        </w:rPr>
        <w:t>2025年</w:t>
      </w:r>
      <w:ins w:id="2" w:author="H.小薇" w:date="2025-03-04T11:59:06Z">
        <w:r>
          <w:rPr>
            <w:rFonts w:hint="eastAsia" w:hAnsi="宋体" w:cs="宋体"/>
            <w:b/>
            <w:bCs/>
            <w:color w:val="auto"/>
            <w:sz w:val="36"/>
            <w:szCs w:val="36"/>
            <w:highlight w:val="none"/>
            <w:lang w:val="en-US" w:eastAsia="zh-CN"/>
          </w:rPr>
          <w:t>3</w:t>
        </w:r>
      </w:ins>
      <w:r>
        <w:rPr>
          <w:rFonts w:hint="eastAsia" w:hAnsi="宋体" w:cs="宋体"/>
          <w:b/>
          <w:bCs/>
          <w:color w:val="auto"/>
          <w:sz w:val="36"/>
          <w:szCs w:val="36"/>
          <w:highlight w:val="none"/>
        </w:rPr>
        <w:t>月</w:t>
      </w:r>
      <w:ins w:id="3" w:author="H.小薇" w:date="2025-03-13T11:46:07Z">
        <w:r>
          <w:rPr>
            <w:rFonts w:hint="eastAsia" w:hAnsi="宋体" w:cs="宋体"/>
            <w:b/>
            <w:bCs/>
            <w:color w:val="auto"/>
            <w:sz w:val="36"/>
            <w:szCs w:val="36"/>
            <w:highlight w:val="none"/>
            <w:lang w:val="en-US" w:eastAsia="zh-CN"/>
          </w:rPr>
          <w:t>13</w:t>
        </w:r>
      </w:ins>
      <w:r>
        <w:rPr>
          <w:rFonts w:hint="eastAsia" w:hAnsi="宋体" w:cs="宋体"/>
          <w:b/>
          <w:bCs/>
          <w:color w:val="auto"/>
          <w:sz w:val="36"/>
          <w:szCs w:val="36"/>
          <w:highlight w:val="none"/>
        </w:rPr>
        <w:t>日</w:t>
      </w:r>
    </w:p>
    <w:p w14:paraId="327A7A1B">
      <w:pPr>
        <w:pStyle w:val="12"/>
        <w:spacing w:line="440" w:lineRule="exact"/>
        <w:jc w:val="center"/>
        <w:rPr>
          <w:rFonts w:hAnsi="宋体" w:cs="宋体"/>
          <w:b/>
          <w:bCs/>
          <w:color w:val="auto"/>
          <w:sz w:val="36"/>
          <w:szCs w:val="36"/>
          <w:highlight w:val="none"/>
        </w:rPr>
      </w:pPr>
    </w:p>
    <w:p w14:paraId="53B4851A">
      <w:pPr>
        <w:pStyle w:val="12"/>
        <w:spacing w:line="440" w:lineRule="exact"/>
        <w:jc w:val="center"/>
        <w:rPr>
          <w:rFonts w:hAnsi="宋体" w:cs="宋体"/>
          <w:b/>
          <w:bCs/>
          <w:color w:val="auto"/>
          <w:sz w:val="36"/>
          <w:szCs w:val="36"/>
          <w:highlight w:val="none"/>
        </w:rPr>
      </w:pPr>
    </w:p>
    <w:p w14:paraId="67F9B160">
      <w:pPr>
        <w:pStyle w:val="12"/>
        <w:spacing w:line="440" w:lineRule="exact"/>
        <w:jc w:val="center"/>
        <w:rPr>
          <w:rFonts w:hAnsi="宋体" w:cs="宋体"/>
          <w:b/>
          <w:bCs/>
          <w:color w:val="auto"/>
          <w:sz w:val="36"/>
          <w:szCs w:val="36"/>
          <w:highlight w:val="none"/>
        </w:rPr>
      </w:pPr>
    </w:p>
    <w:p w14:paraId="2AB39C5F">
      <w:pPr>
        <w:pStyle w:val="32"/>
        <w:spacing w:before="0" w:line="440" w:lineRule="exact"/>
        <w:ind w:left="0"/>
        <w:jc w:val="center"/>
        <w:rPr>
          <w:rFonts w:ascii="Arial" w:hAnsi="宋体" w:eastAsia="宋体" w:cs="Arial"/>
          <w:b/>
          <w:bCs/>
          <w:color w:val="auto"/>
          <w:sz w:val="44"/>
          <w:szCs w:val="44"/>
          <w:highlight w:val="none"/>
          <w:lang w:val="zh-CN"/>
        </w:rPr>
      </w:pPr>
      <w:r>
        <w:rPr>
          <w:rFonts w:ascii="Arial" w:hAnsi="宋体" w:eastAsia="宋体" w:cs="Arial"/>
          <w:b/>
          <w:bCs/>
          <w:color w:val="auto"/>
          <w:sz w:val="44"/>
          <w:szCs w:val="44"/>
          <w:highlight w:val="none"/>
          <w:lang w:val="zh-CN"/>
        </w:rPr>
        <w:t>目录</w:t>
      </w:r>
    </w:p>
    <w:p w14:paraId="673194C6">
      <w:pPr>
        <w:spacing w:line="440" w:lineRule="exact"/>
        <w:rPr>
          <w:color w:val="auto"/>
          <w:highlight w:val="none"/>
        </w:rPr>
      </w:pPr>
    </w:p>
    <w:p w14:paraId="0D98E1EA">
      <w:pPr>
        <w:pStyle w:val="11"/>
        <w:tabs>
          <w:tab w:val="right" w:leader="dot" w:pos="9628"/>
        </w:tabs>
        <w:spacing w:line="540" w:lineRule="exact"/>
        <w:ind w:left="0" w:leftChars="0"/>
        <w:rPr>
          <w:rFonts w:ascii="Arial" w:hAnsi="Arial" w:cs="Arial"/>
          <w:color w:val="auto"/>
          <w:sz w:val="24"/>
          <w:highlight w:val="none"/>
        </w:rPr>
      </w:pPr>
      <w:r>
        <w:rPr>
          <w:rFonts w:ascii="Arial" w:hAnsi="Arial" w:cs="Arial"/>
          <w:color w:val="auto"/>
          <w:highlight w:val="none"/>
        </w:rPr>
        <w:fldChar w:fldCharType="begin"/>
      </w:r>
      <w:r>
        <w:rPr>
          <w:rFonts w:ascii="Arial" w:hAnsi="Arial" w:cs="Arial"/>
          <w:color w:val="auto"/>
          <w:highlight w:val="none"/>
        </w:rPr>
        <w:instrText xml:space="preserve"> TOC \o "1-3" \h \z \u </w:instrText>
      </w:r>
      <w:r>
        <w:rPr>
          <w:rFonts w:ascii="Arial" w:hAnsi="Arial" w:cs="Arial"/>
          <w:color w:val="auto"/>
          <w:highlight w:val="none"/>
        </w:rPr>
        <w:fldChar w:fldCharType="separate"/>
      </w:r>
      <w:r>
        <w:rPr>
          <w:color w:val="auto"/>
          <w:highlight w:val="none"/>
        </w:rPr>
        <w:fldChar w:fldCharType="begin"/>
      </w:r>
      <w:r>
        <w:rPr>
          <w:color w:val="auto"/>
          <w:highlight w:val="none"/>
        </w:rPr>
        <w:instrText xml:space="preserve"> HYPERLINK \l "_Toc33820534" </w:instrText>
      </w:r>
      <w:r>
        <w:rPr>
          <w:color w:val="auto"/>
          <w:highlight w:val="none"/>
        </w:rPr>
        <w:fldChar w:fldCharType="separate"/>
      </w:r>
      <w:r>
        <w:rPr>
          <w:rStyle w:val="26"/>
          <w:rFonts w:ascii="Arial" w:cs="Arial"/>
          <w:color w:val="auto"/>
          <w:sz w:val="24"/>
          <w:highlight w:val="none"/>
        </w:rPr>
        <w:t>第一章</w:t>
      </w:r>
      <w:r>
        <w:rPr>
          <w:rStyle w:val="26"/>
          <w:rFonts w:hint="eastAsia" w:ascii="Arial" w:cs="Arial"/>
          <w:color w:val="auto"/>
          <w:sz w:val="24"/>
          <w:highlight w:val="none"/>
          <w:lang w:val="en-US" w:eastAsia="zh-CN"/>
        </w:rPr>
        <w:t xml:space="preserve">  </w:t>
      </w:r>
      <w:r>
        <w:rPr>
          <w:rStyle w:val="26"/>
          <w:rFonts w:hint="eastAsia" w:ascii="Arial" w:cs="Arial"/>
          <w:color w:val="auto"/>
          <w:sz w:val="24"/>
          <w:highlight w:val="none"/>
        </w:rPr>
        <w:t>议价</w:t>
      </w:r>
      <w:r>
        <w:rPr>
          <w:rStyle w:val="26"/>
          <w:rFonts w:ascii="Arial" w:cs="Arial"/>
          <w:color w:val="auto"/>
          <w:sz w:val="24"/>
          <w:highlight w:val="none"/>
        </w:rPr>
        <w:t>公告</w:t>
      </w:r>
      <w:r>
        <w:rPr>
          <w:rFonts w:ascii="Arial" w:hAnsi="Arial" w:cs="Arial"/>
          <w:color w:val="auto"/>
          <w:sz w:val="24"/>
          <w:highlight w:val="none"/>
        </w:rPr>
        <w:tab/>
      </w:r>
      <w:r>
        <w:rPr>
          <w:rFonts w:hint="eastAsia" w:ascii="Arial" w:hAnsi="Arial" w:cs="Arial"/>
          <w:color w:val="auto"/>
          <w:sz w:val="24"/>
          <w:highlight w:val="none"/>
        </w:rPr>
        <w:t>3</w:t>
      </w:r>
      <w:r>
        <w:rPr>
          <w:rFonts w:hint="eastAsia" w:ascii="Arial" w:hAnsi="Arial" w:cs="Arial"/>
          <w:color w:val="auto"/>
          <w:sz w:val="24"/>
          <w:highlight w:val="none"/>
        </w:rPr>
        <w:fldChar w:fldCharType="end"/>
      </w:r>
    </w:p>
    <w:p w14:paraId="206AD588">
      <w:pPr>
        <w:pStyle w:val="11"/>
        <w:tabs>
          <w:tab w:val="right" w:leader="dot" w:pos="9628"/>
        </w:tabs>
        <w:spacing w:line="540" w:lineRule="exact"/>
        <w:ind w:left="0" w:leftChars="0"/>
        <w:rPr>
          <w:color w:val="auto"/>
          <w:highlight w:val="none"/>
        </w:rPr>
      </w:pPr>
      <w:r>
        <w:rPr>
          <w:color w:val="auto"/>
          <w:highlight w:val="none"/>
        </w:rPr>
        <w:fldChar w:fldCharType="begin"/>
      </w:r>
      <w:r>
        <w:rPr>
          <w:color w:val="auto"/>
          <w:highlight w:val="none"/>
        </w:rPr>
        <w:instrText xml:space="preserve"> HYPERLINK \l "_Toc33820536" </w:instrText>
      </w:r>
      <w:r>
        <w:rPr>
          <w:color w:val="auto"/>
          <w:highlight w:val="none"/>
        </w:rPr>
        <w:fldChar w:fldCharType="separate"/>
      </w:r>
      <w:r>
        <w:rPr>
          <w:rStyle w:val="26"/>
          <w:rFonts w:ascii="Arial" w:cs="Arial"/>
          <w:color w:val="auto"/>
          <w:sz w:val="24"/>
          <w:highlight w:val="none"/>
        </w:rPr>
        <w:t>第</w:t>
      </w:r>
      <w:r>
        <w:rPr>
          <w:rStyle w:val="26"/>
          <w:rFonts w:hint="eastAsia" w:ascii="Arial" w:cs="Arial"/>
          <w:color w:val="auto"/>
          <w:sz w:val="24"/>
          <w:highlight w:val="none"/>
        </w:rPr>
        <w:t>二</w:t>
      </w:r>
      <w:r>
        <w:rPr>
          <w:rStyle w:val="26"/>
          <w:rFonts w:ascii="Arial" w:cs="Arial"/>
          <w:color w:val="auto"/>
          <w:sz w:val="24"/>
          <w:highlight w:val="none"/>
        </w:rPr>
        <w:t>章</w:t>
      </w:r>
      <w:r>
        <w:rPr>
          <w:rStyle w:val="26"/>
          <w:rFonts w:hint="eastAsia" w:ascii="Arial" w:cs="Arial"/>
          <w:color w:val="auto"/>
          <w:sz w:val="24"/>
          <w:highlight w:val="none"/>
          <w:lang w:val="en-US" w:eastAsia="zh-CN"/>
        </w:rPr>
        <w:t xml:space="preserve">  </w:t>
      </w:r>
      <w:r>
        <w:rPr>
          <w:rStyle w:val="26"/>
          <w:rFonts w:ascii="Arial" w:cs="Arial"/>
          <w:color w:val="auto"/>
          <w:sz w:val="24"/>
          <w:highlight w:val="none"/>
        </w:rPr>
        <w:t>项目需求和说明</w:t>
      </w:r>
      <w:r>
        <w:rPr>
          <w:rFonts w:ascii="Arial" w:hAnsi="Arial" w:cs="Arial"/>
          <w:color w:val="auto"/>
          <w:sz w:val="24"/>
          <w:highlight w:val="none"/>
        </w:rPr>
        <w:tab/>
      </w:r>
      <w:r>
        <w:rPr>
          <w:rFonts w:hint="eastAsia" w:ascii="Arial" w:hAnsi="Arial" w:cs="Arial"/>
          <w:color w:val="auto"/>
          <w:sz w:val="24"/>
          <w:highlight w:val="none"/>
        </w:rPr>
        <w:t>5</w:t>
      </w:r>
      <w:r>
        <w:rPr>
          <w:rFonts w:hint="eastAsia" w:ascii="Arial" w:hAnsi="Arial" w:cs="Arial"/>
          <w:color w:val="auto"/>
          <w:sz w:val="24"/>
          <w:highlight w:val="none"/>
        </w:rPr>
        <w:fldChar w:fldCharType="end"/>
      </w:r>
    </w:p>
    <w:p w14:paraId="4999B725">
      <w:pPr>
        <w:pStyle w:val="11"/>
        <w:tabs>
          <w:tab w:val="right" w:leader="dot" w:pos="9628"/>
        </w:tabs>
        <w:spacing w:line="540" w:lineRule="exact"/>
        <w:ind w:left="0" w:leftChars="0"/>
        <w:rPr>
          <w:rFonts w:hint="eastAsia" w:ascii="Arial" w:hAnsi="Arial" w:eastAsia="宋体" w:cs="Arial"/>
          <w:color w:val="auto"/>
          <w:sz w:val="24"/>
          <w:highlight w:val="none"/>
          <w:lang w:eastAsia="zh-CN"/>
        </w:rPr>
      </w:pPr>
      <w:r>
        <w:rPr>
          <w:color w:val="auto"/>
          <w:highlight w:val="none"/>
        </w:rPr>
        <w:fldChar w:fldCharType="begin"/>
      </w:r>
      <w:r>
        <w:rPr>
          <w:color w:val="auto"/>
          <w:highlight w:val="none"/>
        </w:rPr>
        <w:instrText xml:space="preserve"> HYPERLINK \l "_Toc33820536" </w:instrText>
      </w:r>
      <w:r>
        <w:rPr>
          <w:color w:val="auto"/>
          <w:highlight w:val="none"/>
        </w:rPr>
        <w:fldChar w:fldCharType="separate"/>
      </w:r>
      <w:r>
        <w:rPr>
          <w:rStyle w:val="26"/>
          <w:rFonts w:ascii="Arial" w:cs="Arial"/>
          <w:color w:val="auto"/>
          <w:sz w:val="24"/>
          <w:highlight w:val="none"/>
        </w:rPr>
        <w:t>第</w:t>
      </w:r>
      <w:r>
        <w:rPr>
          <w:rStyle w:val="26"/>
          <w:rFonts w:hint="eastAsia" w:ascii="Arial" w:cs="Arial"/>
          <w:color w:val="auto"/>
          <w:sz w:val="24"/>
          <w:highlight w:val="none"/>
        </w:rPr>
        <w:t>三</w:t>
      </w:r>
      <w:r>
        <w:rPr>
          <w:rStyle w:val="26"/>
          <w:rFonts w:ascii="Arial" w:cs="Arial"/>
          <w:color w:val="auto"/>
          <w:sz w:val="24"/>
          <w:highlight w:val="none"/>
        </w:rPr>
        <w:t>章</w:t>
      </w:r>
      <w:r>
        <w:rPr>
          <w:rStyle w:val="26"/>
          <w:rFonts w:hint="eastAsia" w:ascii="Arial" w:cs="Arial"/>
          <w:color w:val="auto"/>
          <w:sz w:val="24"/>
          <w:highlight w:val="none"/>
          <w:lang w:val="en-US" w:eastAsia="zh-CN"/>
        </w:rPr>
        <w:t xml:space="preserve">  </w:t>
      </w:r>
      <w:r>
        <w:rPr>
          <w:rFonts w:ascii="Arial" w:hAnsi="Arial" w:cs="Arial"/>
          <w:color w:val="auto"/>
          <w:sz w:val="24"/>
          <w:highlight w:val="none"/>
        </w:rPr>
        <w:t>评</w:t>
      </w:r>
      <w:r>
        <w:rPr>
          <w:rFonts w:hint="eastAsia" w:ascii="Arial" w:hAnsi="Arial" w:cs="Arial"/>
          <w:color w:val="auto"/>
          <w:sz w:val="24"/>
          <w:highlight w:val="none"/>
        </w:rPr>
        <w:t>分</w:t>
      </w:r>
      <w:r>
        <w:rPr>
          <w:rFonts w:ascii="Arial" w:hAnsi="Arial" w:cs="Arial"/>
          <w:color w:val="auto"/>
          <w:sz w:val="24"/>
          <w:highlight w:val="none"/>
        </w:rPr>
        <w:t>标准</w:t>
      </w:r>
      <w:r>
        <w:rPr>
          <w:rFonts w:ascii="Arial" w:hAnsi="Arial" w:cs="Arial"/>
          <w:color w:val="auto"/>
          <w:sz w:val="24"/>
          <w:highlight w:val="none"/>
        </w:rPr>
        <w:tab/>
      </w:r>
      <w:r>
        <w:rPr>
          <w:rFonts w:hint="eastAsia" w:ascii="Arial" w:hAnsi="Arial" w:cs="Arial"/>
          <w:color w:val="auto"/>
          <w:sz w:val="24"/>
          <w:highlight w:val="none"/>
        </w:rPr>
        <w:t>1</w:t>
      </w:r>
      <w:r>
        <w:rPr>
          <w:rFonts w:hint="eastAsia" w:ascii="Arial" w:hAnsi="Arial" w:cs="Arial"/>
          <w:color w:val="auto"/>
          <w:sz w:val="24"/>
          <w:highlight w:val="none"/>
        </w:rPr>
        <w:fldChar w:fldCharType="end"/>
      </w:r>
      <w:ins w:id="4" w:author="H.小薇" w:date="2025-03-04T12:00:16Z">
        <w:r>
          <w:rPr>
            <w:rFonts w:hint="eastAsia" w:ascii="Arial" w:hAnsi="Arial" w:cs="Arial"/>
            <w:color w:val="auto"/>
            <w:sz w:val="24"/>
            <w:highlight w:val="none"/>
            <w:lang w:val="en-US" w:eastAsia="zh-CN"/>
          </w:rPr>
          <w:t>0</w:t>
        </w:r>
      </w:ins>
    </w:p>
    <w:p w14:paraId="4A777EB3">
      <w:pPr>
        <w:pStyle w:val="11"/>
        <w:tabs>
          <w:tab w:val="right" w:leader="dot" w:pos="9628"/>
        </w:tabs>
        <w:spacing w:line="540" w:lineRule="exact"/>
        <w:ind w:left="0" w:leftChars="0"/>
        <w:rPr>
          <w:rFonts w:hint="eastAsia" w:ascii="Arial" w:hAnsi="Arial" w:eastAsia="宋体" w:cs="Arial"/>
          <w:color w:val="auto"/>
          <w:sz w:val="24"/>
          <w:highlight w:val="none"/>
          <w:lang w:eastAsia="zh-CN"/>
        </w:rPr>
      </w:pPr>
      <w:r>
        <w:rPr>
          <w:rFonts w:hint="eastAsia" w:ascii="Arial" w:hAnsi="Arial" w:cs="Arial"/>
          <w:color w:val="auto"/>
          <w:sz w:val="24"/>
          <w:highlight w:val="none"/>
        </w:rPr>
        <w:t>第四章</w:t>
      </w:r>
      <w:r>
        <w:rPr>
          <w:rFonts w:hint="eastAsia" w:ascii="Arial" w:hAnsi="Arial" w:cs="Arial"/>
          <w:color w:val="auto"/>
          <w:sz w:val="24"/>
          <w:highlight w:val="none"/>
          <w:lang w:val="en-US" w:eastAsia="zh-CN"/>
        </w:rPr>
        <w:t xml:space="preserve">  </w:t>
      </w:r>
      <w:r>
        <w:rPr>
          <w:rFonts w:hint="eastAsia" w:ascii="Arial" w:hAnsi="Arial" w:cs="Arial"/>
          <w:color w:val="auto"/>
          <w:sz w:val="24"/>
          <w:highlight w:val="none"/>
        </w:rPr>
        <w:t>报价文件格式</w:t>
      </w:r>
      <w:r>
        <w:rPr>
          <w:rFonts w:ascii="Arial" w:hAnsi="Arial" w:cs="Arial"/>
          <w:color w:val="auto"/>
          <w:sz w:val="24"/>
          <w:highlight w:val="none"/>
        </w:rPr>
        <w:tab/>
      </w:r>
      <w:r>
        <w:rPr>
          <w:rFonts w:ascii="Arial" w:hAnsi="Arial" w:cs="Arial"/>
          <w:color w:val="auto"/>
          <w:sz w:val="24"/>
          <w:highlight w:val="none"/>
        </w:rPr>
        <w:t>……………………………………………………………………………</w:t>
      </w:r>
      <w:r>
        <w:rPr>
          <w:rFonts w:hint="eastAsia" w:ascii="Arial" w:hAnsi="Arial" w:cs="Arial"/>
          <w:color w:val="auto"/>
          <w:sz w:val="24"/>
          <w:highlight w:val="none"/>
        </w:rPr>
        <w:t>1</w:t>
      </w:r>
      <w:ins w:id="5" w:author="H.小薇" w:date="2025-03-04T12:00:18Z">
        <w:r>
          <w:rPr>
            <w:rFonts w:hint="eastAsia" w:ascii="Arial" w:hAnsi="Arial" w:cs="Arial"/>
            <w:color w:val="auto"/>
            <w:sz w:val="24"/>
            <w:highlight w:val="none"/>
            <w:lang w:val="en-US" w:eastAsia="zh-CN"/>
          </w:rPr>
          <w:t>1</w:t>
        </w:r>
      </w:ins>
    </w:p>
    <w:p w14:paraId="42965775">
      <w:pPr>
        <w:rPr>
          <w:color w:val="auto"/>
          <w:highlight w:val="none"/>
        </w:rPr>
      </w:pPr>
    </w:p>
    <w:p w14:paraId="7463C50B">
      <w:pPr>
        <w:spacing w:line="440" w:lineRule="exact"/>
        <w:jc w:val="center"/>
        <w:rPr>
          <w:rFonts w:ascii="Arial" w:hAnsi="Arial" w:cs="Arial"/>
          <w:b/>
          <w:bCs/>
          <w:color w:val="auto"/>
          <w:highlight w:val="none"/>
          <w:lang w:val="zh-CN"/>
        </w:rPr>
      </w:pPr>
      <w:r>
        <w:rPr>
          <w:rFonts w:ascii="Arial" w:hAnsi="Arial" w:cs="Arial"/>
          <w:b/>
          <w:bCs/>
          <w:color w:val="auto"/>
          <w:highlight w:val="none"/>
          <w:lang w:val="zh-CN"/>
        </w:rPr>
        <w:fldChar w:fldCharType="end"/>
      </w:r>
    </w:p>
    <w:p w14:paraId="6DDB119B">
      <w:pPr>
        <w:spacing w:line="440" w:lineRule="exact"/>
        <w:jc w:val="center"/>
        <w:rPr>
          <w:rFonts w:ascii="宋体" w:hAnsi="宋体" w:cs="宋体"/>
          <w:b/>
          <w:bCs/>
          <w:color w:val="auto"/>
          <w:sz w:val="32"/>
          <w:szCs w:val="32"/>
          <w:highlight w:val="none"/>
        </w:rPr>
        <w:sectPr>
          <w:footerReference r:id="rId3" w:type="default"/>
          <w:pgSz w:w="11906" w:h="16838"/>
          <w:pgMar w:top="1440" w:right="1080" w:bottom="1440" w:left="1080" w:header="851" w:footer="992" w:gutter="0"/>
          <w:cols w:space="425" w:num="1"/>
          <w:docGrid w:type="lines" w:linePitch="312" w:charSpace="0"/>
        </w:sectPr>
      </w:pPr>
    </w:p>
    <w:p w14:paraId="045DD641">
      <w:pPr>
        <w:spacing w:line="440" w:lineRule="exact"/>
        <w:jc w:val="center"/>
        <w:rPr>
          <w:rFonts w:asciiTheme="majorEastAsia" w:hAnsiTheme="majorEastAsia" w:eastAsiaTheme="majorEastAsia" w:cstheme="majorEastAsia"/>
          <w:b/>
          <w:bCs/>
          <w:color w:val="auto"/>
          <w:sz w:val="30"/>
          <w:szCs w:val="30"/>
          <w:highlight w:val="none"/>
        </w:rPr>
      </w:pPr>
      <w:r>
        <w:rPr>
          <w:rFonts w:hint="eastAsia" w:ascii="宋体" w:hAnsi="宋体" w:cs="宋体"/>
          <w:b/>
          <w:bCs/>
          <w:color w:val="auto"/>
          <w:sz w:val="30"/>
          <w:szCs w:val="30"/>
          <w:highlight w:val="none"/>
        </w:rPr>
        <w:t>第一章  议价公告</w:t>
      </w:r>
    </w:p>
    <w:p w14:paraId="0670893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现有桂林市人民医院</w:t>
      </w:r>
      <w:ins w:id="6" w:author="Administrator" w:date="2025-02-21T15:55:04Z">
        <w:r>
          <w:rPr>
            <w:rFonts w:hint="eastAsia" w:ascii="宋体" w:hAnsi="宋体" w:cs="宋体"/>
            <w:color w:val="auto"/>
            <w:sz w:val="24"/>
            <w:highlight w:val="none"/>
            <w:lang w:eastAsia="zh-CN"/>
          </w:rPr>
          <w:t>便民服务柜</w:t>
        </w:r>
      </w:ins>
      <w:r>
        <w:rPr>
          <w:rFonts w:hint="eastAsia" w:ascii="宋体" w:hAnsi="宋体" w:cs="宋体"/>
          <w:color w:val="auto"/>
          <w:sz w:val="24"/>
          <w:highlight w:val="none"/>
        </w:rPr>
        <w:t>项目，为确保项目质优价廉，决定通过院内议价确定供应商，现将有关内容公告如下：</w:t>
      </w:r>
    </w:p>
    <w:p w14:paraId="06BA9E51">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一、项目基本情况：</w:t>
      </w:r>
    </w:p>
    <w:p w14:paraId="4654B84A">
      <w:pPr>
        <w:spacing w:line="440" w:lineRule="exact"/>
        <w:ind w:firstLine="482" w:firstLineChars="200"/>
        <w:rPr>
          <w:rFonts w:hint="default" w:ascii="宋体" w:hAnsi="宋体" w:eastAsia="宋体" w:cs="宋体"/>
          <w:color w:val="auto"/>
          <w:sz w:val="24"/>
          <w:highlight w:val="none"/>
          <w:lang w:val="en-US" w:eastAsia="zh-CN"/>
        </w:rPr>
      </w:pPr>
      <w:r>
        <w:rPr>
          <w:rFonts w:hint="eastAsia" w:ascii="宋体" w:hAnsi="宋体" w:cs="宋体"/>
          <w:b/>
          <w:bCs/>
          <w:color w:val="auto"/>
          <w:sz w:val="24"/>
          <w:highlight w:val="none"/>
        </w:rPr>
        <w:t>（一）项目名称：</w:t>
      </w:r>
      <w:r>
        <w:rPr>
          <w:rFonts w:hint="eastAsia" w:ascii="宋体" w:hAnsi="宋体" w:cs="宋体"/>
          <w:color w:val="auto"/>
          <w:sz w:val="24"/>
          <w:highlight w:val="none"/>
        </w:rPr>
        <w:t>桂林市人民医院</w:t>
      </w:r>
      <w:ins w:id="7" w:author="Administrator" w:date="2025-02-21T15:55:04Z">
        <w:r>
          <w:rPr>
            <w:rFonts w:hint="eastAsia" w:ascii="宋体" w:hAnsi="宋体" w:cs="宋体"/>
            <w:color w:val="auto"/>
            <w:sz w:val="24"/>
            <w:highlight w:val="none"/>
            <w:lang w:eastAsia="zh-CN"/>
          </w:rPr>
          <w:t>便民服务柜</w:t>
        </w:r>
      </w:ins>
      <w:ins w:id="8" w:author="Administrator" w:date="2025-02-21T15:55:45Z">
        <w:r>
          <w:rPr>
            <w:rFonts w:hint="eastAsia" w:ascii="宋体" w:hAnsi="宋体" w:cs="宋体"/>
            <w:color w:val="auto"/>
            <w:sz w:val="24"/>
            <w:highlight w:val="none"/>
            <w:lang w:val="en-US" w:eastAsia="zh-CN"/>
          </w:rPr>
          <w:t>项目</w:t>
        </w:r>
      </w:ins>
    </w:p>
    <w:p w14:paraId="27791738">
      <w:pPr>
        <w:spacing w:line="440" w:lineRule="exact"/>
        <w:ind w:firstLine="482" w:firstLineChars="200"/>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rPr>
        <w:t>（二）项目编号：</w:t>
      </w:r>
      <w:r>
        <w:rPr>
          <w:rFonts w:hint="eastAsia" w:ascii="宋体" w:hAnsi="宋体" w:cs="宋体"/>
          <w:color w:val="auto"/>
          <w:sz w:val="24"/>
          <w:highlight w:val="none"/>
        </w:rPr>
        <w:t>BZK-2025-00</w:t>
      </w:r>
      <w:r>
        <w:rPr>
          <w:rFonts w:hint="eastAsia" w:ascii="宋体" w:hAnsi="宋体" w:cs="宋体"/>
          <w:color w:val="auto"/>
          <w:sz w:val="24"/>
          <w:highlight w:val="none"/>
          <w:lang w:val="en-US" w:eastAsia="zh-CN"/>
        </w:rPr>
        <w:t>2</w:t>
      </w:r>
    </w:p>
    <w:p w14:paraId="65458D0A">
      <w:pPr>
        <w:spacing w:line="440" w:lineRule="exact"/>
        <w:ind w:left="480"/>
        <w:rPr>
          <w:rFonts w:ascii="宋体" w:hAnsi="宋体" w:cs="宋体"/>
          <w:b/>
          <w:bCs/>
          <w:color w:val="auto"/>
          <w:sz w:val="24"/>
          <w:highlight w:val="none"/>
        </w:rPr>
      </w:pPr>
      <w:r>
        <w:rPr>
          <w:rFonts w:hint="eastAsia" w:ascii="宋体" w:hAnsi="宋体" w:cs="宋体"/>
          <w:b/>
          <w:bCs/>
          <w:color w:val="auto"/>
          <w:sz w:val="24"/>
          <w:highlight w:val="none"/>
        </w:rPr>
        <w:t>（三）项目概况：</w:t>
      </w:r>
    </w:p>
    <w:p w14:paraId="7CAF2CB1">
      <w:pPr>
        <w:pStyle w:val="2"/>
        <w:autoSpaceDE w:val="0"/>
        <w:autoSpaceDN w:val="0"/>
        <w:spacing w:before="0" w:line="440" w:lineRule="exact"/>
        <w:ind w:left="0"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b w:val="0"/>
          <w:bCs w:val="0"/>
          <w:color w:val="auto"/>
          <w:highlight w:val="none"/>
        </w:rPr>
        <w:t>1.</w:t>
      </w:r>
      <w:r>
        <w:rPr>
          <w:rFonts w:hint="eastAsia" w:ascii="宋体" w:hAnsi="宋体" w:eastAsia="宋体" w:cs="宋体"/>
          <w:b w:val="0"/>
          <w:bCs w:val="0"/>
          <w:color w:val="auto"/>
          <w:kern w:val="2"/>
          <w:sz w:val="24"/>
          <w:szCs w:val="24"/>
          <w:highlight w:val="none"/>
          <w:lang w:val="en-US" w:eastAsia="zh-CN" w:bidi="ar-SA"/>
        </w:rPr>
        <w:t>为改善就医</w:t>
      </w:r>
      <w:r>
        <w:rPr>
          <w:rFonts w:hint="eastAsia" w:cs="宋体"/>
          <w:b w:val="0"/>
          <w:bCs w:val="0"/>
          <w:color w:val="auto"/>
          <w:kern w:val="2"/>
          <w:sz w:val="24"/>
          <w:szCs w:val="24"/>
          <w:highlight w:val="none"/>
          <w:lang w:val="en-US" w:eastAsia="zh-CN" w:bidi="ar-SA"/>
        </w:rPr>
        <w:t>体验</w:t>
      </w:r>
      <w:r>
        <w:rPr>
          <w:rFonts w:hint="eastAsia" w:ascii="宋体" w:hAnsi="宋体" w:eastAsia="宋体" w:cs="宋体"/>
          <w:b w:val="0"/>
          <w:bCs w:val="0"/>
          <w:color w:val="auto"/>
          <w:kern w:val="2"/>
          <w:sz w:val="24"/>
          <w:szCs w:val="24"/>
          <w:highlight w:val="none"/>
          <w:lang w:val="en-US" w:eastAsia="zh-CN" w:bidi="ar-SA"/>
        </w:rPr>
        <w:t>，提高患者满意度，桂林市人民医院以院内议价方式</w:t>
      </w:r>
      <w:r>
        <w:rPr>
          <w:rFonts w:hint="eastAsia" w:cs="宋体"/>
          <w:b w:val="0"/>
          <w:bCs w:val="0"/>
          <w:color w:val="auto"/>
          <w:kern w:val="2"/>
          <w:sz w:val="24"/>
          <w:szCs w:val="24"/>
          <w:highlight w:val="none"/>
          <w:lang w:val="en-US" w:eastAsia="zh-CN" w:bidi="ar-SA"/>
        </w:rPr>
        <w:t>确定</w:t>
      </w:r>
      <w:r>
        <w:rPr>
          <w:rFonts w:hint="eastAsia" w:ascii="宋体" w:hAnsi="宋体" w:eastAsia="宋体" w:cs="宋体"/>
          <w:b w:val="0"/>
          <w:bCs w:val="0"/>
          <w:color w:val="auto"/>
          <w:kern w:val="2"/>
          <w:sz w:val="24"/>
          <w:szCs w:val="24"/>
          <w:highlight w:val="none"/>
          <w:lang w:val="en-US" w:eastAsia="zh-CN" w:bidi="ar-SA"/>
        </w:rPr>
        <w:t>5台便民服务柜（相关低值耗材）</w:t>
      </w:r>
      <w:r>
        <w:rPr>
          <w:rFonts w:hint="eastAsia" w:cs="宋体"/>
          <w:b w:val="0"/>
          <w:bCs w:val="0"/>
          <w:color w:val="auto"/>
          <w:kern w:val="2"/>
          <w:sz w:val="24"/>
          <w:szCs w:val="24"/>
          <w:highlight w:val="none"/>
          <w:lang w:val="en-US" w:eastAsia="zh-CN" w:bidi="ar-SA"/>
        </w:rPr>
        <w:t>的供应商</w:t>
      </w:r>
      <w:r>
        <w:rPr>
          <w:rFonts w:hint="eastAsia" w:ascii="宋体" w:hAnsi="宋体" w:eastAsia="宋体" w:cs="宋体"/>
          <w:b w:val="0"/>
          <w:bCs w:val="0"/>
          <w:color w:val="auto"/>
          <w:kern w:val="2"/>
          <w:sz w:val="24"/>
          <w:szCs w:val="24"/>
          <w:highlight w:val="none"/>
          <w:lang w:val="en-US" w:eastAsia="zh-CN" w:bidi="ar-SA"/>
        </w:rPr>
        <w:t>。供应商须在医院指定位置配套放置，并</w:t>
      </w:r>
      <w:r>
        <w:rPr>
          <w:rFonts w:hint="eastAsia" w:cs="宋体"/>
          <w:b w:val="0"/>
          <w:bCs w:val="0"/>
          <w:color w:val="auto"/>
          <w:kern w:val="2"/>
          <w:sz w:val="24"/>
          <w:szCs w:val="24"/>
          <w:highlight w:val="none"/>
          <w:lang w:val="en-US" w:eastAsia="zh-CN" w:bidi="ar-SA"/>
        </w:rPr>
        <w:t>向采购人支付</w:t>
      </w:r>
      <w:r>
        <w:rPr>
          <w:rFonts w:hint="eastAsia" w:ascii="宋体" w:hAnsi="宋体" w:eastAsia="宋体" w:cs="宋体"/>
          <w:b w:val="0"/>
          <w:bCs w:val="0"/>
          <w:color w:val="auto"/>
          <w:kern w:val="2"/>
          <w:sz w:val="24"/>
          <w:szCs w:val="24"/>
          <w:highlight w:val="none"/>
          <w:lang w:val="en-US" w:eastAsia="zh-CN" w:bidi="ar-SA"/>
        </w:rPr>
        <w:t>由此产生</w:t>
      </w:r>
      <w:r>
        <w:rPr>
          <w:rFonts w:hint="eastAsia" w:cs="宋体"/>
          <w:b w:val="0"/>
          <w:bCs w:val="0"/>
          <w:color w:val="auto"/>
          <w:kern w:val="2"/>
          <w:sz w:val="24"/>
          <w:szCs w:val="24"/>
          <w:highlight w:val="none"/>
          <w:lang w:val="en-US" w:eastAsia="zh-CN" w:bidi="ar-SA"/>
        </w:rPr>
        <w:t>的</w:t>
      </w:r>
      <w:r>
        <w:rPr>
          <w:rFonts w:hint="eastAsia" w:ascii="宋体" w:hAnsi="宋体" w:eastAsia="宋体" w:cs="宋体"/>
          <w:b w:val="0"/>
          <w:bCs w:val="0"/>
          <w:color w:val="auto"/>
          <w:kern w:val="2"/>
          <w:sz w:val="24"/>
          <w:szCs w:val="24"/>
          <w:highlight w:val="none"/>
          <w:lang w:val="en-US" w:eastAsia="zh-CN" w:bidi="ar-SA"/>
        </w:rPr>
        <w:t>水电费。详见</w:t>
      </w:r>
      <w:r>
        <w:rPr>
          <w:rFonts w:hint="eastAsia" w:cs="宋体"/>
          <w:b w:val="0"/>
          <w:bCs w:val="0"/>
          <w:color w:val="auto"/>
          <w:kern w:val="2"/>
          <w:sz w:val="24"/>
          <w:szCs w:val="24"/>
          <w:highlight w:val="none"/>
          <w:lang w:val="en-US" w:eastAsia="zh-CN" w:bidi="ar-SA"/>
        </w:rPr>
        <w:t>议价</w:t>
      </w:r>
      <w:r>
        <w:rPr>
          <w:rFonts w:hint="eastAsia" w:ascii="宋体" w:hAnsi="宋体" w:eastAsia="宋体" w:cs="宋体"/>
          <w:b w:val="0"/>
          <w:bCs w:val="0"/>
          <w:color w:val="auto"/>
          <w:kern w:val="2"/>
          <w:sz w:val="24"/>
          <w:szCs w:val="24"/>
          <w:highlight w:val="none"/>
          <w:lang w:val="en-US" w:eastAsia="zh-CN" w:bidi="ar-SA"/>
        </w:rPr>
        <w:t>文件第</w:t>
      </w:r>
      <w:r>
        <w:rPr>
          <w:rFonts w:hint="eastAsia" w:cs="宋体"/>
          <w:b w:val="0"/>
          <w:bCs w:val="0"/>
          <w:color w:val="auto"/>
          <w:kern w:val="2"/>
          <w:sz w:val="24"/>
          <w:szCs w:val="24"/>
          <w:highlight w:val="none"/>
          <w:lang w:val="en-US" w:eastAsia="zh-CN" w:bidi="ar-SA"/>
        </w:rPr>
        <w:t>二</w:t>
      </w:r>
      <w:r>
        <w:rPr>
          <w:rFonts w:hint="eastAsia" w:ascii="宋体" w:hAnsi="宋体" w:eastAsia="宋体" w:cs="宋体"/>
          <w:b w:val="0"/>
          <w:bCs w:val="0"/>
          <w:color w:val="auto"/>
          <w:kern w:val="2"/>
          <w:sz w:val="24"/>
          <w:szCs w:val="24"/>
          <w:highlight w:val="none"/>
          <w:lang w:val="en-US" w:eastAsia="zh-CN" w:bidi="ar-SA"/>
        </w:rPr>
        <w:t>章。</w:t>
      </w:r>
    </w:p>
    <w:p w14:paraId="7FC6F698">
      <w:pPr>
        <w:spacing w:line="44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服务期：三年</w:t>
      </w:r>
    </w:p>
    <w:p w14:paraId="6E6314D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服务地点：桂林市人民医院</w:t>
      </w:r>
    </w:p>
    <w:p w14:paraId="619080B5">
      <w:pPr>
        <w:pStyle w:val="7"/>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s="宋体"/>
          <w:color w:val="auto"/>
          <w:sz w:val="24"/>
          <w:highlight w:val="none"/>
        </w:rPr>
      </w:pPr>
      <w:r>
        <w:rPr>
          <w:rFonts w:hint="eastAsia" w:ascii="宋体" w:hAnsi="宋体" w:cs="宋体"/>
          <w:b/>
          <w:bCs/>
          <w:color w:val="auto"/>
          <w:sz w:val="24"/>
          <w:highlight w:val="none"/>
        </w:rPr>
        <w:t>（四）</w:t>
      </w:r>
      <w:r>
        <w:rPr>
          <w:rFonts w:hint="eastAsia" w:ascii="宋体" w:hAnsi="宋体" w:cs="宋体"/>
          <w:b/>
          <w:bCs/>
          <w:color w:val="auto"/>
          <w:sz w:val="24"/>
          <w:highlight w:val="none"/>
          <w:lang w:val="en-US" w:eastAsia="zh-CN"/>
        </w:rPr>
        <w:t>最低报价</w:t>
      </w:r>
      <w:r>
        <w:rPr>
          <w:rFonts w:hint="eastAsia" w:ascii="宋体" w:hAnsi="宋体" w:cs="宋体"/>
          <w:b/>
          <w:bCs/>
          <w:color w:val="auto"/>
          <w:sz w:val="24"/>
          <w:highlight w:val="none"/>
        </w:rPr>
        <w:t>：</w:t>
      </w:r>
      <w:r>
        <w:rPr>
          <w:rFonts w:hint="eastAsia" w:ascii="宋体" w:hAnsi="宋体" w:cs="宋体"/>
          <w:color w:val="auto"/>
          <w:spacing w:val="-2"/>
          <w:sz w:val="24"/>
          <w:highlight w:val="none"/>
        </w:rPr>
        <w:t>本项目</w:t>
      </w:r>
      <w:r>
        <w:rPr>
          <w:rFonts w:hint="eastAsia" w:ascii="宋体" w:hAnsi="宋体" w:cs="宋体"/>
          <w:color w:val="auto"/>
          <w:spacing w:val="-2"/>
          <w:sz w:val="24"/>
          <w:highlight w:val="none"/>
          <w:lang w:val="en-US" w:eastAsia="zh-CN"/>
        </w:rPr>
        <w:t>最低报价为</w:t>
      </w:r>
      <w:r>
        <w:rPr>
          <w:rFonts w:hint="eastAsia" w:ascii="宋体" w:hAnsi="宋体" w:eastAsia="宋体" w:cs="宋体"/>
          <w:color w:val="auto"/>
          <w:sz w:val="24"/>
          <w:szCs w:val="24"/>
          <w:highlight w:val="none"/>
        </w:rPr>
        <w:t>800元/点位/月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供应商报价低于此价格</w:t>
      </w:r>
      <w:r>
        <w:rPr>
          <w:rFonts w:hint="eastAsia" w:ascii="宋体" w:hAnsi="宋体" w:cs="宋体"/>
          <w:color w:val="auto"/>
          <w:sz w:val="24"/>
          <w:szCs w:val="24"/>
          <w:highlight w:val="none"/>
          <w:lang w:eastAsia="zh-CN"/>
        </w:rPr>
        <w:t>，</w:t>
      </w:r>
      <w:r>
        <w:rPr>
          <w:rFonts w:hint="eastAsia" w:ascii="宋体" w:hAnsi="宋体" w:cs="宋体"/>
          <w:color w:val="auto"/>
          <w:spacing w:val="-2"/>
          <w:sz w:val="24"/>
          <w:highlight w:val="none"/>
        </w:rPr>
        <w:t>按无效处理。</w:t>
      </w:r>
    </w:p>
    <w:p w14:paraId="37402EBB">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二、供应商资质条件要求</w:t>
      </w:r>
    </w:p>
    <w:p w14:paraId="508D1E4A">
      <w:pPr>
        <w:spacing w:line="3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1.国内注册【依法在市场监督管理部门（或行政审批部门）登记注册】的，具备合法资格的供应商；</w:t>
      </w:r>
    </w:p>
    <w:p w14:paraId="44E7A28E">
      <w:pPr>
        <w:spacing w:line="3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2.参加本议价采购活动前三年内，在经营活动中没有重大违法记录；</w:t>
      </w:r>
    </w:p>
    <w:p w14:paraId="7DCD7FC2">
      <w:pPr>
        <w:spacing w:line="3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3.本项目不接受在“信用中国”网站(www.creditchina.gov.cn)被列入失信被执行人、重大税收违法失信主体、严重违法失信行为记录名单的供应商参与报价；</w:t>
      </w:r>
    </w:p>
    <w:p w14:paraId="17B4C9D8">
      <w:pPr>
        <w:spacing w:line="44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4.本项目不接受联合体参与报价。</w:t>
      </w:r>
    </w:p>
    <w:p w14:paraId="44461C60">
      <w:pPr>
        <w:spacing w:line="440" w:lineRule="exact"/>
        <w:ind w:left="420" w:leftChars="200"/>
        <w:jc w:val="left"/>
        <w:rPr>
          <w:rFonts w:ascii="宋体" w:hAnsi="宋体" w:cs="宋体"/>
          <w:color w:val="auto"/>
          <w:sz w:val="24"/>
          <w:highlight w:val="none"/>
        </w:rPr>
      </w:pPr>
      <w:r>
        <w:rPr>
          <w:rFonts w:hint="eastAsia" w:ascii="宋体" w:hAnsi="宋体" w:cs="宋体"/>
          <w:b/>
          <w:bCs/>
          <w:color w:val="auto"/>
          <w:sz w:val="24"/>
          <w:highlight w:val="none"/>
        </w:rPr>
        <w:t>三、报名时间、方式及获取议价文件方式</w:t>
      </w:r>
    </w:p>
    <w:p w14:paraId="127E4323">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报名时间：2025年</w:t>
      </w:r>
      <w:ins w:id="9" w:author="H.小薇" w:date="2025-03-04T11:59:15Z">
        <w:r>
          <w:rPr>
            <w:rFonts w:hint="eastAsia" w:ascii="宋体" w:hAnsi="宋体" w:cs="宋体"/>
            <w:color w:val="auto"/>
            <w:sz w:val="24"/>
            <w:highlight w:val="none"/>
            <w:lang w:val="en-US" w:eastAsia="zh-CN"/>
          </w:rPr>
          <w:t>3</w:t>
        </w:r>
      </w:ins>
      <w:r>
        <w:rPr>
          <w:rFonts w:hint="eastAsia" w:ascii="宋体" w:hAnsi="宋体" w:cs="宋体"/>
          <w:color w:val="auto"/>
          <w:sz w:val="24"/>
          <w:highlight w:val="none"/>
        </w:rPr>
        <w:t>月</w:t>
      </w:r>
      <w:ins w:id="10" w:author="H.小薇" w:date="2025-03-13T11:46:16Z">
        <w:r>
          <w:rPr>
            <w:rFonts w:hint="eastAsia" w:ascii="宋体" w:hAnsi="宋体" w:cs="宋体"/>
            <w:color w:val="auto"/>
            <w:sz w:val="24"/>
            <w:highlight w:val="none"/>
            <w:lang w:val="en-US" w:eastAsia="zh-CN"/>
          </w:rPr>
          <w:t>13</w:t>
        </w:r>
      </w:ins>
      <w:r>
        <w:rPr>
          <w:rFonts w:hint="eastAsia" w:ascii="宋体" w:hAnsi="宋体" w:cs="宋体"/>
          <w:color w:val="auto"/>
          <w:sz w:val="24"/>
          <w:highlight w:val="none"/>
        </w:rPr>
        <w:t>日至</w:t>
      </w:r>
      <w:ins w:id="11" w:author="H.小薇" w:date="2025-03-04T11:59:16Z">
        <w:r>
          <w:rPr>
            <w:rFonts w:hint="eastAsia" w:ascii="宋体" w:hAnsi="宋体" w:cs="宋体"/>
            <w:color w:val="auto"/>
            <w:sz w:val="24"/>
            <w:highlight w:val="none"/>
            <w:lang w:val="en-US" w:eastAsia="zh-CN"/>
          </w:rPr>
          <w:t>3</w:t>
        </w:r>
      </w:ins>
      <w:r>
        <w:rPr>
          <w:rFonts w:hint="eastAsia" w:ascii="宋体" w:hAnsi="宋体" w:cs="宋体"/>
          <w:color w:val="auto"/>
          <w:sz w:val="24"/>
          <w:highlight w:val="none"/>
        </w:rPr>
        <w:t>月</w:t>
      </w:r>
      <w:ins w:id="12" w:author="H.小薇" w:date="2025-03-13T11:46:19Z">
        <w:r>
          <w:rPr>
            <w:rFonts w:hint="eastAsia" w:ascii="宋体" w:hAnsi="宋体" w:cs="宋体"/>
            <w:color w:val="auto"/>
            <w:sz w:val="24"/>
            <w:highlight w:val="none"/>
            <w:lang w:val="en-US" w:eastAsia="zh-CN"/>
          </w:rPr>
          <w:t>20</w:t>
        </w:r>
      </w:ins>
      <w:r>
        <w:rPr>
          <w:rFonts w:hint="eastAsia" w:ascii="宋体" w:hAnsi="宋体" w:cs="宋体"/>
          <w:color w:val="auto"/>
          <w:sz w:val="24"/>
          <w:highlight w:val="none"/>
        </w:rPr>
        <w:t>日17:30时止，逾期报名无效。</w:t>
      </w:r>
    </w:p>
    <w:p w14:paraId="2B1CAA52">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报名方式：网上报名。请潜在供应商自行下载附件《报名表》，并按《报名表》的格式内容填写相关信息，同时附上营业执照、“信用中国(www.creditchina.gov.cn)”上打印的信用查询记录，以及中国政府采购网(www.ccgp.gov.cn)相关信息。供应商将上述材料填写准备好后发至邮箱（</w:t>
      </w:r>
      <w:r>
        <w:rPr>
          <w:color w:val="auto"/>
          <w:highlight w:val="none"/>
        </w:rPr>
        <w:fldChar w:fldCharType="begin"/>
      </w:r>
      <w:r>
        <w:rPr>
          <w:color w:val="auto"/>
          <w:highlight w:val="none"/>
        </w:rPr>
        <w:instrText xml:space="preserve"> HYPERLINK "mailto:glsrmyyzbb@163.com" </w:instrText>
      </w:r>
      <w:r>
        <w:rPr>
          <w:color w:val="auto"/>
          <w:highlight w:val="none"/>
        </w:rPr>
        <w:fldChar w:fldCharType="separate"/>
      </w:r>
      <w:r>
        <w:rPr>
          <w:rFonts w:hint="eastAsia" w:ascii="宋体" w:hAnsi="宋体" w:cs="宋体"/>
          <w:color w:val="auto"/>
          <w:sz w:val="24"/>
          <w:highlight w:val="none"/>
        </w:rPr>
        <w:t>glsrmyyzbb@163.com</w:t>
      </w:r>
      <w:r>
        <w:rPr>
          <w:rFonts w:hint="eastAsia" w:ascii="宋体" w:hAnsi="宋体" w:cs="宋体"/>
          <w:color w:val="auto"/>
          <w:sz w:val="24"/>
          <w:highlight w:val="none"/>
        </w:rPr>
        <w:fldChar w:fldCharType="end"/>
      </w:r>
      <w:r>
        <w:rPr>
          <w:rFonts w:hint="eastAsia" w:ascii="宋体" w:hAnsi="宋体" w:cs="宋体"/>
          <w:color w:val="auto"/>
          <w:sz w:val="24"/>
          <w:highlight w:val="none"/>
        </w:rPr>
        <w:t>）即完成报名，否则将视为报名不成功。《报名表》要求WORD版，其他材料加盖公章后上传扫描件。</w:t>
      </w:r>
    </w:p>
    <w:p w14:paraId="4FCE4242">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获取议价文件方式：桂林市人民医院官网（www.glrmyy.com）</w:t>
      </w:r>
    </w:p>
    <w:p w14:paraId="242C9892">
      <w:pPr>
        <w:spacing w:line="4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四、议价采购活动要求</w:t>
      </w:r>
    </w:p>
    <w:p w14:paraId="71209B8A">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1.议价时间：议价具体时间另行通知，请报名后根据所获取的议价文件要求及时准备正式的报价文件。</w:t>
      </w:r>
    </w:p>
    <w:p w14:paraId="50A237DF">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2.议价地点：桂林市人民医院招标办公室（广西桂林市象山区文明路29号）</w:t>
      </w:r>
    </w:p>
    <w:p w14:paraId="7F7B7671">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3.报价文件：</w:t>
      </w:r>
    </w:p>
    <w:p w14:paraId="4C588590">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报价文件组成：必须含有但不限于响应函、营业执照复印件、法定代表人（负责人）身份证复印件、法定代表人授权书原件（委托代理时必须提供）、授权委托代理人身份证复印件、供应商参加政府采购活动前3年内在经营活动中没有重大违法记录的书面声明、供应商关于政府采购活动中信用信息记录的书面声明、信用中国(www.creditchina.gov.cn)上打印的信用查询记录，以及中国政府采购网(www.ccgp.gov.cn)相关信息、</w:t>
      </w:r>
      <w:r>
        <w:rPr>
          <w:rFonts w:hint="eastAsia" w:ascii="宋体" w:hAnsi="宋体" w:eastAsia="宋体" w:cs="宋体"/>
          <w:color w:val="auto"/>
          <w:sz w:val="24"/>
          <w:highlight w:val="none"/>
          <w:lang w:val="en-US" w:eastAsia="zh-CN"/>
        </w:rPr>
        <w:t>运营方案、售后服务、业绩（如有）及</w:t>
      </w:r>
      <w:ins w:id="13" w:author="H.小薇" w:date="2025-03-03T14:46:23Z">
        <w:r>
          <w:rPr>
            <w:rFonts w:hint="eastAsia" w:ascii="宋体" w:hAnsi="宋体" w:cs="宋体"/>
            <w:color w:val="auto"/>
            <w:sz w:val="24"/>
            <w:highlight w:val="none"/>
            <w:lang w:val="en-US" w:eastAsia="zh-CN"/>
          </w:rPr>
          <w:t>根据</w:t>
        </w:r>
      </w:ins>
      <w:r>
        <w:rPr>
          <w:rFonts w:hint="eastAsia" w:ascii="宋体" w:hAnsi="宋体" w:eastAsia="宋体" w:cs="宋体"/>
          <w:color w:val="auto"/>
          <w:sz w:val="24"/>
          <w:highlight w:val="none"/>
        </w:rPr>
        <w:t>评分标准</w:t>
      </w:r>
      <w:ins w:id="14" w:author="H.小薇" w:date="2025-03-03T15:48:47Z">
        <w:r>
          <w:rPr>
            <w:rFonts w:hint="eastAsia" w:ascii="宋体" w:hAnsi="宋体" w:cs="宋体"/>
            <w:color w:val="auto"/>
            <w:sz w:val="24"/>
            <w:highlight w:val="none"/>
            <w:lang w:val="en-US" w:eastAsia="zh-CN"/>
          </w:rPr>
          <w:t>提供</w:t>
        </w:r>
      </w:ins>
      <w:r>
        <w:rPr>
          <w:rFonts w:hint="eastAsia" w:ascii="宋体" w:hAnsi="宋体" w:eastAsia="宋体" w:cs="宋体"/>
          <w:color w:val="auto"/>
          <w:sz w:val="24"/>
          <w:highlight w:val="none"/>
          <w:lang w:val="en-US" w:eastAsia="zh-CN"/>
        </w:rPr>
        <w:t>其他</w:t>
      </w:r>
      <w:r>
        <w:rPr>
          <w:rFonts w:hint="eastAsia" w:ascii="宋体" w:hAnsi="宋体" w:eastAsia="宋体" w:cs="宋体"/>
          <w:color w:val="auto"/>
          <w:sz w:val="24"/>
          <w:highlight w:val="none"/>
        </w:rPr>
        <w:t>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如有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联系人及电话等资料。供应商应完整准备上述报价文件的材料，否则由此引起的不利后果由供应商承担。</w:t>
      </w:r>
    </w:p>
    <w:p w14:paraId="6F95C593">
      <w:pPr>
        <w:spacing w:line="4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报价文件所提供的证照及相关证明材料必须真实有效，一经发现造假，将取消本次议价资格并追究相关法律责任！</w:t>
      </w:r>
    </w:p>
    <w:p w14:paraId="48399806">
      <w:pPr>
        <w:numPr>
          <w:ilvl w:val="0"/>
          <w:numId w:val="1"/>
        </w:num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报价文件份数：正本一份，副本六份。</w:t>
      </w:r>
    </w:p>
    <w:p w14:paraId="307B100B">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供应商应按规定的时间递交报价文件（报价文件应密封并加盖单位公章），报价文件一旦提交恕不退回，逾期不予受理。同时供应商委派参加本次议价采购活动的代表应当熟悉相关业务，否则由此引起的不利后果由供应商承担。</w:t>
      </w:r>
    </w:p>
    <w:p w14:paraId="4CB2BCDB">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5.凡报名合格并获取了议价文件的供应商，视同响应承诺参与本次议价采购活动。若因故不能按期参加的，请至少于采购活动截止时间前两天以书面邮件形式（发送邮箱地址：</w:t>
      </w:r>
      <w:r>
        <w:rPr>
          <w:color w:val="auto"/>
          <w:highlight w:val="none"/>
        </w:rPr>
        <w:fldChar w:fldCharType="begin"/>
      </w:r>
      <w:r>
        <w:rPr>
          <w:color w:val="auto"/>
          <w:highlight w:val="none"/>
        </w:rPr>
        <w:instrText xml:space="preserve"> HYPERLINK "mailto:glsrmyyzbb@163.com" </w:instrText>
      </w:r>
      <w:r>
        <w:rPr>
          <w:color w:val="auto"/>
          <w:highlight w:val="none"/>
        </w:rPr>
        <w:fldChar w:fldCharType="separate"/>
      </w:r>
      <w:r>
        <w:rPr>
          <w:rFonts w:hint="eastAsia" w:ascii="宋体" w:hAnsi="宋体" w:cs="宋体"/>
          <w:color w:val="auto"/>
          <w:sz w:val="24"/>
          <w:highlight w:val="none"/>
        </w:rPr>
        <w:t>glsrmyyzbb@163.com</w:t>
      </w:r>
      <w:r>
        <w:rPr>
          <w:rFonts w:hint="eastAsia" w:ascii="宋体" w:hAnsi="宋体" w:cs="宋体"/>
          <w:color w:val="auto"/>
          <w:sz w:val="24"/>
          <w:highlight w:val="none"/>
        </w:rPr>
        <w:fldChar w:fldCharType="end"/>
      </w:r>
      <w:r>
        <w:rPr>
          <w:rFonts w:hint="eastAsia" w:ascii="宋体" w:hAnsi="宋体" w:cs="宋体"/>
          <w:color w:val="auto"/>
          <w:sz w:val="24"/>
          <w:highlight w:val="none"/>
        </w:rPr>
        <w:t>）告知我院招标办公室，否则，将被视为不诚信供应商，列入我院供应商黑名单，至少一年内不接受其参与我院院内的任何议价采购活动。</w:t>
      </w:r>
    </w:p>
    <w:p w14:paraId="5C900EC6">
      <w:pPr>
        <w:spacing w:line="4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六、信息公告发布媒体</w:t>
      </w:r>
    </w:p>
    <w:p w14:paraId="4A021116">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本次议价采购公告在桂林市人民医院官网（www.glrmyy.com）发布，对其他网站转发本公告可能引起的信息误导、造成供应商的经济或其他损失的，采购人不负任何责任。</w:t>
      </w:r>
    </w:p>
    <w:p w14:paraId="626A10AA">
      <w:pPr>
        <w:spacing w:line="4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七、联系方式</w:t>
      </w:r>
    </w:p>
    <w:p w14:paraId="5AF45532">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1.联系人：罗老师、戴老师</w:t>
      </w:r>
    </w:p>
    <w:p w14:paraId="0B2D702C">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2.联系电话：0773-2803316</w:t>
      </w:r>
    </w:p>
    <w:p w14:paraId="471A4B1E">
      <w:pPr>
        <w:tabs>
          <w:tab w:val="left" w:pos="6583"/>
        </w:tabs>
        <w:spacing w:line="420" w:lineRule="exact"/>
        <w:ind w:firstLine="5760" w:firstLineChars="2400"/>
        <w:jc w:val="center"/>
        <w:rPr>
          <w:rFonts w:ascii="宋体" w:hAnsi="宋体" w:cs="宋体"/>
          <w:color w:val="auto"/>
          <w:sz w:val="24"/>
          <w:highlight w:val="none"/>
        </w:rPr>
      </w:pPr>
      <w:r>
        <w:rPr>
          <w:rFonts w:hint="eastAsia" w:ascii="宋体" w:hAnsi="宋体" w:cs="宋体"/>
          <w:color w:val="auto"/>
          <w:sz w:val="24"/>
          <w:highlight w:val="none"/>
        </w:rPr>
        <w:t xml:space="preserve">         桂林市人民医院</w:t>
      </w:r>
    </w:p>
    <w:p w14:paraId="24F9F10B">
      <w:pPr>
        <w:tabs>
          <w:tab w:val="left" w:pos="5623"/>
        </w:tabs>
        <w:spacing w:line="420" w:lineRule="exact"/>
        <w:jc w:val="center"/>
        <w:rPr>
          <w:rFonts w:ascii="宋体" w:hAnsi="宋体" w:cs="宋体"/>
          <w:b/>
          <w:bCs/>
          <w:color w:val="auto"/>
          <w:w w:val="95"/>
          <w:sz w:val="24"/>
          <w:highlight w:val="none"/>
        </w:rPr>
      </w:pPr>
      <w:r>
        <w:rPr>
          <w:rFonts w:hint="eastAsia" w:ascii="宋体" w:hAnsi="宋体" w:cs="宋体"/>
          <w:color w:val="auto"/>
          <w:sz w:val="24"/>
          <w:highlight w:val="none"/>
        </w:rPr>
        <w:t xml:space="preserve">                                                        2025年</w:t>
      </w:r>
      <w:ins w:id="15" w:author="H.小薇" w:date="2025-03-04T11:59:23Z">
        <w:r>
          <w:rPr>
            <w:rFonts w:hint="eastAsia" w:ascii="宋体" w:hAnsi="宋体" w:cs="宋体"/>
            <w:color w:val="auto"/>
            <w:sz w:val="24"/>
            <w:highlight w:val="none"/>
            <w:lang w:val="en-US" w:eastAsia="zh-CN"/>
          </w:rPr>
          <w:t>3</w:t>
        </w:r>
      </w:ins>
      <w:r>
        <w:rPr>
          <w:rFonts w:hint="eastAsia" w:ascii="宋体" w:hAnsi="宋体" w:cs="宋体"/>
          <w:color w:val="auto"/>
          <w:sz w:val="24"/>
          <w:highlight w:val="none"/>
        </w:rPr>
        <w:t>月</w:t>
      </w:r>
      <w:ins w:id="16" w:author="H.小薇" w:date="2025-03-13T11:46:25Z">
        <w:r>
          <w:rPr>
            <w:rFonts w:hint="eastAsia" w:ascii="宋体" w:hAnsi="宋体" w:cs="宋体"/>
            <w:color w:val="auto"/>
            <w:sz w:val="24"/>
            <w:highlight w:val="none"/>
            <w:lang w:val="en-US" w:eastAsia="zh-CN"/>
          </w:rPr>
          <w:t>13</w:t>
        </w:r>
      </w:ins>
      <w:bookmarkStart w:id="1" w:name="_GoBack"/>
      <w:bookmarkEnd w:id="1"/>
      <w:r>
        <w:rPr>
          <w:rFonts w:hint="eastAsia" w:ascii="宋体" w:hAnsi="宋体" w:cs="宋体"/>
          <w:color w:val="auto"/>
          <w:sz w:val="24"/>
          <w:highlight w:val="none"/>
        </w:rPr>
        <w:t>日</w:t>
      </w:r>
    </w:p>
    <w:p w14:paraId="5D4A8B0F">
      <w:pPr>
        <w:rPr>
          <w:rFonts w:ascii="宋体" w:hAnsi="宋体" w:cs="宋体"/>
          <w:color w:val="auto"/>
          <w:sz w:val="24"/>
          <w:highlight w:val="none"/>
        </w:rPr>
      </w:pPr>
      <w:r>
        <w:rPr>
          <w:rFonts w:hint="eastAsia" w:ascii="宋体" w:hAnsi="宋体" w:cs="宋体"/>
          <w:b/>
          <w:bCs/>
          <w:color w:val="auto"/>
          <w:w w:val="95"/>
          <w:sz w:val="24"/>
          <w:highlight w:val="none"/>
        </w:rPr>
        <w:br w:type="page"/>
      </w:r>
    </w:p>
    <w:p w14:paraId="32BEB7AB">
      <w:pPr>
        <w:pStyle w:val="20"/>
        <w:spacing w:before="0" w:line="440" w:lineRule="exact"/>
        <w:ind w:left="0" w:right="0"/>
        <w:rPr>
          <w:color w:val="auto"/>
          <w:sz w:val="30"/>
          <w:szCs w:val="30"/>
          <w:highlight w:val="none"/>
        </w:rPr>
      </w:pPr>
      <w:r>
        <w:rPr>
          <w:rFonts w:hint="eastAsia"/>
          <w:b/>
          <w:bCs/>
          <w:color w:val="auto"/>
          <w:w w:val="95"/>
          <w:sz w:val="30"/>
          <w:szCs w:val="30"/>
          <w:highlight w:val="none"/>
        </w:rPr>
        <w:t xml:space="preserve">第二章  项目需求和说明 </w:t>
      </w:r>
    </w:p>
    <w:p w14:paraId="5D1EE09F">
      <w:pPr>
        <w:spacing w:line="440" w:lineRule="exact"/>
        <w:ind w:firstLine="482" w:firstLineChars="200"/>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rPr>
        <w:t>一、项目名称：</w:t>
      </w:r>
      <w:ins w:id="17" w:author="Administrator" w:date="2025-02-21T15:55:33Z">
        <w:r>
          <w:rPr>
            <w:rFonts w:hint="eastAsia" w:ascii="宋体" w:hAnsi="宋体" w:cs="宋体"/>
            <w:color w:val="auto"/>
            <w:sz w:val="24"/>
            <w:highlight w:val="none"/>
            <w:lang w:eastAsia="zh-CN"/>
          </w:rPr>
          <w:t>桂林市人民医院便民服务柜项目</w:t>
        </w:r>
      </w:ins>
    </w:p>
    <w:p w14:paraId="2AF32FF6">
      <w:pPr>
        <w:spacing w:line="44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二、项目编号：</w:t>
      </w:r>
      <w:r>
        <w:rPr>
          <w:rFonts w:hint="eastAsia" w:ascii="宋体" w:hAnsi="宋体" w:cs="宋体"/>
          <w:color w:val="auto"/>
          <w:sz w:val="24"/>
          <w:highlight w:val="none"/>
        </w:rPr>
        <w:t>：BZK-2025-00</w:t>
      </w:r>
      <w:r>
        <w:rPr>
          <w:rFonts w:hint="eastAsia" w:ascii="宋体" w:hAnsi="宋体" w:cs="宋体"/>
          <w:color w:val="auto"/>
          <w:sz w:val="24"/>
          <w:highlight w:val="none"/>
          <w:lang w:val="en-US" w:eastAsia="zh-CN"/>
        </w:rPr>
        <w:t>2</w:t>
      </w:r>
    </w:p>
    <w:p w14:paraId="16664CCD">
      <w:pPr>
        <w:spacing w:line="4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三、采购需求</w:t>
      </w:r>
    </w:p>
    <w:p w14:paraId="7616457D">
      <w:pPr>
        <w:spacing w:line="440" w:lineRule="exact"/>
        <w:ind w:firstLine="482" w:firstLineChars="200"/>
        <w:rPr>
          <w:ins w:id="18" w:author="Administrator" w:date="2025-02-21T15:56:54Z"/>
          <w:rFonts w:hint="eastAsia" w:ascii="宋体" w:hAnsi="宋体" w:cs="宋体"/>
          <w:b/>
          <w:color w:val="auto"/>
          <w:kern w:val="0"/>
          <w:sz w:val="24"/>
          <w:highlight w:val="none"/>
        </w:rPr>
      </w:pPr>
      <w:r>
        <w:rPr>
          <w:rFonts w:hint="eastAsia" w:ascii="宋体" w:hAnsi="宋体" w:cs="宋体"/>
          <w:b/>
          <w:color w:val="auto"/>
          <w:kern w:val="0"/>
          <w:sz w:val="24"/>
          <w:highlight w:val="none"/>
        </w:rPr>
        <w:t>（一）技术要求</w:t>
      </w:r>
    </w:p>
    <w:p w14:paraId="1AB3A178">
      <w:pPr>
        <w:spacing w:line="440" w:lineRule="exact"/>
        <w:ind w:firstLine="480" w:firstLineChars="200"/>
        <w:rPr>
          <w:ins w:id="19" w:author="Administrator" w:date="2025-02-21T15:56:54Z"/>
          <w:rFonts w:hint="eastAsia" w:ascii="宋体" w:hAnsi="宋体" w:eastAsia="宋体" w:cs="宋体"/>
          <w:b w:val="0"/>
          <w:color w:val="auto"/>
          <w:kern w:val="0"/>
          <w:sz w:val="24"/>
          <w:highlight w:val="none"/>
          <w:lang w:eastAsia="zh-CN" w:bidi="ar"/>
        </w:rPr>
      </w:pPr>
      <w:ins w:id="20" w:author="Administrator" w:date="2025-02-21T15:57:40Z">
        <w:r>
          <w:rPr>
            <w:rFonts w:hint="eastAsia" w:ascii="宋体" w:hAnsi="宋体" w:cs="宋体"/>
            <w:b w:val="0"/>
            <w:color w:val="auto"/>
            <w:kern w:val="0"/>
            <w:sz w:val="24"/>
            <w:highlight w:val="none"/>
            <w:lang w:val="en-US" w:eastAsia="zh-CN" w:bidi="ar"/>
          </w:rPr>
          <w:t>运营模式</w:t>
        </w:r>
      </w:ins>
      <w:ins w:id="21" w:author="Administrator" w:date="2025-02-21T15:57:42Z">
        <w:r>
          <w:rPr>
            <w:rFonts w:hint="eastAsia" w:ascii="宋体" w:hAnsi="宋体" w:cs="宋体"/>
            <w:b w:val="0"/>
            <w:color w:val="auto"/>
            <w:kern w:val="0"/>
            <w:sz w:val="24"/>
            <w:highlight w:val="none"/>
            <w:lang w:val="en-US" w:eastAsia="zh-CN" w:bidi="ar"/>
          </w:rPr>
          <w:t>：</w:t>
        </w:r>
      </w:ins>
      <w:ins w:id="22" w:author="Administrator" w:date="2025-02-21T15:57:25Z">
        <w:r>
          <w:rPr>
            <w:rFonts w:hint="eastAsia" w:ascii="宋体" w:hAnsi="宋体" w:cs="宋体"/>
            <w:b w:val="0"/>
            <w:color w:val="auto"/>
            <w:kern w:val="0"/>
            <w:sz w:val="24"/>
            <w:highlight w:val="none"/>
            <w:lang w:bidi="ar"/>
          </w:rPr>
          <w:t>1.医院提供场地，服务商负责相关运营。2.服务商根据医院需求，提供不同型号的自助柜，并负责安装、日常经营维护，提供24小时售后服务等相关事宜，医院可通过后台操作系统，对其运营进行监管。3.风险承担:患者购买耗材因此产生所有风险由中标服务商完全承担</w:t>
        </w:r>
      </w:ins>
      <w:ins w:id="23" w:author="Administrator" w:date="2025-02-21T15:57:45Z">
        <w:r>
          <w:rPr>
            <w:rFonts w:hint="eastAsia" w:ascii="宋体" w:hAnsi="宋体" w:cs="宋体"/>
            <w:b w:val="0"/>
            <w:color w:val="auto"/>
            <w:kern w:val="0"/>
            <w:sz w:val="24"/>
            <w:highlight w:val="none"/>
            <w:lang w:eastAsia="zh-CN" w:bidi="ar"/>
          </w:rPr>
          <w:t>。</w:t>
        </w:r>
      </w:ins>
    </w:p>
    <w:p w14:paraId="085B7079">
      <w:pPr>
        <w:spacing w:line="440" w:lineRule="exact"/>
        <w:ind w:firstLine="480" w:firstLineChars="200"/>
        <w:rPr>
          <w:rFonts w:hint="eastAsia" w:ascii="宋体" w:hAnsi="宋体" w:cs="宋体"/>
          <w:b/>
          <w:color w:val="auto"/>
          <w:kern w:val="0"/>
          <w:sz w:val="24"/>
          <w:highlight w:val="none"/>
        </w:rPr>
      </w:pPr>
      <w:ins w:id="24" w:author="Administrator" w:date="2025-02-21T16:03:59Z">
        <w:r>
          <w:rPr>
            <w:rFonts w:hint="eastAsia" w:ascii="宋体" w:hAnsi="宋体" w:eastAsia="宋体" w:cs="宋体"/>
            <w:color w:val="auto"/>
            <w:kern w:val="0"/>
            <w:sz w:val="24"/>
            <w:szCs w:val="24"/>
            <w:highlight w:val="none"/>
            <w:lang w:val="en-US" w:eastAsia="zh-CN" w:bidi="ar"/>
          </w:rPr>
          <w:t>如成交，供应商所投放的产品如果纳入医疗器械管理的，需提供医疗器械注册证（或第一类医疗器械备案凭证）。</w:t>
        </w:r>
      </w:ins>
    </w:p>
    <w:p w14:paraId="6CA7340E">
      <w:pPr>
        <w:pStyle w:val="7"/>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（1）★售货机设备基本要求：</w:t>
      </w:r>
    </w:p>
    <w:tbl>
      <w:tblPr>
        <w:tblStyle w:val="22"/>
        <w:tblW w:w="4308" w:type="pct"/>
        <w:jc w:val="center"/>
        <w:tblLayout w:type="autofit"/>
        <w:tblCellMar>
          <w:top w:w="0" w:type="dxa"/>
          <w:left w:w="108" w:type="dxa"/>
          <w:bottom w:w="0" w:type="dxa"/>
          <w:right w:w="108" w:type="dxa"/>
        </w:tblCellMar>
      </w:tblPr>
      <w:tblGrid>
        <w:gridCol w:w="723"/>
        <w:gridCol w:w="2172"/>
        <w:gridCol w:w="5058"/>
      </w:tblGrid>
      <w:tr w14:paraId="0B427D24">
        <w:tblPrEx>
          <w:tblCellMar>
            <w:top w:w="0" w:type="dxa"/>
            <w:left w:w="108" w:type="dxa"/>
            <w:bottom w:w="0" w:type="dxa"/>
            <w:right w:w="108" w:type="dxa"/>
          </w:tblCellMar>
        </w:tblPrEx>
        <w:trPr>
          <w:trHeight w:val="388"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386AD9">
            <w:pPr>
              <w:rPr>
                <w:rFonts w:hint="eastAsia" w:ascii="宋体" w:hAnsi="宋体" w:eastAsia="宋体" w:cs="宋体"/>
                <w:color w:val="auto"/>
                <w:sz w:val="24"/>
                <w:szCs w:val="24"/>
                <w:highlight w:val="none"/>
              </w:rPr>
            </w:pPr>
            <w:bookmarkStart w:id="0" w:name="_Hlk164369648"/>
            <w:r>
              <w:rPr>
                <w:rFonts w:hint="eastAsia" w:ascii="宋体" w:hAnsi="宋体" w:eastAsia="宋体" w:cs="宋体"/>
                <w:color w:val="auto"/>
                <w:sz w:val="24"/>
                <w:szCs w:val="24"/>
                <w:highlight w:val="none"/>
              </w:rPr>
              <w:t>1</w:t>
            </w:r>
          </w:p>
        </w:tc>
        <w:tc>
          <w:tcPr>
            <w:tcW w:w="136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1D1CB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外形尺寸</w:t>
            </w:r>
          </w:p>
        </w:tc>
        <w:tc>
          <w:tcPr>
            <w:tcW w:w="3179" w:type="pct"/>
            <w:tcBorders>
              <w:top w:val="single" w:color="auto" w:sz="4" w:space="0"/>
              <w:left w:val="nil"/>
              <w:bottom w:val="single" w:color="auto" w:sz="4" w:space="0"/>
              <w:right w:val="single" w:color="auto" w:sz="4" w:space="0"/>
            </w:tcBorders>
            <w:shd w:val="clear" w:color="auto" w:fill="auto"/>
            <w:vAlign w:val="center"/>
          </w:tcPr>
          <w:p w14:paraId="45B50AB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格子机 ：长≤1</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00mm，厚≥420mm，高≤1920</w:t>
            </w:r>
          </w:p>
        </w:tc>
      </w:tr>
      <w:tr w14:paraId="0D17A9B4">
        <w:tblPrEx>
          <w:tblCellMar>
            <w:top w:w="0" w:type="dxa"/>
            <w:left w:w="108" w:type="dxa"/>
            <w:bottom w:w="0" w:type="dxa"/>
            <w:right w:w="108" w:type="dxa"/>
          </w:tblCellMar>
        </w:tblPrEx>
        <w:trPr>
          <w:trHeight w:val="388" w:hRule="atLeast"/>
          <w:jc w:val="center"/>
        </w:trPr>
        <w:tc>
          <w:tcPr>
            <w:tcW w:w="455" w:type="pct"/>
            <w:tcBorders>
              <w:top w:val="nil"/>
              <w:left w:val="single" w:color="auto" w:sz="4" w:space="0"/>
              <w:bottom w:val="single" w:color="auto" w:sz="4" w:space="0"/>
              <w:right w:val="single" w:color="auto" w:sz="4" w:space="0"/>
            </w:tcBorders>
            <w:shd w:val="clear" w:color="auto" w:fill="auto"/>
            <w:noWrap/>
            <w:vAlign w:val="center"/>
          </w:tcPr>
          <w:p w14:paraId="280CBCF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65" w:type="pct"/>
            <w:vMerge w:val="continue"/>
            <w:tcBorders>
              <w:top w:val="single" w:color="auto" w:sz="4" w:space="0"/>
              <w:left w:val="single" w:color="auto" w:sz="4" w:space="0"/>
              <w:bottom w:val="single" w:color="auto" w:sz="4" w:space="0"/>
              <w:right w:val="single" w:color="auto" w:sz="4" w:space="0"/>
            </w:tcBorders>
            <w:vAlign w:val="center"/>
          </w:tcPr>
          <w:p w14:paraId="1A9F5CE0">
            <w:pPr>
              <w:rPr>
                <w:rFonts w:hint="eastAsia" w:ascii="宋体" w:hAnsi="宋体" w:eastAsia="宋体" w:cs="宋体"/>
                <w:color w:val="auto"/>
                <w:sz w:val="24"/>
                <w:szCs w:val="24"/>
                <w:highlight w:val="none"/>
              </w:rPr>
            </w:pPr>
          </w:p>
        </w:tc>
        <w:tc>
          <w:tcPr>
            <w:tcW w:w="3179" w:type="pct"/>
            <w:tcBorders>
              <w:top w:val="nil"/>
              <w:left w:val="nil"/>
              <w:bottom w:val="single" w:color="auto" w:sz="4" w:space="0"/>
              <w:right w:val="single" w:color="auto" w:sz="4" w:space="0"/>
            </w:tcBorders>
            <w:shd w:val="clear" w:color="auto" w:fill="auto"/>
            <w:vAlign w:val="center"/>
          </w:tcPr>
          <w:p w14:paraId="5FC3B73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推杆机：长≤100mm，厚≤800mm，高≤1900</w:t>
            </w:r>
          </w:p>
        </w:tc>
      </w:tr>
      <w:tr w14:paraId="6E3DDDF1">
        <w:tblPrEx>
          <w:tblCellMar>
            <w:top w:w="0" w:type="dxa"/>
            <w:left w:w="108" w:type="dxa"/>
            <w:bottom w:w="0" w:type="dxa"/>
            <w:right w:w="108" w:type="dxa"/>
          </w:tblCellMar>
        </w:tblPrEx>
        <w:trPr>
          <w:trHeight w:val="388" w:hRule="atLeast"/>
          <w:jc w:val="center"/>
        </w:trPr>
        <w:tc>
          <w:tcPr>
            <w:tcW w:w="455" w:type="pct"/>
            <w:tcBorders>
              <w:top w:val="nil"/>
              <w:left w:val="single" w:color="auto" w:sz="4" w:space="0"/>
              <w:bottom w:val="single" w:color="auto" w:sz="4" w:space="0"/>
              <w:right w:val="single" w:color="auto" w:sz="4" w:space="0"/>
            </w:tcBorders>
            <w:shd w:val="clear" w:color="auto" w:fill="auto"/>
            <w:noWrap/>
            <w:vAlign w:val="center"/>
          </w:tcPr>
          <w:p w14:paraId="0B53A79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65" w:type="pct"/>
            <w:vMerge w:val="restart"/>
            <w:tcBorders>
              <w:top w:val="nil"/>
              <w:left w:val="single" w:color="auto" w:sz="4" w:space="0"/>
              <w:bottom w:val="single" w:color="auto" w:sz="4" w:space="0"/>
              <w:right w:val="single" w:color="auto" w:sz="4" w:space="0"/>
            </w:tcBorders>
            <w:shd w:val="clear" w:color="auto" w:fill="auto"/>
            <w:vAlign w:val="center"/>
          </w:tcPr>
          <w:p w14:paraId="7824BF1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单台设备占地面积</w:t>
            </w:r>
          </w:p>
        </w:tc>
        <w:tc>
          <w:tcPr>
            <w:tcW w:w="3179" w:type="pct"/>
            <w:tcBorders>
              <w:top w:val="nil"/>
              <w:left w:val="nil"/>
              <w:bottom w:val="single" w:color="auto" w:sz="4" w:space="0"/>
              <w:right w:val="single" w:color="auto" w:sz="4" w:space="0"/>
            </w:tcBorders>
            <w:shd w:val="clear" w:color="auto" w:fill="auto"/>
            <w:vAlign w:val="center"/>
          </w:tcPr>
          <w:p w14:paraId="0DBBE0F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格子机 ：≤0.59平方</w:t>
            </w:r>
          </w:p>
        </w:tc>
      </w:tr>
      <w:tr w14:paraId="7F5BF4D2">
        <w:tblPrEx>
          <w:tblCellMar>
            <w:top w:w="0" w:type="dxa"/>
            <w:left w:w="108" w:type="dxa"/>
            <w:bottom w:w="0" w:type="dxa"/>
            <w:right w:w="108" w:type="dxa"/>
          </w:tblCellMar>
        </w:tblPrEx>
        <w:trPr>
          <w:trHeight w:val="388" w:hRule="atLeast"/>
          <w:jc w:val="center"/>
        </w:trPr>
        <w:tc>
          <w:tcPr>
            <w:tcW w:w="455" w:type="pct"/>
            <w:tcBorders>
              <w:top w:val="nil"/>
              <w:left w:val="single" w:color="auto" w:sz="4" w:space="0"/>
              <w:bottom w:val="single" w:color="auto" w:sz="4" w:space="0"/>
              <w:right w:val="single" w:color="auto" w:sz="4" w:space="0"/>
            </w:tcBorders>
            <w:shd w:val="clear" w:color="auto" w:fill="auto"/>
            <w:noWrap/>
            <w:vAlign w:val="center"/>
          </w:tcPr>
          <w:p w14:paraId="4848140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65" w:type="pct"/>
            <w:vMerge w:val="continue"/>
            <w:tcBorders>
              <w:top w:val="nil"/>
              <w:left w:val="single" w:color="auto" w:sz="4" w:space="0"/>
              <w:bottom w:val="single" w:color="auto" w:sz="4" w:space="0"/>
              <w:right w:val="single" w:color="auto" w:sz="4" w:space="0"/>
            </w:tcBorders>
            <w:vAlign w:val="center"/>
          </w:tcPr>
          <w:p w14:paraId="31FC10A1">
            <w:pPr>
              <w:rPr>
                <w:rFonts w:hint="eastAsia" w:ascii="宋体" w:hAnsi="宋体" w:eastAsia="宋体" w:cs="宋体"/>
                <w:color w:val="auto"/>
                <w:sz w:val="24"/>
                <w:szCs w:val="24"/>
                <w:highlight w:val="none"/>
              </w:rPr>
            </w:pPr>
          </w:p>
        </w:tc>
        <w:tc>
          <w:tcPr>
            <w:tcW w:w="3179" w:type="pct"/>
            <w:tcBorders>
              <w:top w:val="nil"/>
              <w:left w:val="nil"/>
              <w:bottom w:val="single" w:color="auto" w:sz="4" w:space="0"/>
              <w:right w:val="single" w:color="auto" w:sz="4" w:space="0"/>
            </w:tcBorders>
            <w:shd w:val="clear" w:color="auto" w:fill="auto"/>
            <w:vAlign w:val="center"/>
          </w:tcPr>
          <w:p w14:paraId="2DE8ACC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推杆机：≤0.89平方</w:t>
            </w:r>
          </w:p>
        </w:tc>
      </w:tr>
      <w:tr w14:paraId="43556F6A">
        <w:tblPrEx>
          <w:tblCellMar>
            <w:top w:w="0" w:type="dxa"/>
            <w:left w:w="108" w:type="dxa"/>
            <w:bottom w:w="0" w:type="dxa"/>
            <w:right w:w="108" w:type="dxa"/>
          </w:tblCellMar>
        </w:tblPrEx>
        <w:trPr>
          <w:trHeight w:val="388" w:hRule="atLeast"/>
          <w:jc w:val="center"/>
        </w:trPr>
        <w:tc>
          <w:tcPr>
            <w:tcW w:w="455" w:type="pct"/>
            <w:tcBorders>
              <w:top w:val="nil"/>
              <w:left w:val="single" w:color="auto" w:sz="4" w:space="0"/>
              <w:bottom w:val="single" w:color="auto" w:sz="4" w:space="0"/>
              <w:right w:val="single" w:color="auto" w:sz="4" w:space="0"/>
            </w:tcBorders>
            <w:shd w:val="clear" w:color="auto" w:fill="auto"/>
            <w:noWrap/>
            <w:vAlign w:val="center"/>
          </w:tcPr>
          <w:p w14:paraId="1DA971A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65" w:type="pct"/>
            <w:tcBorders>
              <w:top w:val="nil"/>
              <w:left w:val="nil"/>
              <w:bottom w:val="single" w:color="auto" w:sz="4" w:space="0"/>
              <w:right w:val="single" w:color="auto" w:sz="4" w:space="0"/>
            </w:tcBorders>
            <w:shd w:val="clear" w:color="auto" w:fill="auto"/>
            <w:vAlign w:val="center"/>
          </w:tcPr>
          <w:p w14:paraId="4E82D62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额定功率</w:t>
            </w:r>
          </w:p>
        </w:tc>
        <w:tc>
          <w:tcPr>
            <w:tcW w:w="3179" w:type="pct"/>
            <w:tcBorders>
              <w:top w:val="nil"/>
              <w:left w:val="nil"/>
              <w:bottom w:val="single" w:color="auto" w:sz="4" w:space="0"/>
              <w:right w:val="single" w:color="auto" w:sz="4" w:space="0"/>
            </w:tcBorders>
            <w:shd w:val="clear" w:color="auto" w:fill="auto"/>
            <w:vAlign w:val="center"/>
          </w:tcPr>
          <w:p w14:paraId="6EE858F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w:t>
            </w:r>
          </w:p>
        </w:tc>
      </w:tr>
      <w:tr w14:paraId="480EF22D">
        <w:tblPrEx>
          <w:tblCellMar>
            <w:top w:w="0" w:type="dxa"/>
            <w:left w:w="108" w:type="dxa"/>
            <w:bottom w:w="0" w:type="dxa"/>
            <w:right w:w="108" w:type="dxa"/>
          </w:tblCellMar>
        </w:tblPrEx>
        <w:trPr>
          <w:trHeight w:val="388" w:hRule="atLeast"/>
          <w:jc w:val="center"/>
        </w:trPr>
        <w:tc>
          <w:tcPr>
            <w:tcW w:w="455" w:type="pct"/>
            <w:tcBorders>
              <w:top w:val="nil"/>
              <w:left w:val="single" w:color="auto" w:sz="4" w:space="0"/>
              <w:bottom w:val="single" w:color="auto" w:sz="4" w:space="0"/>
              <w:right w:val="single" w:color="auto" w:sz="4" w:space="0"/>
            </w:tcBorders>
            <w:shd w:val="clear" w:color="auto" w:fill="auto"/>
            <w:noWrap/>
            <w:vAlign w:val="center"/>
          </w:tcPr>
          <w:p w14:paraId="34B508C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65" w:type="pct"/>
            <w:tcBorders>
              <w:top w:val="nil"/>
              <w:left w:val="nil"/>
              <w:bottom w:val="single" w:color="auto" w:sz="4" w:space="0"/>
              <w:right w:val="single" w:color="auto" w:sz="4" w:space="0"/>
            </w:tcBorders>
            <w:shd w:val="clear" w:color="auto" w:fill="auto"/>
            <w:vAlign w:val="center"/>
          </w:tcPr>
          <w:p w14:paraId="56818C3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网络接入</w:t>
            </w:r>
          </w:p>
        </w:tc>
        <w:tc>
          <w:tcPr>
            <w:tcW w:w="3179" w:type="pct"/>
            <w:tcBorders>
              <w:top w:val="nil"/>
              <w:left w:val="nil"/>
              <w:bottom w:val="single" w:color="auto" w:sz="4" w:space="0"/>
              <w:right w:val="single" w:color="auto" w:sz="4" w:space="0"/>
            </w:tcBorders>
            <w:shd w:val="clear" w:color="auto" w:fill="auto"/>
            <w:vAlign w:val="center"/>
          </w:tcPr>
          <w:p w14:paraId="7C4303C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支持4G物联卡</w:t>
            </w:r>
          </w:p>
        </w:tc>
      </w:tr>
      <w:tr w14:paraId="2509FE07">
        <w:tblPrEx>
          <w:tblCellMar>
            <w:top w:w="0" w:type="dxa"/>
            <w:left w:w="108" w:type="dxa"/>
            <w:bottom w:w="0" w:type="dxa"/>
            <w:right w:w="108" w:type="dxa"/>
          </w:tblCellMar>
        </w:tblPrEx>
        <w:trPr>
          <w:trHeight w:val="388" w:hRule="atLeast"/>
          <w:jc w:val="center"/>
        </w:trPr>
        <w:tc>
          <w:tcPr>
            <w:tcW w:w="455" w:type="pct"/>
            <w:tcBorders>
              <w:top w:val="nil"/>
              <w:left w:val="single" w:color="auto" w:sz="4" w:space="0"/>
              <w:bottom w:val="single" w:color="auto" w:sz="4" w:space="0"/>
              <w:right w:val="single" w:color="auto" w:sz="4" w:space="0"/>
            </w:tcBorders>
            <w:shd w:val="clear" w:color="auto" w:fill="auto"/>
            <w:noWrap/>
            <w:vAlign w:val="center"/>
          </w:tcPr>
          <w:p w14:paraId="2A5999D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365" w:type="pct"/>
            <w:tcBorders>
              <w:top w:val="nil"/>
              <w:left w:val="nil"/>
              <w:bottom w:val="single" w:color="auto" w:sz="4" w:space="0"/>
              <w:right w:val="single" w:color="auto" w:sz="4" w:space="0"/>
            </w:tcBorders>
            <w:shd w:val="clear" w:color="auto" w:fill="auto"/>
            <w:vAlign w:val="center"/>
          </w:tcPr>
          <w:p w14:paraId="066E9FC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操控屏幕</w:t>
            </w:r>
          </w:p>
        </w:tc>
        <w:tc>
          <w:tcPr>
            <w:tcW w:w="3179" w:type="pct"/>
            <w:tcBorders>
              <w:top w:val="nil"/>
              <w:left w:val="nil"/>
              <w:bottom w:val="single" w:color="auto" w:sz="4" w:space="0"/>
              <w:right w:val="single" w:color="auto" w:sz="4" w:space="0"/>
            </w:tcBorders>
            <w:shd w:val="clear" w:color="auto" w:fill="auto"/>
            <w:vAlign w:val="center"/>
          </w:tcPr>
          <w:p w14:paraId="7F82F8B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≥10寸</w:t>
            </w:r>
          </w:p>
        </w:tc>
      </w:tr>
      <w:tr w14:paraId="490BBFAB">
        <w:tblPrEx>
          <w:tblCellMar>
            <w:top w:w="0" w:type="dxa"/>
            <w:left w:w="108" w:type="dxa"/>
            <w:bottom w:w="0" w:type="dxa"/>
            <w:right w:w="108" w:type="dxa"/>
          </w:tblCellMar>
        </w:tblPrEx>
        <w:trPr>
          <w:trHeight w:val="388" w:hRule="atLeast"/>
          <w:jc w:val="center"/>
        </w:trPr>
        <w:tc>
          <w:tcPr>
            <w:tcW w:w="455" w:type="pct"/>
            <w:tcBorders>
              <w:top w:val="nil"/>
              <w:left w:val="single" w:color="auto" w:sz="4" w:space="0"/>
              <w:bottom w:val="single" w:color="auto" w:sz="4" w:space="0"/>
              <w:right w:val="single" w:color="auto" w:sz="4" w:space="0"/>
            </w:tcBorders>
            <w:shd w:val="clear" w:color="auto" w:fill="auto"/>
            <w:noWrap/>
            <w:vAlign w:val="center"/>
          </w:tcPr>
          <w:p w14:paraId="1D02D9A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365" w:type="pct"/>
            <w:tcBorders>
              <w:top w:val="nil"/>
              <w:left w:val="nil"/>
              <w:bottom w:val="single" w:color="auto" w:sz="4" w:space="0"/>
              <w:right w:val="single" w:color="auto" w:sz="4" w:space="0"/>
            </w:tcBorders>
            <w:shd w:val="clear" w:color="auto" w:fill="auto"/>
            <w:vAlign w:val="center"/>
          </w:tcPr>
          <w:p w14:paraId="742137B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操作系统</w:t>
            </w:r>
          </w:p>
        </w:tc>
        <w:tc>
          <w:tcPr>
            <w:tcW w:w="3179" w:type="pct"/>
            <w:tcBorders>
              <w:top w:val="nil"/>
              <w:left w:val="nil"/>
              <w:bottom w:val="single" w:color="auto" w:sz="4" w:space="0"/>
              <w:right w:val="single" w:color="auto" w:sz="4" w:space="0"/>
            </w:tcBorders>
            <w:shd w:val="clear" w:color="auto" w:fill="auto"/>
            <w:vAlign w:val="center"/>
          </w:tcPr>
          <w:p w14:paraId="77674FA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安卓</w:t>
            </w:r>
          </w:p>
        </w:tc>
      </w:tr>
      <w:tr w14:paraId="5664FD0C">
        <w:tblPrEx>
          <w:tblCellMar>
            <w:top w:w="0" w:type="dxa"/>
            <w:left w:w="108" w:type="dxa"/>
            <w:bottom w:w="0" w:type="dxa"/>
            <w:right w:w="108" w:type="dxa"/>
          </w:tblCellMar>
        </w:tblPrEx>
        <w:trPr>
          <w:trHeight w:val="388" w:hRule="atLeast"/>
          <w:jc w:val="center"/>
        </w:trPr>
        <w:tc>
          <w:tcPr>
            <w:tcW w:w="455" w:type="pct"/>
            <w:tcBorders>
              <w:top w:val="nil"/>
              <w:left w:val="single" w:color="auto" w:sz="4" w:space="0"/>
              <w:bottom w:val="single" w:color="auto" w:sz="4" w:space="0"/>
              <w:right w:val="single" w:color="auto" w:sz="4" w:space="0"/>
            </w:tcBorders>
            <w:shd w:val="clear" w:color="auto" w:fill="auto"/>
            <w:noWrap/>
            <w:vAlign w:val="center"/>
          </w:tcPr>
          <w:p w14:paraId="47F0711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365" w:type="pct"/>
            <w:tcBorders>
              <w:top w:val="nil"/>
              <w:left w:val="nil"/>
              <w:bottom w:val="single" w:color="auto" w:sz="4" w:space="0"/>
              <w:right w:val="single" w:color="auto" w:sz="4" w:space="0"/>
            </w:tcBorders>
            <w:shd w:val="clear" w:color="auto" w:fill="auto"/>
            <w:vAlign w:val="center"/>
          </w:tcPr>
          <w:p w14:paraId="7174D36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取货方式</w:t>
            </w:r>
          </w:p>
        </w:tc>
        <w:tc>
          <w:tcPr>
            <w:tcW w:w="3179" w:type="pct"/>
            <w:tcBorders>
              <w:top w:val="nil"/>
              <w:left w:val="nil"/>
              <w:bottom w:val="single" w:color="auto" w:sz="4" w:space="0"/>
              <w:right w:val="single" w:color="auto" w:sz="4" w:space="0"/>
            </w:tcBorders>
            <w:shd w:val="clear" w:color="auto" w:fill="auto"/>
            <w:vAlign w:val="center"/>
          </w:tcPr>
          <w:p w14:paraId="246915E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推杆式或者电磁锁开门</w:t>
            </w:r>
          </w:p>
        </w:tc>
      </w:tr>
      <w:tr w14:paraId="4D09AD3F">
        <w:tblPrEx>
          <w:tblCellMar>
            <w:top w:w="0" w:type="dxa"/>
            <w:left w:w="108" w:type="dxa"/>
            <w:bottom w:w="0" w:type="dxa"/>
            <w:right w:w="108" w:type="dxa"/>
          </w:tblCellMar>
        </w:tblPrEx>
        <w:trPr>
          <w:trHeight w:val="388" w:hRule="atLeast"/>
          <w:jc w:val="center"/>
        </w:trPr>
        <w:tc>
          <w:tcPr>
            <w:tcW w:w="455" w:type="pct"/>
            <w:tcBorders>
              <w:top w:val="nil"/>
              <w:left w:val="single" w:color="auto" w:sz="4" w:space="0"/>
              <w:bottom w:val="single" w:color="auto" w:sz="4" w:space="0"/>
              <w:right w:val="single" w:color="auto" w:sz="4" w:space="0"/>
            </w:tcBorders>
            <w:shd w:val="clear" w:color="auto" w:fill="auto"/>
            <w:noWrap/>
            <w:vAlign w:val="center"/>
          </w:tcPr>
          <w:p w14:paraId="452821E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365" w:type="pct"/>
            <w:tcBorders>
              <w:top w:val="nil"/>
              <w:left w:val="nil"/>
              <w:bottom w:val="single" w:color="auto" w:sz="4" w:space="0"/>
              <w:right w:val="single" w:color="auto" w:sz="4" w:space="0"/>
            </w:tcBorders>
            <w:shd w:val="clear" w:color="auto" w:fill="auto"/>
            <w:vAlign w:val="center"/>
          </w:tcPr>
          <w:p w14:paraId="0F5CE51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支付方式</w:t>
            </w:r>
          </w:p>
        </w:tc>
        <w:tc>
          <w:tcPr>
            <w:tcW w:w="3179" w:type="pct"/>
            <w:tcBorders>
              <w:top w:val="nil"/>
              <w:left w:val="nil"/>
              <w:bottom w:val="single" w:color="auto" w:sz="4" w:space="0"/>
              <w:right w:val="single" w:color="auto" w:sz="4" w:space="0"/>
            </w:tcBorders>
            <w:shd w:val="clear" w:color="auto" w:fill="auto"/>
            <w:vAlign w:val="center"/>
          </w:tcPr>
          <w:p w14:paraId="249BFF6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微信/支付宝扫码支付</w:t>
            </w:r>
          </w:p>
        </w:tc>
      </w:tr>
      <w:tr w14:paraId="7133C66F">
        <w:tblPrEx>
          <w:tblCellMar>
            <w:top w:w="0" w:type="dxa"/>
            <w:left w:w="108" w:type="dxa"/>
            <w:bottom w:w="0" w:type="dxa"/>
            <w:right w:w="108" w:type="dxa"/>
          </w:tblCellMar>
        </w:tblPrEx>
        <w:trPr>
          <w:trHeight w:val="388" w:hRule="atLeast"/>
          <w:jc w:val="center"/>
        </w:trPr>
        <w:tc>
          <w:tcPr>
            <w:tcW w:w="455" w:type="pct"/>
            <w:tcBorders>
              <w:top w:val="nil"/>
              <w:left w:val="single" w:color="auto" w:sz="4" w:space="0"/>
              <w:bottom w:val="single" w:color="auto" w:sz="4" w:space="0"/>
              <w:right w:val="single" w:color="auto" w:sz="4" w:space="0"/>
            </w:tcBorders>
            <w:shd w:val="clear" w:color="auto" w:fill="auto"/>
            <w:noWrap/>
            <w:vAlign w:val="center"/>
          </w:tcPr>
          <w:p w14:paraId="0B00A52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365" w:type="pct"/>
            <w:tcBorders>
              <w:top w:val="nil"/>
              <w:left w:val="nil"/>
              <w:bottom w:val="single" w:color="auto" w:sz="4" w:space="0"/>
              <w:right w:val="single" w:color="auto" w:sz="4" w:space="0"/>
            </w:tcBorders>
            <w:shd w:val="clear" w:color="auto" w:fill="auto"/>
            <w:vAlign w:val="center"/>
          </w:tcPr>
          <w:p w14:paraId="6E2103C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纸质小票</w:t>
            </w:r>
          </w:p>
        </w:tc>
        <w:tc>
          <w:tcPr>
            <w:tcW w:w="3179" w:type="pct"/>
            <w:tcBorders>
              <w:top w:val="nil"/>
              <w:left w:val="nil"/>
              <w:bottom w:val="single" w:color="auto" w:sz="4" w:space="0"/>
              <w:right w:val="single" w:color="auto" w:sz="4" w:space="0"/>
            </w:tcBorders>
            <w:shd w:val="clear" w:color="auto" w:fill="auto"/>
            <w:vAlign w:val="center"/>
          </w:tcPr>
          <w:p w14:paraId="204D3F9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自带或选配</w:t>
            </w:r>
          </w:p>
        </w:tc>
      </w:tr>
      <w:tr w14:paraId="203DE5E2">
        <w:tblPrEx>
          <w:tblCellMar>
            <w:top w:w="0" w:type="dxa"/>
            <w:left w:w="108" w:type="dxa"/>
            <w:bottom w:w="0" w:type="dxa"/>
            <w:right w:w="108" w:type="dxa"/>
          </w:tblCellMar>
        </w:tblPrEx>
        <w:trPr>
          <w:trHeight w:val="388" w:hRule="atLeast"/>
          <w:jc w:val="center"/>
        </w:trPr>
        <w:tc>
          <w:tcPr>
            <w:tcW w:w="455" w:type="pct"/>
            <w:tcBorders>
              <w:top w:val="nil"/>
              <w:left w:val="single" w:color="auto" w:sz="4" w:space="0"/>
              <w:bottom w:val="single" w:color="auto" w:sz="4" w:space="0"/>
              <w:right w:val="single" w:color="auto" w:sz="4" w:space="0"/>
            </w:tcBorders>
            <w:shd w:val="clear" w:color="auto" w:fill="auto"/>
            <w:noWrap/>
            <w:vAlign w:val="center"/>
          </w:tcPr>
          <w:p w14:paraId="6484593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365" w:type="pct"/>
            <w:tcBorders>
              <w:top w:val="nil"/>
              <w:left w:val="nil"/>
              <w:bottom w:val="single" w:color="auto" w:sz="4" w:space="0"/>
              <w:right w:val="single" w:color="auto" w:sz="4" w:space="0"/>
            </w:tcBorders>
            <w:shd w:val="clear" w:color="auto" w:fill="auto"/>
            <w:vAlign w:val="center"/>
          </w:tcPr>
          <w:p w14:paraId="41DF237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副机连接</w:t>
            </w:r>
          </w:p>
        </w:tc>
        <w:tc>
          <w:tcPr>
            <w:tcW w:w="3179" w:type="pct"/>
            <w:tcBorders>
              <w:top w:val="nil"/>
              <w:left w:val="nil"/>
              <w:bottom w:val="single" w:color="auto" w:sz="4" w:space="0"/>
              <w:right w:val="single" w:color="auto" w:sz="4" w:space="0"/>
            </w:tcBorders>
            <w:shd w:val="clear" w:color="auto" w:fill="auto"/>
            <w:vAlign w:val="center"/>
          </w:tcPr>
          <w:p w14:paraId="3019F1D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售货机设备应支持连接副机功能。</w:t>
            </w:r>
          </w:p>
        </w:tc>
      </w:tr>
      <w:tr w14:paraId="7FC322D3">
        <w:tblPrEx>
          <w:tblCellMar>
            <w:top w:w="0" w:type="dxa"/>
            <w:left w:w="108" w:type="dxa"/>
            <w:bottom w:w="0" w:type="dxa"/>
            <w:right w:w="108" w:type="dxa"/>
          </w:tblCellMar>
        </w:tblPrEx>
        <w:trPr>
          <w:trHeight w:val="737" w:hRule="atLeast"/>
          <w:jc w:val="center"/>
        </w:trPr>
        <w:tc>
          <w:tcPr>
            <w:tcW w:w="455" w:type="pct"/>
            <w:tcBorders>
              <w:top w:val="nil"/>
              <w:left w:val="single" w:color="auto" w:sz="4" w:space="0"/>
              <w:bottom w:val="single" w:color="auto" w:sz="4" w:space="0"/>
              <w:right w:val="single" w:color="auto" w:sz="4" w:space="0"/>
            </w:tcBorders>
            <w:shd w:val="clear" w:color="auto" w:fill="auto"/>
            <w:noWrap/>
            <w:vAlign w:val="center"/>
          </w:tcPr>
          <w:p w14:paraId="6A34390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365" w:type="pct"/>
            <w:tcBorders>
              <w:top w:val="nil"/>
              <w:left w:val="nil"/>
              <w:bottom w:val="single" w:color="auto" w:sz="4" w:space="0"/>
              <w:right w:val="single" w:color="auto" w:sz="4" w:space="0"/>
            </w:tcBorders>
            <w:shd w:val="clear" w:color="auto" w:fill="auto"/>
            <w:vAlign w:val="center"/>
          </w:tcPr>
          <w:p w14:paraId="003A2EF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屏幕广告</w:t>
            </w:r>
          </w:p>
        </w:tc>
        <w:tc>
          <w:tcPr>
            <w:tcW w:w="3179" w:type="pct"/>
            <w:tcBorders>
              <w:top w:val="nil"/>
              <w:left w:val="nil"/>
              <w:bottom w:val="single" w:color="auto" w:sz="4" w:space="0"/>
              <w:right w:val="single" w:color="auto" w:sz="4" w:space="0"/>
            </w:tcBorders>
            <w:shd w:val="clear" w:color="auto" w:fill="auto"/>
            <w:vAlign w:val="center"/>
          </w:tcPr>
          <w:p w14:paraId="7F7D9F7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售货机设备应支持播放患者教育，政策宣传视频文字广告功能。</w:t>
            </w:r>
          </w:p>
        </w:tc>
      </w:tr>
      <w:tr w14:paraId="3DF47595">
        <w:tblPrEx>
          <w:tblCellMar>
            <w:top w:w="0" w:type="dxa"/>
            <w:left w:w="108" w:type="dxa"/>
            <w:bottom w:w="0" w:type="dxa"/>
            <w:right w:w="108" w:type="dxa"/>
          </w:tblCellMar>
        </w:tblPrEx>
        <w:trPr>
          <w:trHeight w:val="737" w:hRule="atLeast"/>
          <w:jc w:val="center"/>
        </w:trPr>
        <w:tc>
          <w:tcPr>
            <w:tcW w:w="455" w:type="pct"/>
            <w:tcBorders>
              <w:top w:val="nil"/>
              <w:left w:val="single" w:color="auto" w:sz="4" w:space="0"/>
              <w:bottom w:val="single" w:color="auto" w:sz="4" w:space="0"/>
              <w:right w:val="single" w:color="auto" w:sz="4" w:space="0"/>
            </w:tcBorders>
            <w:shd w:val="clear" w:color="auto" w:fill="auto"/>
            <w:noWrap/>
            <w:vAlign w:val="center"/>
          </w:tcPr>
          <w:p w14:paraId="0D1EED2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365" w:type="pct"/>
            <w:tcBorders>
              <w:top w:val="nil"/>
              <w:left w:val="nil"/>
              <w:bottom w:val="single" w:color="auto" w:sz="4" w:space="0"/>
              <w:right w:val="single" w:color="auto" w:sz="4" w:space="0"/>
            </w:tcBorders>
            <w:shd w:val="clear" w:color="auto" w:fill="auto"/>
            <w:vAlign w:val="center"/>
          </w:tcPr>
          <w:p w14:paraId="39574D6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商品展示</w:t>
            </w:r>
          </w:p>
        </w:tc>
        <w:tc>
          <w:tcPr>
            <w:tcW w:w="3179" w:type="pct"/>
            <w:tcBorders>
              <w:top w:val="nil"/>
              <w:left w:val="nil"/>
              <w:bottom w:val="single" w:color="auto" w:sz="4" w:space="0"/>
              <w:right w:val="single" w:color="auto" w:sz="4" w:space="0"/>
            </w:tcBorders>
            <w:shd w:val="clear" w:color="auto" w:fill="auto"/>
            <w:vAlign w:val="center"/>
          </w:tcPr>
          <w:p w14:paraId="3A5DFBD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售货机设备应支持顾客能够直观看到售卖的商品，让其自主选择、自由购买</w:t>
            </w:r>
            <w:ins w:id="25" w:author="Administrator" w:date="2025-02-21T16:05:02Z">
              <w:r>
                <w:rPr>
                  <w:rFonts w:hint="eastAsia" w:ascii="宋体" w:hAnsi="宋体" w:cs="宋体"/>
                  <w:color w:val="auto"/>
                  <w:sz w:val="24"/>
                  <w:szCs w:val="24"/>
                  <w:highlight w:val="none"/>
                  <w:lang w:eastAsia="zh-CN"/>
                </w:rPr>
                <w:t>。</w:t>
              </w:r>
            </w:ins>
          </w:p>
        </w:tc>
      </w:tr>
      <w:tr w14:paraId="62AEECAF">
        <w:tblPrEx>
          <w:tblCellMar>
            <w:top w:w="0" w:type="dxa"/>
            <w:left w:w="108" w:type="dxa"/>
            <w:bottom w:w="0" w:type="dxa"/>
            <w:right w:w="108" w:type="dxa"/>
          </w:tblCellMar>
        </w:tblPrEx>
        <w:trPr>
          <w:trHeight w:val="1127" w:hRule="atLeast"/>
          <w:jc w:val="center"/>
        </w:trPr>
        <w:tc>
          <w:tcPr>
            <w:tcW w:w="455" w:type="pct"/>
            <w:tcBorders>
              <w:top w:val="nil"/>
              <w:left w:val="single" w:color="auto" w:sz="4" w:space="0"/>
              <w:bottom w:val="single" w:color="auto" w:sz="4" w:space="0"/>
              <w:right w:val="single" w:color="auto" w:sz="4" w:space="0"/>
            </w:tcBorders>
            <w:shd w:val="clear" w:color="auto" w:fill="auto"/>
            <w:noWrap/>
            <w:vAlign w:val="center"/>
          </w:tcPr>
          <w:p w14:paraId="5C26295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365" w:type="pct"/>
            <w:tcBorders>
              <w:top w:val="nil"/>
              <w:left w:val="nil"/>
              <w:bottom w:val="single" w:color="auto" w:sz="4" w:space="0"/>
              <w:right w:val="single" w:color="auto" w:sz="4" w:space="0"/>
            </w:tcBorders>
            <w:shd w:val="clear" w:color="auto" w:fill="auto"/>
            <w:vAlign w:val="center"/>
          </w:tcPr>
          <w:p w14:paraId="6A926C2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货道数量</w:t>
            </w:r>
          </w:p>
        </w:tc>
        <w:tc>
          <w:tcPr>
            <w:tcW w:w="3179" w:type="pct"/>
            <w:tcBorders>
              <w:top w:val="nil"/>
              <w:left w:val="nil"/>
              <w:bottom w:val="single" w:color="auto" w:sz="4" w:space="0"/>
              <w:right w:val="single" w:color="auto" w:sz="4" w:space="0"/>
            </w:tcBorders>
            <w:shd w:val="clear" w:color="auto" w:fill="auto"/>
            <w:vAlign w:val="center"/>
          </w:tcPr>
          <w:p w14:paraId="63747FB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售货机应支持售卖各种类型的产品（含易脆、不规则、大尺寸等）售卖，同一台格子售货机设备支持不少于三种（含）规格大中小格子货道。</w:t>
            </w:r>
          </w:p>
        </w:tc>
      </w:tr>
      <w:bookmarkEnd w:id="0"/>
    </w:tbl>
    <w:p w14:paraId="4C7610FE">
      <w:pPr>
        <w:pStyle w:val="7"/>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（2）合作服务要求：</w:t>
      </w:r>
    </w:p>
    <w:p w14:paraId="426A3CB2">
      <w:pPr>
        <w:pStyle w:val="7"/>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A.供应商根据国家标准、行业标准和规范要求、</w:t>
      </w:r>
      <w:r>
        <w:rPr>
          <w:rFonts w:hint="eastAsia" w:ascii="宋体" w:hAnsi="宋体" w:cs="宋体"/>
          <w:strike w:val="0"/>
          <w:dstrike w:val="0"/>
          <w:color w:val="auto"/>
          <w:sz w:val="24"/>
          <w:szCs w:val="24"/>
          <w:highlight w:val="none"/>
          <w:u w:val="none"/>
          <w:lang w:val="en-US" w:eastAsia="zh-CN"/>
        </w:rPr>
        <w:t>议价</w:t>
      </w:r>
      <w:r>
        <w:rPr>
          <w:rFonts w:hint="eastAsia" w:ascii="宋体" w:hAnsi="宋体" w:eastAsia="宋体" w:cs="宋体"/>
          <w:color w:val="auto"/>
          <w:sz w:val="24"/>
          <w:szCs w:val="24"/>
          <w:highlight w:val="none"/>
        </w:rPr>
        <w:t>文件规定的服务质量标准和有关要求及响应文件所作的承诺，积极主动保质保量地完成服务工作。</w:t>
      </w:r>
    </w:p>
    <w:p w14:paraId="046000A8">
      <w:pPr>
        <w:pStyle w:val="7"/>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B.供应商负责解决与本项目有关的一切技术问题。</w:t>
      </w:r>
    </w:p>
    <w:p w14:paraId="3608D103">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C.供应商</w:t>
      </w:r>
      <w:ins w:id="26" w:author="H.小薇" w:date="2025-02-25T10:31:22Z">
        <w:r>
          <w:rPr>
            <w:rFonts w:hint="eastAsia" w:ascii="宋体" w:hAnsi="宋体" w:eastAsia="宋体" w:cs="宋体"/>
            <w:color w:val="auto"/>
            <w:sz w:val="24"/>
            <w:szCs w:val="24"/>
            <w:highlight w:val="none"/>
          </w:rPr>
          <w:t>上架物品由医院相关部门审核通过，在医院备案后，才能在医院售卖，其中涉及的上架物品包括医疗相关产品（一类）医疗器械以及日用品等。</w:t>
        </w:r>
      </w:ins>
      <w:ins w:id="27" w:author="H.小薇" w:date="2025-02-25T10:34:29Z">
        <w:r>
          <w:rPr>
            <w:rFonts w:hint="eastAsia" w:ascii="宋体" w:hAnsi="宋体" w:cs="宋体"/>
            <w:color w:val="auto"/>
            <w:sz w:val="24"/>
            <w:highlight w:val="none"/>
          </w:rPr>
          <w:t>因</w:t>
        </w:r>
      </w:ins>
      <w:ins w:id="28" w:author="H.小薇" w:date="2025-02-25T10:34:29Z">
        <w:r>
          <w:rPr>
            <w:rFonts w:hint="eastAsia" w:ascii="宋体" w:hAnsi="宋体" w:cs="宋体"/>
            <w:color w:val="auto"/>
            <w:sz w:val="24"/>
            <w:highlight w:val="none"/>
            <w:lang w:eastAsia="zh-CN"/>
          </w:rPr>
          <w:t>乙方</w:t>
        </w:r>
      </w:ins>
      <w:ins w:id="29" w:author="H.小薇" w:date="2025-02-25T10:34:29Z">
        <w:r>
          <w:rPr>
            <w:rFonts w:hint="eastAsia" w:ascii="宋体" w:hAnsi="宋体" w:cs="宋体"/>
            <w:color w:val="auto"/>
            <w:sz w:val="24"/>
            <w:highlight w:val="none"/>
          </w:rPr>
          <w:t>货物原因造成的安全、质量等责任事故及经济损失，由</w:t>
        </w:r>
      </w:ins>
      <w:ins w:id="30" w:author="H.小薇" w:date="2025-02-25T10:34:29Z">
        <w:r>
          <w:rPr>
            <w:rFonts w:hint="eastAsia" w:ascii="宋体" w:hAnsi="宋体" w:cs="宋体"/>
            <w:color w:val="auto"/>
            <w:sz w:val="24"/>
            <w:highlight w:val="none"/>
            <w:lang w:eastAsia="zh-CN"/>
          </w:rPr>
          <w:t>乙方</w:t>
        </w:r>
      </w:ins>
      <w:ins w:id="31" w:author="H.小薇" w:date="2025-02-25T10:34:29Z">
        <w:r>
          <w:rPr>
            <w:rFonts w:hint="eastAsia" w:ascii="宋体" w:hAnsi="宋体" w:cs="宋体"/>
            <w:color w:val="auto"/>
            <w:sz w:val="24"/>
            <w:highlight w:val="none"/>
          </w:rPr>
          <w:t>负全部责任。</w:t>
        </w:r>
      </w:ins>
    </w:p>
    <w:p w14:paraId="0B3B0088">
      <w:pPr>
        <w:pStyle w:val="7"/>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D.供应商应配备具有相应资质、特定经验的工作人员负责项目实施，按照合同约定的标准、要求和时间完成项目。</w:t>
      </w:r>
    </w:p>
    <w:p w14:paraId="7566D01C">
      <w:pPr>
        <w:pStyle w:val="7"/>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E.对服务范围之外的突击性、突发性工作，供应商须服从</w:t>
      </w:r>
      <w:r>
        <w:rPr>
          <w:rFonts w:hint="eastAsia" w:ascii="宋体" w:hAnsi="宋体" w:cs="宋体"/>
          <w:strike w:val="0"/>
          <w:dstrike w:val="0"/>
          <w:color w:val="auto"/>
          <w:sz w:val="24"/>
          <w:szCs w:val="24"/>
          <w:highlight w:val="none"/>
          <w:lang w:val="en-US" w:eastAsia="zh-CN"/>
        </w:rPr>
        <w:t>采购人</w:t>
      </w:r>
      <w:r>
        <w:rPr>
          <w:rFonts w:hint="eastAsia" w:ascii="宋体" w:hAnsi="宋体" w:eastAsia="宋体" w:cs="宋体"/>
          <w:color w:val="auto"/>
          <w:sz w:val="24"/>
          <w:szCs w:val="24"/>
          <w:highlight w:val="none"/>
        </w:rPr>
        <w:t>的安排，不得无故拖延。</w:t>
      </w:r>
    </w:p>
    <w:p w14:paraId="343BCF32">
      <w:pPr>
        <w:pStyle w:val="7"/>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F.对因供应商管理不善而损坏的硬件设施，供应商应负责及时修复，或照价赔偿。</w:t>
      </w:r>
    </w:p>
    <w:p w14:paraId="3883C287">
      <w:pPr>
        <w:pStyle w:val="7"/>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G.供应商负责各项设备的日常营运管理。上述设备的产权及运营中的收益归属于供应商。供应商应确保设备的正常运行，并负责设备补货、清洁及维修工作。供应商所提供设备应符合相关国家标准和行业标准。</w:t>
      </w:r>
    </w:p>
    <w:p w14:paraId="35D4C24A">
      <w:pPr>
        <w:pStyle w:val="7"/>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H.供应商应保证所提供的货物或其任何一部分均不会侵犯任何第三方的知识产权，如若出现侵权行为，由供应商付全部责任，</w:t>
      </w:r>
      <w:r>
        <w:rPr>
          <w:rFonts w:hint="eastAsia" w:ascii="宋体" w:hAnsi="宋体" w:cs="宋体"/>
          <w:strike w:val="0"/>
          <w:dstrike w:val="0"/>
          <w:color w:val="auto"/>
          <w:sz w:val="24"/>
          <w:szCs w:val="24"/>
          <w:highlight w:val="none"/>
          <w:lang w:val="en-US" w:eastAsia="zh-CN"/>
        </w:rPr>
        <w:t>采购人</w:t>
      </w:r>
      <w:r>
        <w:rPr>
          <w:rFonts w:hint="eastAsia" w:ascii="宋体" w:hAnsi="宋体" w:eastAsia="宋体" w:cs="宋体"/>
          <w:color w:val="auto"/>
          <w:sz w:val="24"/>
          <w:szCs w:val="24"/>
          <w:highlight w:val="none"/>
        </w:rPr>
        <w:t>不因此承担任何法律责任。</w:t>
      </w:r>
    </w:p>
    <w:p w14:paraId="079B5CA2">
      <w:pPr>
        <w:pStyle w:val="7"/>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I.运输、安装过程中的货物毁损及发生的安全事故由供应商承担相关责任。</w:t>
      </w:r>
    </w:p>
    <w:p w14:paraId="496D0A23">
      <w:pPr>
        <w:pStyle w:val="7"/>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J.提供24小时服务电话，及时处理用户的投诉。</w:t>
      </w:r>
    </w:p>
    <w:p w14:paraId="14F91DBD">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二</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商务要求</w:t>
      </w:r>
    </w:p>
    <w:tbl>
      <w:tblPr>
        <w:tblStyle w:val="23"/>
        <w:tblW w:w="9407"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7142"/>
      </w:tblGrid>
      <w:tr w14:paraId="48DC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14CC2F08">
            <w:pPr>
              <w:pStyle w:val="30"/>
              <w:spacing w:line="360" w:lineRule="exact"/>
              <w:ind w:firstLine="0" w:firstLineChars="0"/>
              <w:jc w:val="center"/>
              <w:rPr>
                <w:b/>
                <w:color w:val="auto"/>
                <w:sz w:val="21"/>
                <w:szCs w:val="21"/>
                <w:highlight w:val="none"/>
              </w:rPr>
            </w:pPr>
            <w:r>
              <w:rPr>
                <w:rFonts w:hint="eastAsia"/>
                <w:b/>
                <w:color w:val="auto"/>
                <w:sz w:val="21"/>
                <w:szCs w:val="21"/>
                <w:highlight w:val="none"/>
              </w:rPr>
              <w:t>服务要求</w:t>
            </w:r>
          </w:p>
        </w:tc>
        <w:tc>
          <w:tcPr>
            <w:tcW w:w="7142" w:type="dxa"/>
          </w:tcPr>
          <w:p w14:paraId="1689678D">
            <w:pPr>
              <w:pStyle w:val="30"/>
              <w:spacing w:line="360" w:lineRule="exact"/>
              <w:ind w:left="18" w:hanging="18" w:firstLineChars="0"/>
              <w:jc w:val="center"/>
              <w:rPr>
                <w:b/>
                <w:color w:val="auto"/>
                <w:sz w:val="21"/>
                <w:szCs w:val="21"/>
                <w:highlight w:val="none"/>
              </w:rPr>
            </w:pPr>
            <w:r>
              <w:rPr>
                <w:rFonts w:hint="eastAsia"/>
                <w:b/>
                <w:color w:val="auto"/>
                <w:sz w:val="21"/>
                <w:szCs w:val="21"/>
                <w:highlight w:val="none"/>
              </w:rPr>
              <w:t>内容</w:t>
            </w:r>
          </w:p>
        </w:tc>
      </w:tr>
      <w:tr w14:paraId="2E39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744E5B20">
            <w:pPr>
              <w:pStyle w:val="30"/>
              <w:spacing w:line="360" w:lineRule="exact"/>
              <w:ind w:firstLine="0" w:firstLineChars="0"/>
              <w:jc w:val="center"/>
              <w:rPr>
                <w:b/>
                <w:color w:val="auto"/>
                <w:sz w:val="21"/>
                <w:szCs w:val="21"/>
                <w:highlight w:val="none"/>
              </w:rPr>
            </w:pPr>
            <w:r>
              <w:rPr>
                <w:rFonts w:hint="eastAsia"/>
                <w:color w:val="auto"/>
                <w:sz w:val="21"/>
                <w:szCs w:val="21"/>
                <w:highlight w:val="none"/>
              </w:rPr>
              <w:t>供应商资质</w:t>
            </w:r>
          </w:p>
        </w:tc>
        <w:tc>
          <w:tcPr>
            <w:tcW w:w="7142" w:type="dxa"/>
          </w:tcPr>
          <w:p w14:paraId="7C4C0E9B">
            <w:pPr>
              <w:spacing w:line="360" w:lineRule="exact"/>
              <w:jc w:val="left"/>
              <w:rPr>
                <w:rFonts w:ascii="宋体" w:hAnsi="宋体" w:cs="宋体"/>
                <w:color w:val="auto"/>
                <w:szCs w:val="21"/>
                <w:highlight w:val="none"/>
              </w:rPr>
            </w:pPr>
            <w:r>
              <w:rPr>
                <w:rFonts w:hint="eastAsia" w:ascii="宋体" w:hAnsi="宋体" w:cs="宋体"/>
                <w:color w:val="auto"/>
                <w:szCs w:val="21"/>
                <w:highlight w:val="none"/>
              </w:rPr>
              <w:t>1.国内注册【依法在市场监督管理部门（或行政审批部门）登记注册】的，具备合法资格的供应商；</w:t>
            </w:r>
          </w:p>
          <w:p w14:paraId="79DE5A59">
            <w:pPr>
              <w:spacing w:line="360" w:lineRule="exact"/>
              <w:jc w:val="left"/>
              <w:rPr>
                <w:rFonts w:ascii="宋体" w:hAnsi="宋体" w:cs="宋体"/>
                <w:color w:val="auto"/>
                <w:szCs w:val="21"/>
                <w:highlight w:val="none"/>
              </w:rPr>
            </w:pPr>
            <w:r>
              <w:rPr>
                <w:rFonts w:hint="eastAsia" w:cs="宋体"/>
                <w:color w:val="auto"/>
                <w:szCs w:val="21"/>
                <w:highlight w:val="none"/>
              </w:rPr>
              <w:t>2</w:t>
            </w:r>
            <w:r>
              <w:rPr>
                <w:rFonts w:hint="eastAsia" w:ascii="宋体" w:hAnsi="宋体" w:cs="宋体"/>
                <w:color w:val="auto"/>
                <w:szCs w:val="21"/>
                <w:highlight w:val="none"/>
              </w:rPr>
              <w:t>.参加本议价采购活动前三年内，在经营活动中没有重大违法记录；</w:t>
            </w:r>
          </w:p>
          <w:p w14:paraId="6E79E8F4">
            <w:pPr>
              <w:spacing w:line="360" w:lineRule="exact"/>
              <w:jc w:val="left"/>
              <w:rPr>
                <w:rFonts w:ascii="宋体" w:hAnsi="宋体" w:cs="宋体"/>
                <w:color w:val="auto"/>
                <w:szCs w:val="21"/>
                <w:highlight w:val="none"/>
              </w:rPr>
            </w:pPr>
            <w:r>
              <w:rPr>
                <w:rFonts w:hint="eastAsia" w:cs="宋体"/>
                <w:color w:val="auto"/>
                <w:szCs w:val="21"/>
                <w:highlight w:val="none"/>
              </w:rPr>
              <w:t>3</w:t>
            </w:r>
            <w:r>
              <w:rPr>
                <w:rFonts w:hint="eastAsia" w:ascii="宋体" w:hAnsi="宋体" w:cs="宋体"/>
                <w:color w:val="auto"/>
                <w:szCs w:val="21"/>
                <w:highlight w:val="none"/>
              </w:rPr>
              <w:t>.本项目不接受在“信用中国”网站(www.creditchina.gov.cn)被列入失信被执行人、重大税收违法失信主体、严重违法失信行为记录名单的供应商参与报价；</w:t>
            </w:r>
          </w:p>
          <w:p w14:paraId="65B1540D">
            <w:pPr>
              <w:spacing w:line="360" w:lineRule="exact"/>
              <w:jc w:val="left"/>
              <w:rPr>
                <w:rFonts w:ascii="宋体" w:hAnsi="宋体" w:cs="宋体"/>
                <w:bCs/>
                <w:color w:val="auto"/>
                <w:kern w:val="0"/>
                <w:szCs w:val="21"/>
                <w:highlight w:val="none"/>
              </w:rPr>
            </w:pPr>
            <w:r>
              <w:rPr>
                <w:rFonts w:hint="eastAsia" w:cs="宋体"/>
                <w:color w:val="auto"/>
                <w:szCs w:val="21"/>
                <w:highlight w:val="none"/>
              </w:rPr>
              <w:t>4</w:t>
            </w:r>
            <w:r>
              <w:rPr>
                <w:rFonts w:hint="eastAsia" w:ascii="宋体" w:hAnsi="宋体" w:cs="宋体"/>
                <w:color w:val="auto"/>
                <w:szCs w:val="21"/>
                <w:highlight w:val="none"/>
              </w:rPr>
              <w:t>.本项目不接受联合体参与报价。</w:t>
            </w:r>
          </w:p>
        </w:tc>
      </w:tr>
      <w:tr w14:paraId="4274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shd w:val="clear" w:color="auto" w:fill="auto"/>
            <w:vAlign w:val="center"/>
          </w:tcPr>
          <w:p w14:paraId="3526ADE4">
            <w:pPr>
              <w:pStyle w:val="30"/>
              <w:keepNext w:val="0"/>
              <w:keepLines w:val="0"/>
              <w:pageBreakBefore w:val="0"/>
              <w:widowControl/>
              <w:kinsoku/>
              <w:wordWrap/>
              <w:overflowPunct/>
              <w:topLinePunct w:val="0"/>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vertAlign w:val="baseline"/>
                <w:lang w:val="en-US" w:eastAsia="zh-CN" w:bidi="ar-SA"/>
              </w:rPr>
            </w:pPr>
            <w:r>
              <w:rPr>
                <w:rFonts w:hint="eastAsia" w:ascii="宋体" w:hAnsi="宋体" w:eastAsia="宋体" w:cs="宋体"/>
                <w:b w:val="0"/>
                <w:bCs/>
                <w:color w:val="auto"/>
                <w:kern w:val="0"/>
                <w:sz w:val="21"/>
                <w:szCs w:val="21"/>
                <w:highlight w:val="none"/>
                <w:lang w:val="en-US" w:eastAsia="zh-CN"/>
              </w:rPr>
              <w:t>交货期及地点</w:t>
            </w:r>
          </w:p>
        </w:tc>
        <w:tc>
          <w:tcPr>
            <w:tcW w:w="7142" w:type="dxa"/>
            <w:shd w:val="clear" w:color="auto" w:fill="auto"/>
            <w:vAlign w:val="top"/>
          </w:tcPr>
          <w:p w14:paraId="5C290364">
            <w:pPr>
              <w:pStyle w:val="30"/>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0"/>
                <w:sz w:val="21"/>
                <w:szCs w:val="21"/>
                <w:highlight w:val="none"/>
                <w:vertAlign w:val="baseline"/>
                <w:lang w:val="en-US" w:eastAsia="zh-CN" w:bidi="ar-SA"/>
              </w:rPr>
            </w:pPr>
            <w:r>
              <w:rPr>
                <w:rFonts w:hint="eastAsia" w:ascii="宋体" w:hAnsi="宋体" w:eastAsia="宋体" w:cs="宋体"/>
                <w:b w:val="0"/>
                <w:bCs/>
                <w:color w:val="auto"/>
                <w:kern w:val="0"/>
                <w:sz w:val="21"/>
                <w:szCs w:val="21"/>
                <w:highlight w:val="none"/>
                <w:vertAlign w:val="baseline"/>
                <w:lang w:val="en-US" w:eastAsia="zh-CN" w:bidi="ar-SA"/>
              </w:rPr>
              <w:t>1.交货期：</w:t>
            </w:r>
            <w:r>
              <w:rPr>
                <w:rFonts w:hint="eastAsia" w:cs="宋体"/>
                <w:b w:val="0"/>
                <w:bCs/>
                <w:color w:val="auto"/>
                <w:kern w:val="0"/>
                <w:sz w:val="21"/>
                <w:szCs w:val="21"/>
                <w:highlight w:val="none"/>
                <w:vertAlign w:val="baseline"/>
                <w:lang w:val="en-US" w:eastAsia="zh-CN" w:bidi="ar-SA"/>
              </w:rPr>
              <w:t>签订合同后30个日历日内投入运行</w:t>
            </w:r>
            <w:r>
              <w:rPr>
                <w:rFonts w:hint="eastAsia" w:ascii="宋体" w:hAnsi="宋体" w:eastAsia="宋体" w:cs="宋体"/>
                <w:b w:val="0"/>
                <w:bCs/>
                <w:color w:val="auto"/>
                <w:kern w:val="0"/>
                <w:sz w:val="21"/>
                <w:szCs w:val="21"/>
                <w:highlight w:val="none"/>
                <w:vertAlign w:val="baseline"/>
                <w:lang w:val="en-US" w:eastAsia="zh-CN" w:bidi="ar-SA"/>
              </w:rPr>
              <w:t>。</w:t>
            </w:r>
          </w:p>
          <w:p w14:paraId="37D33206">
            <w:pPr>
              <w:pStyle w:val="30"/>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0"/>
                <w:sz w:val="21"/>
                <w:szCs w:val="21"/>
                <w:highlight w:val="none"/>
                <w:vertAlign w:val="baseline"/>
                <w:lang w:val="en-US" w:eastAsia="zh-CN" w:bidi="ar-SA"/>
              </w:rPr>
            </w:pPr>
            <w:r>
              <w:rPr>
                <w:rFonts w:hint="eastAsia" w:ascii="宋体" w:hAnsi="宋体" w:eastAsia="宋体" w:cs="宋体"/>
                <w:b w:val="0"/>
                <w:bCs/>
                <w:color w:val="auto"/>
                <w:kern w:val="0"/>
                <w:sz w:val="21"/>
                <w:szCs w:val="21"/>
                <w:highlight w:val="none"/>
                <w:vertAlign w:val="baseline"/>
                <w:lang w:val="en-US" w:eastAsia="zh-CN" w:bidi="ar-SA"/>
              </w:rPr>
              <w:t>2.交货地点：广西桂林市招标人院内指定地点。</w:t>
            </w:r>
          </w:p>
        </w:tc>
      </w:tr>
      <w:tr w14:paraId="59F4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228B1C05">
            <w:pPr>
              <w:pStyle w:val="30"/>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付款方式</w:t>
            </w:r>
          </w:p>
          <w:p w14:paraId="63E16E8D">
            <w:pPr>
              <w:pStyle w:val="30"/>
              <w:keepNext w:val="0"/>
              <w:keepLines w:val="0"/>
              <w:pageBreakBefore w:val="0"/>
              <w:widowControl/>
              <w:kinsoku/>
              <w:wordWrap/>
              <w:overflowPunct/>
              <w:topLinePunct w:val="0"/>
              <w:bidi w:val="0"/>
              <w:adjustRightInd/>
              <w:snapToGrid/>
              <w:spacing w:line="360" w:lineRule="exact"/>
              <w:jc w:val="center"/>
              <w:textAlignment w:val="auto"/>
              <w:rPr>
                <w:rFonts w:hint="eastAsia" w:ascii="宋体" w:hAnsi="宋体" w:eastAsia="宋体" w:cs="宋体"/>
                <w:b w:val="0"/>
                <w:bCs/>
                <w:color w:val="auto"/>
                <w:kern w:val="0"/>
                <w:sz w:val="21"/>
                <w:szCs w:val="21"/>
                <w:highlight w:val="none"/>
                <w:vertAlign w:val="baseline"/>
                <w:lang w:val="en-US" w:eastAsia="zh-CN"/>
              </w:rPr>
            </w:pPr>
          </w:p>
        </w:tc>
        <w:tc>
          <w:tcPr>
            <w:tcW w:w="7142" w:type="dxa"/>
          </w:tcPr>
          <w:p w14:paraId="4CCE9DBD">
            <w:pPr>
              <w:pStyle w:val="30"/>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0"/>
                <w:sz w:val="21"/>
                <w:szCs w:val="21"/>
                <w:highlight w:val="none"/>
                <w:vertAlign w:val="baseline"/>
                <w:lang w:val="en-US" w:eastAsia="zh-CN"/>
              </w:rPr>
            </w:pPr>
            <w:r>
              <w:rPr>
                <w:rFonts w:hint="eastAsia" w:cs="宋体"/>
                <w:b w:val="0"/>
                <w:bCs/>
                <w:color w:val="auto"/>
                <w:kern w:val="0"/>
                <w:sz w:val="21"/>
                <w:szCs w:val="21"/>
                <w:highlight w:val="none"/>
                <w:vertAlign w:val="baseline"/>
                <w:lang w:val="en-US" w:eastAsia="zh-CN"/>
              </w:rPr>
              <w:t>供应商</w:t>
            </w:r>
            <w:r>
              <w:rPr>
                <w:rFonts w:hint="eastAsia" w:ascii="宋体" w:hAnsi="宋体" w:eastAsia="宋体" w:cs="宋体"/>
                <w:b w:val="0"/>
                <w:bCs/>
                <w:color w:val="auto"/>
                <w:kern w:val="0"/>
                <w:sz w:val="21"/>
                <w:szCs w:val="21"/>
                <w:highlight w:val="none"/>
                <w:vertAlign w:val="baseline"/>
                <w:lang w:val="en-US" w:eastAsia="zh-CN"/>
              </w:rPr>
              <w:t>按</w:t>
            </w:r>
            <w:r>
              <w:rPr>
                <w:rFonts w:hint="eastAsia" w:ascii="宋体" w:hAnsi="宋体" w:eastAsia="宋体" w:cs="宋体"/>
                <w:b w:val="0"/>
                <w:bCs/>
                <w:color w:val="auto"/>
                <w:kern w:val="0"/>
                <w:sz w:val="21"/>
                <w:szCs w:val="21"/>
                <w:highlight w:val="none"/>
                <w:u w:val="single"/>
                <w:vertAlign w:val="baseline"/>
                <w:lang w:val="en-US" w:eastAsia="zh-CN"/>
              </w:rPr>
              <w:t xml:space="preserve">      </w:t>
            </w:r>
            <w:r>
              <w:rPr>
                <w:rFonts w:hint="eastAsia" w:ascii="宋体" w:hAnsi="宋体" w:eastAsia="宋体" w:cs="宋体"/>
                <w:b w:val="0"/>
                <w:bCs/>
                <w:color w:val="auto"/>
                <w:kern w:val="0"/>
                <w:sz w:val="21"/>
                <w:szCs w:val="21"/>
                <w:highlight w:val="none"/>
                <w:vertAlign w:val="baseline"/>
                <w:lang w:val="en-US" w:eastAsia="zh-CN"/>
              </w:rPr>
              <w:t>元每台/月的标准向</w:t>
            </w:r>
            <w:r>
              <w:rPr>
                <w:rFonts w:hint="eastAsia" w:cs="宋体"/>
                <w:b w:val="0"/>
                <w:bCs/>
                <w:strike w:val="0"/>
                <w:dstrike w:val="0"/>
                <w:color w:val="auto"/>
                <w:kern w:val="0"/>
                <w:sz w:val="21"/>
                <w:szCs w:val="21"/>
                <w:highlight w:val="none"/>
                <w:vertAlign w:val="baseline"/>
                <w:lang w:val="en-US" w:eastAsia="zh-CN"/>
              </w:rPr>
              <w:t>采购人</w:t>
            </w:r>
            <w:r>
              <w:rPr>
                <w:rFonts w:hint="eastAsia" w:ascii="宋体" w:hAnsi="宋体" w:eastAsia="宋体" w:cs="宋体"/>
                <w:b w:val="0"/>
                <w:bCs/>
                <w:color w:val="auto"/>
                <w:kern w:val="0"/>
                <w:sz w:val="21"/>
                <w:szCs w:val="21"/>
                <w:highlight w:val="none"/>
                <w:vertAlign w:val="baseline"/>
                <w:lang w:val="en-US" w:eastAsia="zh-CN"/>
              </w:rPr>
              <w:t>支付水电费，每月缴纳一次，在每月的5号以前交清</w:t>
            </w:r>
            <w:ins w:id="32" w:author="H.小薇" w:date="2025-03-03T16:02:02Z">
              <w:r>
                <w:rPr>
                  <w:rFonts w:hint="eastAsia" w:ascii="宋体" w:hAnsi="宋体" w:eastAsia="宋体" w:cs="宋体"/>
                  <w:b w:val="0"/>
                  <w:bCs/>
                  <w:color w:val="auto"/>
                  <w:kern w:val="0"/>
                  <w:sz w:val="21"/>
                  <w:szCs w:val="21"/>
                  <w:highlight w:val="none"/>
                  <w:vertAlign w:val="baseline"/>
                  <w:lang w:val="en-US" w:eastAsia="zh-CN"/>
                </w:rPr>
                <w:t>（</w:t>
              </w:r>
            </w:ins>
            <w:ins w:id="33" w:author="H.小薇" w:date="2025-03-03T16:02:02Z">
              <w:r>
                <w:rPr>
                  <w:rFonts w:hint="eastAsia" w:ascii="宋体" w:hAnsi="宋体" w:cs="宋体"/>
                  <w:b w:val="0"/>
                  <w:bCs/>
                  <w:color w:val="auto"/>
                  <w:kern w:val="0"/>
                  <w:sz w:val="21"/>
                  <w:szCs w:val="21"/>
                  <w:highlight w:val="none"/>
                  <w:vertAlign w:val="baseline"/>
                  <w:lang w:val="en-US" w:eastAsia="zh-CN"/>
                </w:rPr>
                <w:t>合同期内</w:t>
              </w:r>
            </w:ins>
            <w:ins w:id="34" w:author="H.小薇" w:date="2025-03-03T16:02:02Z">
              <w:r>
                <w:rPr>
                  <w:rFonts w:hint="eastAsia" w:ascii="宋体" w:hAnsi="宋体" w:eastAsia="宋体" w:cs="宋体"/>
                  <w:b w:val="0"/>
                  <w:bCs/>
                  <w:color w:val="auto"/>
                  <w:kern w:val="0"/>
                  <w:sz w:val="21"/>
                  <w:szCs w:val="21"/>
                  <w:highlight w:val="none"/>
                  <w:vertAlign w:val="baseline"/>
                  <w:lang w:val="en-US" w:eastAsia="zh-CN"/>
                </w:rPr>
                <w:t>需要增加</w:t>
              </w:r>
            </w:ins>
            <w:ins w:id="35" w:author="H.小薇" w:date="2025-03-03T16:02:02Z">
              <w:r>
                <w:rPr>
                  <w:rFonts w:hint="eastAsia" w:cs="宋体"/>
                  <w:b w:val="0"/>
                  <w:bCs/>
                  <w:strike w:val="0"/>
                  <w:dstrike w:val="0"/>
                  <w:color w:val="auto"/>
                  <w:kern w:val="0"/>
                  <w:sz w:val="21"/>
                  <w:szCs w:val="21"/>
                  <w:highlight w:val="none"/>
                  <w:vertAlign w:val="baseline"/>
                  <w:lang w:val="en-US" w:eastAsia="zh-CN"/>
                </w:rPr>
                <w:t>服务柜</w:t>
              </w:r>
            </w:ins>
            <w:ins w:id="36" w:author="H.小薇" w:date="2025-03-03T16:02:02Z">
              <w:r>
                <w:rPr>
                  <w:rFonts w:hint="eastAsia" w:ascii="宋体" w:hAnsi="宋体" w:eastAsia="宋体" w:cs="宋体"/>
                  <w:b w:val="0"/>
                  <w:bCs/>
                  <w:color w:val="auto"/>
                  <w:kern w:val="0"/>
                  <w:sz w:val="21"/>
                  <w:szCs w:val="21"/>
                  <w:highlight w:val="none"/>
                  <w:vertAlign w:val="baseline"/>
                  <w:lang w:val="en-US" w:eastAsia="zh-CN"/>
                </w:rPr>
                <w:t>，</w:t>
              </w:r>
            </w:ins>
            <w:ins w:id="37" w:author="H.小薇" w:date="2025-03-03T16:02:02Z">
              <w:r>
                <w:rPr>
                  <w:rFonts w:hint="eastAsia" w:cs="宋体"/>
                  <w:b w:val="0"/>
                  <w:bCs/>
                  <w:color w:val="auto"/>
                  <w:kern w:val="0"/>
                  <w:sz w:val="21"/>
                  <w:szCs w:val="21"/>
                  <w:highlight w:val="none"/>
                  <w:vertAlign w:val="baseline"/>
                  <w:lang w:val="en-US" w:eastAsia="zh-CN"/>
                </w:rPr>
                <w:t>经双方协商同意，</w:t>
              </w:r>
            </w:ins>
            <w:ins w:id="38" w:author="H.小薇" w:date="2025-03-03T16:02:02Z">
              <w:r>
                <w:rPr>
                  <w:rFonts w:hint="eastAsia" w:ascii="宋体" w:hAnsi="宋体" w:eastAsia="宋体" w:cs="宋体"/>
                  <w:b w:val="0"/>
                  <w:bCs/>
                  <w:color w:val="auto"/>
                  <w:kern w:val="0"/>
                  <w:sz w:val="21"/>
                  <w:szCs w:val="21"/>
                  <w:highlight w:val="none"/>
                  <w:vertAlign w:val="baseline"/>
                  <w:lang w:val="en-US" w:eastAsia="zh-CN"/>
                </w:rPr>
                <w:t>按照此标准</w:t>
              </w:r>
            </w:ins>
            <w:ins w:id="39" w:author="H.小薇" w:date="2025-03-03T16:02:02Z">
              <w:r>
                <w:rPr>
                  <w:rFonts w:hint="eastAsia" w:cs="宋体"/>
                  <w:b w:val="0"/>
                  <w:bCs/>
                  <w:color w:val="auto"/>
                  <w:kern w:val="0"/>
                  <w:sz w:val="21"/>
                  <w:szCs w:val="21"/>
                  <w:highlight w:val="none"/>
                  <w:vertAlign w:val="baseline"/>
                  <w:lang w:val="en-US" w:eastAsia="zh-CN"/>
                </w:rPr>
                <w:t>签订补充协议</w:t>
              </w:r>
            </w:ins>
            <w:ins w:id="40" w:author="H.小薇" w:date="2025-03-03T16:02:02Z">
              <w:r>
                <w:rPr>
                  <w:rFonts w:hint="eastAsia" w:ascii="宋体" w:hAnsi="宋体" w:eastAsia="宋体" w:cs="宋体"/>
                  <w:b w:val="0"/>
                  <w:bCs/>
                  <w:color w:val="auto"/>
                  <w:kern w:val="0"/>
                  <w:sz w:val="21"/>
                  <w:szCs w:val="21"/>
                  <w:highlight w:val="none"/>
                  <w:vertAlign w:val="baseline"/>
                  <w:lang w:val="en-US" w:eastAsia="zh-CN"/>
                </w:rPr>
                <w:t>）</w:t>
              </w:r>
            </w:ins>
            <w:r>
              <w:rPr>
                <w:rFonts w:hint="eastAsia" w:ascii="宋体" w:hAnsi="宋体" w:eastAsia="宋体" w:cs="宋体"/>
                <w:b w:val="0"/>
                <w:bCs/>
                <w:color w:val="auto"/>
                <w:kern w:val="0"/>
                <w:sz w:val="21"/>
                <w:szCs w:val="21"/>
                <w:highlight w:val="none"/>
                <w:vertAlign w:val="baseline"/>
                <w:lang w:val="en-US" w:eastAsia="zh-CN"/>
              </w:rPr>
              <w:t>。合同签订后10个工作日内，</w:t>
            </w:r>
            <w:r>
              <w:rPr>
                <w:rFonts w:hint="eastAsia" w:cs="宋体"/>
                <w:b w:val="0"/>
                <w:bCs/>
                <w:strike w:val="0"/>
                <w:dstrike w:val="0"/>
                <w:color w:val="auto"/>
                <w:kern w:val="0"/>
                <w:sz w:val="21"/>
                <w:szCs w:val="21"/>
                <w:highlight w:val="none"/>
                <w:vertAlign w:val="baseline"/>
                <w:lang w:val="en-US" w:eastAsia="zh-CN"/>
              </w:rPr>
              <w:t>成交</w:t>
            </w:r>
            <w:r>
              <w:rPr>
                <w:rFonts w:hint="eastAsia" w:ascii="宋体" w:hAnsi="宋体" w:eastAsia="宋体" w:cs="宋体"/>
                <w:b w:val="0"/>
                <w:bCs/>
                <w:color w:val="auto"/>
                <w:kern w:val="0"/>
                <w:sz w:val="21"/>
                <w:szCs w:val="21"/>
                <w:highlight w:val="none"/>
                <w:vertAlign w:val="baseline"/>
                <w:lang w:val="en-US" w:eastAsia="zh-CN"/>
              </w:rPr>
              <w:t>方交纳押金2000元。在合同有效期内，</w:t>
            </w:r>
            <w:r>
              <w:rPr>
                <w:rFonts w:hint="eastAsia" w:cs="宋体"/>
                <w:b w:val="0"/>
                <w:bCs/>
                <w:strike w:val="0"/>
                <w:dstrike w:val="0"/>
                <w:color w:val="auto"/>
                <w:kern w:val="0"/>
                <w:sz w:val="21"/>
                <w:szCs w:val="21"/>
                <w:highlight w:val="none"/>
                <w:vertAlign w:val="baseline"/>
                <w:lang w:val="en-US" w:eastAsia="zh-CN"/>
              </w:rPr>
              <w:t>成交</w:t>
            </w:r>
            <w:r>
              <w:rPr>
                <w:rFonts w:hint="eastAsia" w:ascii="宋体" w:hAnsi="宋体" w:eastAsia="宋体" w:cs="宋体"/>
                <w:b w:val="0"/>
                <w:bCs/>
                <w:color w:val="auto"/>
                <w:kern w:val="0"/>
                <w:sz w:val="21"/>
                <w:szCs w:val="21"/>
                <w:highlight w:val="none"/>
                <w:vertAlign w:val="baseline"/>
                <w:lang w:val="en-US" w:eastAsia="zh-CN"/>
              </w:rPr>
              <w:t>方完全按照合同要求提供服务，于合同结束后10个工作日，无息退还。</w:t>
            </w:r>
          </w:p>
        </w:tc>
      </w:tr>
      <w:tr w14:paraId="182C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111F41A9">
            <w:pPr>
              <w:pStyle w:val="30"/>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质量要求及验收标准</w:t>
            </w:r>
          </w:p>
          <w:p w14:paraId="13DC7E33">
            <w:pPr>
              <w:pStyle w:val="30"/>
              <w:keepNext w:val="0"/>
              <w:keepLines w:val="0"/>
              <w:pageBreakBefore w:val="0"/>
              <w:widowControl/>
              <w:kinsoku/>
              <w:wordWrap/>
              <w:overflowPunct/>
              <w:topLinePunct w:val="0"/>
              <w:bidi w:val="0"/>
              <w:adjustRightInd/>
              <w:snapToGrid/>
              <w:spacing w:line="360" w:lineRule="exact"/>
              <w:ind w:left="218" w:leftChars="0" w:firstLine="424" w:firstLineChars="0"/>
              <w:jc w:val="center"/>
              <w:textAlignment w:val="auto"/>
              <w:rPr>
                <w:rFonts w:hint="eastAsia" w:ascii="宋体" w:hAnsi="宋体" w:eastAsia="宋体" w:cs="宋体"/>
                <w:b w:val="0"/>
                <w:bCs/>
                <w:color w:val="auto"/>
                <w:kern w:val="0"/>
                <w:sz w:val="21"/>
                <w:szCs w:val="21"/>
                <w:highlight w:val="none"/>
                <w:vertAlign w:val="baseline"/>
                <w:lang w:val="en-US" w:eastAsia="zh-CN"/>
              </w:rPr>
            </w:pPr>
          </w:p>
        </w:tc>
        <w:tc>
          <w:tcPr>
            <w:tcW w:w="7142" w:type="dxa"/>
            <w:vAlign w:val="top"/>
          </w:tcPr>
          <w:p w14:paraId="3AFE04BE">
            <w:pPr>
              <w:pStyle w:val="30"/>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1质量要求：</w:t>
            </w:r>
            <w:r>
              <w:rPr>
                <w:rFonts w:hint="eastAsia" w:cs="宋体"/>
                <w:b w:val="0"/>
                <w:bCs/>
                <w:color w:val="auto"/>
                <w:kern w:val="0"/>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所提供的产品必须为原装正品的、全新的、完好无破损的产品，产品应符合相关国家标准、行业标准、地方标准或者其他标准、规范等有关质量标准及制造厂家合格产品的厂质量标准；货物到货交付时，</w:t>
            </w:r>
            <w:r>
              <w:rPr>
                <w:rFonts w:hint="eastAsia" w:cs="宋体"/>
                <w:b w:val="0"/>
                <w:bCs/>
                <w:color w:val="auto"/>
                <w:kern w:val="0"/>
                <w:sz w:val="21"/>
                <w:szCs w:val="21"/>
                <w:highlight w:val="none"/>
                <w:lang w:val="en-US" w:eastAsia="zh-CN"/>
              </w:rPr>
              <w:t>采购</w:t>
            </w:r>
            <w:r>
              <w:rPr>
                <w:rFonts w:hint="eastAsia" w:cs="宋体"/>
                <w:b w:val="0"/>
                <w:bCs/>
                <w:strike w:val="0"/>
                <w:dstrike w:val="0"/>
                <w:color w:val="auto"/>
                <w:kern w:val="0"/>
                <w:sz w:val="21"/>
                <w:szCs w:val="21"/>
                <w:highlight w:val="none"/>
                <w:lang w:val="en-US" w:eastAsia="zh-CN"/>
              </w:rPr>
              <w:t>人</w:t>
            </w:r>
            <w:r>
              <w:rPr>
                <w:rFonts w:hint="eastAsia" w:ascii="宋体" w:hAnsi="宋体" w:eastAsia="宋体" w:cs="宋体"/>
                <w:b w:val="0"/>
                <w:bCs/>
                <w:color w:val="auto"/>
                <w:kern w:val="0"/>
                <w:sz w:val="21"/>
                <w:szCs w:val="21"/>
                <w:highlight w:val="none"/>
                <w:lang w:val="en-US" w:eastAsia="zh-CN"/>
              </w:rPr>
              <w:t>于现场根据</w:t>
            </w:r>
            <w:r>
              <w:rPr>
                <w:rFonts w:hint="eastAsia" w:cs="宋体"/>
                <w:b w:val="0"/>
                <w:bCs/>
                <w:strike w:val="0"/>
                <w:dstrike w:val="0"/>
                <w:color w:val="auto"/>
                <w:kern w:val="0"/>
                <w:sz w:val="21"/>
                <w:szCs w:val="21"/>
                <w:highlight w:val="none"/>
                <w:lang w:val="en-US" w:eastAsia="zh-CN"/>
              </w:rPr>
              <w:t>议价</w:t>
            </w:r>
            <w:r>
              <w:rPr>
                <w:rFonts w:hint="eastAsia" w:ascii="宋体" w:hAnsi="宋体" w:eastAsia="宋体" w:cs="宋体"/>
                <w:b w:val="0"/>
                <w:bCs/>
                <w:color w:val="auto"/>
                <w:kern w:val="0"/>
                <w:sz w:val="21"/>
                <w:szCs w:val="21"/>
                <w:highlight w:val="none"/>
                <w:lang w:val="en-US" w:eastAsia="zh-CN"/>
              </w:rPr>
              <w:t>文件要求及</w:t>
            </w:r>
            <w:r>
              <w:rPr>
                <w:rFonts w:hint="eastAsia" w:cs="宋体"/>
                <w:b w:val="0"/>
                <w:bCs/>
                <w:strike w:val="0"/>
                <w:dstrike w:val="0"/>
                <w:color w:val="auto"/>
                <w:kern w:val="0"/>
                <w:sz w:val="21"/>
                <w:szCs w:val="21"/>
                <w:highlight w:val="none"/>
                <w:lang w:val="en-US" w:eastAsia="zh-CN"/>
              </w:rPr>
              <w:t>报价</w:t>
            </w:r>
            <w:r>
              <w:rPr>
                <w:rFonts w:hint="eastAsia" w:ascii="宋体" w:hAnsi="宋体" w:eastAsia="宋体" w:cs="宋体"/>
                <w:b w:val="0"/>
                <w:bCs/>
                <w:color w:val="auto"/>
                <w:kern w:val="0"/>
                <w:sz w:val="21"/>
                <w:szCs w:val="21"/>
                <w:highlight w:val="none"/>
                <w:lang w:val="en-US" w:eastAsia="zh-CN"/>
              </w:rPr>
              <w:t>文件</w:t>
            </w:r>
            <w:r>
              <w:rPr>
                <w:rFonts w:hint="eastAsia" w:cs="宋体"/>
                <w:b w:val="0"/>
                <w:bCs/>
                <w:color w:val="auto"/>
                <w:kern w:val="0"/>
                <w:sz w:val="21"/>
                <w:szCs w:val="21"/>
                <w:highlight w:val="none"/>
                <w:lang w:val="en-US" w:eastAsia="zh-CN"/>
              </w:rPr>
              <w:t>中</w:t>
            </w:r>
            <w:r>
              <w:rPr>
                <w:rFonts w:hint="eastAsia" w:ascii="宋体" w:hAnsi="宋体" w:eastAsia="宋体" w:cs="宋体"/>
                <w:b w:val="0"/>
                <w:bCs/>
                <w:color w:val="auto"/>
                <w:kern w:val="0"/>
                <w:sz w:val="21"/>
                <w:szCs w:val="21"/>
                <w:highlight w:val="none"/>
                <w:lang w:val="en-US" w:eastAsia="zh-CN"/>
              </w:rPr>
              <w:t>承诺逐条对应进行核验，核验不合格的，不予验收，</w:t>
            </w:r>
            <w:r>
              <w:rPr>
                <w:rFonts w:hint="eastAsia" w:cs="宋体"/>
                <w:b w:val="0"/>
                <w:bCs/>
                <w:color w:val="auto"/>
                <w:kern w:val="0"/>
                <w:sz w:val="21"/>
                <w:szCs w:val="21"/>
                <w:highlight w:val="none"/>
                <w:lang w:val="en-US" w:eastAsia="zh-CN"/>
              </w:rPr>
              <w:t>采购人</w:t>
            </w:r>
            <w:r>
              <w:rPr>
                <w:rFonts w:hint="eastAsia" w:ascii="宋体" w:hAnsi="宋体" w:eastAsia="宋体" w:cs="宋体"/>
                <w:b w:val="0"/>
                <w:bCs/>
                <w:color w:val="auto"/>
                <w:kern w:val="0"/>
                <w:sz w:val="21"/>
                <w:szCs w:val="21"/>
                <w:highlight w:val="none"/>
                <w:lang w:val="en-US" w:eastAsia="zh-CN"/>
              </w:rPr>
              <w:t>有权终止合同执行并全部退货，由此造成</w:t>
            </w:r>
            <w:r>
              <w:rPr>
                <w:rFonts w:hint="eastAsia" w:cs="宋体"/>
                <w:b w:val="0"/>
                <w:bCs/>
                <w:color w:val="auto"/>
                <w:kern w:val="0"/>
                <w:sz w:val="21"/>
                <w:szCs w:val="21"/>
                <w:highlight w:val="none"/>
                <w:lang w:val="en-US" w:eastAsia="zh-CN"/>
              </w:rPr>
              <w:t>采购人</w:t>
            </w:r>
            <w:r>
              <w:rPr>
                <w:rFonts w:hint="eastAsia" w:ascii="宋体" w:hAnsi="宋体" w:eastAsia="宋体" w:cs="宋体"/>
                <w:b w:val="0"/>
                <w:bCs/>
                <w:color w:val="auto"/>
                <w:kern w:val="0"/>
                <w:sz w:val="21"/>
                <w:szCs w:val="21"/>
                <w:highlight w:val="none"/>
                <w:lang w:val="en-US" w:eastAsia="zh-CN"/>
              </w:rPr>
              <w:t>损失的由</w:t>
            </w:r>
            <w:r>
              <w:rPr>
                <w:rFonts w:hint="eastAsia" w:cs="宋体"/>
                <w:b w:val="0"/>
                <w:bCs/>
                <w:color w:val="auto"/>
                <w:kern w:val="0"/>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负责承担全部赔偿责任。</w:t>
            </w:r>
          </w:p>
          <w:p w14:paraId="3E3096C8">
            <w:pPr>
              <w:pStyle w:val="30"/>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2.验收标准：</w:t>
            </w:r>
          </w:p>
          <w:p w14:paraId="0F11AD79">
            <w:pPr>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按</w:t>
            </w:r>
            <w:r>
              <w:rPr>
                <w:rFonts w:hint="eastAsia" w:ascii="宋体" w:hAnsi="宋体" w:cs="宋体"/>
                <w:color w:val="auto"/>
                <w:sz w:val="21"/>
                <w:szCs w:val="21"/>
                <w:highlight w:val="none"/>
                <w:lang w:val="en-US" w:eastAsia="zh-CN"/>
              </w:rPr>
              <w:t>议价文件</w:t>
            </w:r>
            <w:r>
              <w:rPr>
                <w:rFonts w:hint="eastAsia" w:ascii="宋体" w:hAnsi="宋体" w:eastAsia="宋体" w:cs="宋体"/>
                <w:color w:val="auto"/>
                <w:sz w:val="21"/>
                <w:szCs w:val="21"/>
                <w:highlight w:val="none"/>
                <w:lang w:val="en-US" w:eastAsia="zh-CN"/>
              </w:rPr>
              <w:t>要求，</w:t>
            </w:r>
            <w:r>
              <w:rPr>
                <w:rFonts w:hint="eastAsia" w:ascii="宋体" w:hAnsi="宋体" w:cs="宋体"/>
                <w:color w:val="auto"/>
                <w:sz w:val="21"/>
                <w:szCs w:val="21"/>
                <w:highlight w:val="none"/>
                <w:lang w:val="en-US" w:eastAsia="zh-CN"/>
              </w:rPr>
              <w:t>供应商</w:t>
            </w:r>
            <w:r>
              <w:rPr>
                <w:rFonts w:hint="eastAsia" w:cs="宋体"/>
                <w:b w:val="0"/>
                <w:bCs/>
                <w:color w:val="auto"/>
                <w:kern w:val="0"/>
                <w:sz w:val="21"/>
                <w:szCs w:val="21"/>
                <w:highlight w:val="none"/>
                <w:lang w:val="en-US" w:eastAsia="zh-CN"/>
              </w:rPr>
              <w:t>按报价文件中</w:t>
            </w:r>
            <w:r>
              <w:rPr>
                <w:rFonts w:hint="eastAsia" w:ascii="宋体" w:hAnsi="宋体" w:eastAsia="宋体" w:cs="宋体"/>
                <w:color w:val="auto"/>
                <w:sz w:val="21"/>
                <w:szCs w:val="21"/>
                <w:highlight w:val="none"/>
                <w:lang w:val="en-US" w:eastAsia="zh-CN"/>
              </w:rPr>
              <w:t>承诺及强制执行的国家相关标准、规范要求进行验收。</w:t>
            </w:r>
            <w:r>
              <w:rPr>
                <w:rFonts w:hint="eastAsia" w:ascii="宋体" w:hAnsi="宋体" w:cs="宋体"/>
                <w:color w:val="auto"/>
                <w:sz w:val="21"/>
                <w:szCs w:val="21"/>
                <w:highlight w:val="none"/>
                <w:lang w:val="en-US" w:eastAsia="zh-CN"/>
              </w:rPr>
              <w:t>报价文件</w:t>
            </w:r>
            <w:r>
              <w:rPr>
                <w:rFonts w:hint="eastAsia" w:ascii="宋体" w:hAnsi="宋体" w:eastAsia="宋体" w:cs="宋体"/>
                <w:color w:val="auto"/>
                <w:sz w:val="21"/>
                <w:szCs w:val="21"/>
                <w:highlight w:val="none"/>
                <w:lang w:val="en-US" w:eastAsia="zh-CN"/>
              </w:rPr>
              <w:t>承诺必须是真实、有效的响应和承诺。</w:t>
            </w:r>
          </w:p>
          <w:p w14:paraId="729E9D98">
            <w:pPr>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所提供的</w:t>
            </w:r>
            <w:r>
              <w:rPr>
                <w:rFonts w:hint="eastAsia" w:ascii="宋体" w:hAnsi="宋体" w:cs="宋体"/>
                <w:b w:val="0"/>
                <w:bCs w:val="0"/>
                <w:color w:val="auto"/>
                <w:sz w:val="21"/>
                <w:szCs w:val="21"/>
                <w:highlight w:val="none"/>
                <w:lang w:val="en-US" w:eastAsia="zh-CN"/>
              </w:rPr>
              <w:t>货物</w:t>
            </w:r>
            <w:r>
              <w:rPr>
                <w:rFonts w:hint="eastAsia" w:ascii="宋体" w:hAnsi="宋体" w:eastAsia="宋体" w:cs="宋体"/>
                <w:b w:val="0"/>
                <w:bCs w:val="0"/>
                <w:color w:val="auto"/>
                <w:sz w:val="21"/>
                <w:szCs w:val="21"/>
                <w:highlight w:val="none"/>
                <w:lang w:val="en-US" w:eastAsia="zh-CN"/>
              </w:rPr>
              <w:t>必须为原厂原装正品的、全新的、完好无破损的产品，产品应符合国家相关标准、规范等有关质量要求；到货</w:t>
            </w:r>
            <w:r>
              <w:rPr>
                <w:rFonts w:hint="eastAsia" w:ascii="宋体" w:hAnsi="宋体" w:eastAsia="宋体" w:cs="宋体"/>
                <w:color w:val="auto"/>
                <w:sz w:val="21"/>
                <w:szCs w:val="21"/>
                <w:highlight w:val="none"/>
                <w:lang w:val="en-US" w:eastAsia="zh-CN"/>
              </w:rPr>
              <w:t>安装前，</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于现场根据</w:t>
            </w:r>
            <w:r>
              <w:rPr>
                <w:rFonts w:hint="eastAsia" w:ascii="宋体" w:hAnsi="宋体" w:cs="宋体"/>
                <w:color w:val="auto"/>
                <w:sz w:val="21"/>
                <w:szCs w:val="21"/>
                <w:highlight w:val="none"/>
                <w:lang w:val="en-US" w:eastAsia="zh-CN"/>
              </w:rPr>
              <w:t>议价文件</w:t>
            </w:r>
            <w:r>
              <w:rPr>
                <w:rFonts w:hint="eastAsia" w:ascii="宋体" w:hAnsi="宋体" w:eastAsia="宋体" w:cs="宋体"/>
                <w:color w:val="auto"/>
                <w:sz w:val="21"/>
                <w:szCs w:val="21"/>
                <w:highlight w:val="none"/>
                <w:lang w:val="en-US" w:eastAsia="zh-CN"/>
              </w:rPr>
              <w:t>要求及</w:t>
            </w:r>
            <w:r>
              <w:rPr>
                <w:rFonts w:hint="eastAsia" w:ascii="宋体" w:hAnsi="宋体" w:cs="宋体"/>
                <w:color w:val="auto"/>
                <w:sz w:val="21"/>
                <w:szCs w:val="21"/>
                <w:highlight w:val="none"/>
                <w:lang w:val="en-US" w:eastAsia="zh-CN"/>
              </w:rPr>
              <w:t>供应商报价文件中</w:t>
            </w:r>
            <w:r>
              <w:rPr>
                <w:rFonts w:hint="eastAsia" w:ascii="宋体" w:hAnsi="宋体" w:eastAsia="宋体" w:cs="宋体"/>
                <w:color w:val="auto"/>
                <w:sz w:val="21"/>
                <w:szCs w:val="21"/>
                <w:highlight w:val="none"/>
                <w:lang w:val="en-US" w:eastAsia="zh-CN"/>
              </w:rPr>
              <w:t>承诺逐条对应进行核验，核验不合格的，不予验收，</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有权解除合同，同时报相关监督管理部门处理，由此造成</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经济损失的由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负责承担全部赔偿责任和本项目合同金额20%的违约金。</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如有异议，将交由国家认可并具有检验检测资质的第三方机构进行检验，所有产生的费用由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承担，若核验结果的各项参数指标不满足</w:t>
            </w:r>
            <w:r>
              <w:rPr>
                <w:rFonts w:hint="eastAsia" w:ascii="宋体" w:hAnsi="宋体" w:cs="宋体"/>
                <w:color w:val="auto"/>
                <w:sz w:val="21"/>
                <w:szCs w:val="21"/>
                <w:highlight w:val="none"/>
                <w:lang w:val="en-US" w:eastAsia="zh-CN"/>
              </w:rPr>
              <w:t>议价文件</w:t>
            </w:r>
            <w:r>
              <w:rPr>
                <w:rFonts w:hint="eastAsia" w:ascii="宋体" w:hAnsi="宋体" w:eastAsia="宋体" w:cs="宋体"/>
                <w:color w:val="auto"/>
                <w:sz w:val="21"/>
                <w:szCs w:val="21"/>
                <w:highlight w:val="none"/>
                <w:lang w:val="en-US" w:eastAsia="zh-CN"/>
              </w:rPr>
              <w:t>要求及</w:t>
            </w:r>
            <w:r>
              <w:rPr>
                <w:rFonts w:hint="eastAsia" w:ascii="宋体" w:hAnsi="宋体" w:cs="宋体"/>
                <w:color w:val="auto"/>
                <w:sz w:val="21"/>
                <w:szCs w:val="21"/>
                <w:highlight w:val="none"/>
                <w:lang w:val="en-US" w:eastAsia="zh-CN"/>
              </w:rPr>
              <w:t>报价文件中</w:t>
            </w:r>
            <w:r>
              <w:rPr>
                <w:rFonts w:hint="eastAsia" w:ascii="宋体" w:hAnsi="宋体" w:eastAsia="宋体" w:cs="宋体"/>
                <w:color w:val="auto"/>
                <w:sz w:val="21"/>
                <w:szCs w:val="21"/>
                <w:highlight w:val="none"/>
                <w:lang w:val="en-US" w:eastAsia="zh-CN"/>
              </w:rPr>
              <w:t>承诺的指标要求，</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同时承担虚假</w:t>
            </w:r>
            <w:r>
              <w:rPr>
                <w:rFonts w:hint="eastAsia" w:ascii="宋体" w:hAnsi="宋体" w:cs="宋体"/>
                <w:color w:val="auto"/>
                <w:sz w:val="21"/>
                <w:szCs w:val="21"/>
                <w:highlight w:val="none"/>
                <w:lang w:val="en-US" w:eastAsia="zh-CN"/>
              </w:rPr>
              <w:t>报价</w:t>
            </w:r>
            <w:r>
              <w:rPr>
                <w:rFonts w:hint="eastAsia" w:ascii="宋体" w:hAnsi="宋体" w:eastAsia="宋体" w:cs="宋体"/>
                <w:color w:val="auto"/>
                <w:sz w:val="21"/>
                <w:szCs w:val="21"/>
                <w:highlight w:val="none"/>
                <w:lang w:val="en-US" w:eastAsia="zh-CN"/>
              </w:rPr>
              <w:t>的相关法律责任。</w:t>
            </w:r>
          </w:p>
          <w:p w14:paraId="13BD3210">
            <w:pPr>
              <w:ind w:left="0" w:leftChars="0" w:right="0" w:rightChars="0"/>
              <w:jc w:val="left"/>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③验收其他要求按合同条款执行。</w:t>
            </w:r>
          </w:p>
        </w:tc>
      </w:tr>
      <w:tr w14:paraId="01F6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1D664E15">
            <w:pPr>
              <w:pStyle w:val="30"/>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b w:val="0"/>
                <w:bCs/>
                <w:color w:val="auto"/>
                <w:kern w:val="0"/>
                <w:sz w:val="21"/>
                <w:szCs w:val="21"/>
                <w:highlight w:val="none"/>
                <w:vertAlign w:val="baseline"/>
                <w:lang w:val="en-US" w:eastAsia="zh-CN"/>
              </w:rPr>
            </w:pPr>
            <w:r>
              <w:rPr>
                <w:rFonts w:hint="eastAsia" w:ascii="宋体" w:hAnsi="宋体" w:eastAsia="宋体" w:cs="宋体"/>
                <w:b w:val="0"/>
                <w:bCs/>
                <w:color w:val="auto"/>
                <w:kern w:val="0"/>
                <w:sz w:val="21"/>
                <w:szCs w:val="21"/>
                <w:highlight w:val="none"/>
                <w:lang w:val="en-US" w:eastAsia="zh-CN"/>
              </w:rPr>
              <w:t>违约责任</w:t>
            </w:r>
          </w:p>
        </w:tc>
        <w:tc>
          <w:tcPr>
            <w:tcW w:w="7142" w:type="dxa"/>
            <w:vAlign w:val="top"/>
          </w:tcPr>
          <w:p w14:paraId="64B1E7D9">
            <w:pPr>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所提供的货物规格、技术标准、材料等质量不合格的，应及时更换，更换不及时的按逾期交货处罚，</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应向</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支付合同金额5%违约金并赔偿</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经济损失。</w:t>
            </w:r>
          </w:p>
          <w:p w14:paraId="2FB75DBB">
            <w:pPr>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提供的货物如果侵犯了第三方合法权益而引发的任何纠纷或诉讼，均由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负责交涉并承担全部责任；在履行本合同过程中非因</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的原因引发的诉讼，由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承担全部责任（包括不限于赔偿费、</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的经济损失费、律师费、仲裁费、诉讼费等费用，</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承担后，有权向第三方追偿）。</w:t>
            </w:r>
          </w:p>
          <w:p w14:paraId="61B5C71E">
            <w:pPr>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3.因包装、运输引起的货物损坏，按质量不合格处理。</w:t>
            </w:r>
          </w:p>
          <w:p w14:paraId="2FD80A65">
            <w:pPr>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无故延期接受货物、</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逾期交货的，每天向对方偿付合同金额3‰违约金，但违约金额不得超过合同金额5%，超过20天对方有权解除合同，违约方承担因此给对方造成的经济损失：</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延期付货款的，每天向</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偿付逾期金额1‰违约金，但违约金累计不得超过逾期金额5%。</w:t>
            </w:r>
          </w:p>
          <w:p w14:paraId="16F36382">
            <w:pPr>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未按本合同和</w:t>
            </w:r>
            <w:r>
              <w:rPr>
                <w:rFonts w:hint="eastAsia" w:ascii="宋体" w:hAnsi="宋体" w:cs="宋体"/>
                <w:color w:val="auto"/>
                <w:sz w:val="21"/>
                <w:szCs w:val="21"/>
                <w:highlight w:val="none"/>
                <w:lang w:val="en-US" w:eastAsia="zh-CN"/>
              </w:rPr>
              <w:t>报价文件</w:t>
            </w:r>
            <w:r>
              <w:rPr>
                <w:rFonts w:hint="eastAsia" w:ascii="宋体" w:hAnsi="宋体" w:eastAsia="宋体" w:cs="宋体"/>
                <w:color w:val="auto"/>
                <w:sz w:val="21"/>
                <w:szCs w:val="21"/>
                <w:highlight w:val="none"/>
                <w:lang w:val="en-US" w:eastAsia="zh-CN"/>
              </w:rPr>
              <w:t>中规定的服务承诺提供售后服务的，</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应每次按本合同合计金额2%向</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支付违约金。</w:t>
            </w:r>
          </w:p>
          <w:p w14:paraId="1BF49F05">
            <w:pPr>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提供的货物在质保期内，因设计、工艺或材料的缺陷和其他质量原因造成的问题，由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负责，费用从合同价款中扣除，不足另补。</w:t>
            </w:r>
          </w:p>
          <w:p w14:paraId="2ED921B4">
            <w:pPr>
              <w:pStyle w:val="30"/>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0"/>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其他违约行为按违约货款额5%收取违约金并赔偿经济损失。</w:t>
            </w:r>
          </w:p>
        </w:tc>
      </w:tr>
      <w:tr w14:paraId="5CA9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13036D94">
            <w:pPr>
              <w:pStyle w:val="30"/>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其他商务要求</w:t>
            </w:r>
          </w:p>
          <w:p w14:paraId="50F8DD96">
            <w:pPr>
              <w:pStyle w:val="30"/>
              <w:keepNext w:val="0"/>
              <w:keepLines w:val="0"/>
              <w:pageBreakBefore w:val="0"/>
              <w:widowControl/>
              <w:kinsoku/>
              <w:overflowPunct/>
              <w:topLinePunct w:val="0"/>
              <w:bidi w:val="0"/>
              <w:adjustRightInd/>
              <w:snapToGrid/>
              <w:spacing w:line="400" w:lineRule="exact"/>
              <w:ind w:left="218" w:leftChars="0" w:firstLine="424" w:firstLineChars="0"/>
              <w:jc w:val="center"/>
              <w:rPr>
                <w:rFonts w:hint="default" w:cs="宋体"/>
                <w:b w:val="0"/>
                <w:bCs/>
                <w:color w:val="auto"/>
                <w:kern w:val="0"/>
                <w:sz w:val="24"/>
                <w:szCs w:val="24"/>
                <w:highlight w:val="none"/>
                <w:vertAlign w:val="baseline"/>
                <w:lang w:val="en-US" w:eastAsia="zh-CN"/>
              </w:rPr>
            </w:pPr>
          </w:p>
        </w:tc>
        <w:tc>
          <w:tcPr>
            <w:tcW w:w="7142" w:type="dxa"/>
            <w:vAlign w:val="top"/>
          </w:tcPr>
          <w:p w14:paraId="37DF2F10">
            <w:pPr>
              <w:ind w:left="0" w:leftChars="0" w:right="0" w:rightChars="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应保证针对本项目的货物涉及到的知识产权和所提供的相关技术资料是合法取得，并享有完整的知识产权，不会因为</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的使用而被责令停止使用，追偿或要求赔偿损失，如出现此情况，一切经济和法律责任均由</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承担。</w:t>
            </w:r>
          </w:p>
          <w:p w14:paraId="6D032613">
            <w:pPr>
              <w:ind w:left="0" w:leftChars="0" w:right="0" w:rightChars="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应充分考虑供货成本及参数要求，如</w:t>
            </w:r>
            <w:r>
              <w:rPr>
                <w:rFonts w:hint="eastAsia" w:ascii="宋体" w:hAnsi="宋体" w:eastAsia="宋体" w:cs="宋体"/>
                <w:b w:val="0"/>
                <w:bCs w:val="0"/>
                <w:color w:val="auto"/>
                <w:kern w:val="0"/>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恶意高价竞争、且</w:t>
            </w:r>
            <w:r>
              <w:rPr>
                <w:rFonts w:hint="eastAsia" w:ascii="宋体" w:hAnsi="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lang w:val="en-US" w:eastAsia="zh-CN"/>
              </w:rPr>
              <w:t>后无法按要求提供货物或者所供货物无法满足</w:t>
            </w:r>
            <w:r>
              <w:rPr>
                <w:rFonts w:hint="eastAsia" w:ascii="宋体" w:hAnsi="宋体" w:cs="宋体"/>
                <w:b w:val="0"/>
                <w:bCs w:val="0"/>
                <w:color w:val="auto"/>
                <w:sz w:val="21"/>
                <w:szCs w:val="21"/>
                <w:highlight w:val="none"/>
                <w:lang w:val="en-US" w:eastAsia="zh-CN"/>
              </w:rPr>
              <w:t>议价文件</w:t>
            </w:r>
            <w:r>
              <w:rPr>
                <w:rFonts w:hint="eastAsia" w:ascii="宋体" w:hAnsi="宋体" w:eastAsia="宋体" w:cs="宋体"/>
                <w:b w:val="0"/>
                <w:bCs w:val="0"/>
                <w:color w:val="auto"/>
                <w:sz w:val="21"/>
                <w:szCs w:val="21"/>
                <w:highlight w:val="none"/>
                <w:lang w:val="en-US" w:eastAsia="zh-CN"/>
              </w:rPr>
              <w:t>及</w:t>
            </w:r>
            <w:r>
              <w:rPr>
                <w:rFonts w:hint="eastAsia" w:ascii="宋体" w:hAnsi="宋体" w:cs="宋体"/>
                <w:b w:val="0"/>
                <w:bCs w:val="0"/>
                <w:color w:val="auto"/>
                <w:sz w:val="21"/>
                <w:szCs w:val="21"/>
                <w:highlight w:val="none"/>
                <w:lang w:val="en-US" w:eastAsia="zh-CN"/>
              </w:rPr>
              <w:t>报价文件</w:t>
            </w:r>
            <w:r>
              <w:rPr>
                <w:rFonts w:hint="eastAsia" w:ascii="宋体" w:hAnsi="宋体" w:eastAsia="宋体" w:cs="宋体"/>
                <w:b w:val="0"/>
                <w:bCs w:val="0"/>
                <w:color w:val="auto"/>
                <w:sz w:val="21"/>
                <w:szCs w:val="21"/>
                <w:highlight w:val="none"/>
                <w:lang w:val="en-US" w:eastAsia="zh-CN"/>
              </w:rPr>
              <w:t>承诺要求的，</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有权全部退货，按违约处理，</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保留因耽误</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使用时间造成的损失进行赔偿的权利，移送司法机关诉诸法律手段，追究</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的法律责任，由此引发的一切后果由</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承担。</w:t>
            </w:r>
          </w:p>
          <w:p w14:paraId="7167D177">
            <w:pPr>
              <w:ind w:left="0" w:leftChars="0" w:right="0" w:rightChars="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3.供应商在本次议价活动中提供任何虚假材料，报价文件按无效处理；若采购人发现供应商提供虚假材料的，供应商须按照《中华人民共和国消费者权益保护法 》第55条规定，且民事赔偿并不免除违法供应商的行政与刑事责任。</w:t>
            </w:r>
          </w:p>
          <w:p w14:paraId="55565469">
            <w:pPr>
              <w:ind w:left="0" w:leftChars="0" w:right="0" w:rightChars="0"/>
              <w:jc w:val="left"/>
              <w:rPr>
                <w:rFonts w:hint="default" w:cs="宋体"/>
                <w:b w:val="0"/>
                <w:bCs/>
                <w:color w:val="auto"/>
                <w:kern w:val="0"/>
                <w:sz w:val="24"/>
                <w:szCs w:val="24"/>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4.不接受进口产品（即通过中国海关报关验放进入中国境内且产自关境外的产品）参与报价，如有此类产品参与报价的作无效处理。</w:t>
            </w:r>
          </w:p>
        </w:tc>
      </w:tr>
    </w:tbl>
    <w:p w14:paraId="034DCDFD">
      <w:pPr>
        <w:pStyle w:val="3"/>
        <w:spacing w:line="440" w:lineRule="exact"/>
        <w:rPr>
          <w:rFonts w:hint="eastAsia" w:ascii="宋体" w:hAnsi="宋体" w:cs="宋体"/>
          <w:b w:val="0"/>
          <w:bCs w:val="0"/>
          <w:color w:val="auto"/>
          <w:sz w:val="24"/>
          <w:szCs w:val="24"/>
          <w:highlight w:val="none"/>
          <w:lang w:eastAsia="zh-CN"/>
        </w:rPr>
      </w:pPr>
    </w:p>
    <w:p w14:paraId="759C710F">
      <w:pPr>
        <w:pStyle w:val="10"/>
        <w:ind w:left="0" w:leftChars="0" w:firstLine="0" w:firstLineChars="0"/>
        <w:rPr>
          <w:color w:val="auto"/>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rPr>
        <w:t>注：请供应商认真评估本项目“项目需求和说明”的规定，</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均为实</w:t>
      </w:r>
      <w:r>
        <w:rPr>
          <w:rFonts w:hint="eastAsia" w:ascii="宋体" w:hAnsi="宋体" w:cs="宋体"/>
          <w:b/>
          <w:bCs/>
          <w:color w:val="auto"/>
          <w:sz w:val="24"/>
          <w:szCs w:val="24"/>
          <w:highlight w:val="none"/>
          <w:lang w:val="en-US" w:eastAsia="zh-CN"/>
        </w:rPr>
        <w:t>质性</w:t>
      </w:r>
      <w:r>
        <w:rPr>
          <w:rFonts w:hint="eastAsia" w:ascii="宋体" w:hAnsi="宋体" w:eastAsia="宋体" w:cs="宋体"/>
          <w:b/>
          <w:bCs/>
          <w:color w:val="auto"/>
          <w:sz w:val="24"/>
          <w:szCs w:val="24"/>
          <w:highlight w:val="none"/>
          <w:lang w:val="en-US" w:eastAsia="zh-CN"/>
        </w:rPr>
        <w:t>响应要求，若有任意一项偏离，报价文件按无效处理。</w:t>
      </w:r>
    </w:p>
    <w:p w14:paraId="2C28C2BA">
      <w:pPr>
        <w:adjustRightInd w:val="0"/>
        <w:snapToGrid w:val="0"/>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四、合同主要条款</w:t>
      </w:r>
    </w:p>
    <w:p w14:paraId="42A72CA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甲方：桂林市人民医院</w:t>
      </w:r>
    </w:p>
    <w:p w14:paraId="6FE54F8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highlight w:val="none"/>
          <w:lang w:val="en-US" w:eastAsia="zh-CN"/>
        </w:rPr>
      </w:pPr>
      <w:r>
        <w:rPr>
          <w:rFonts w:hint="eastAsia"/>
          <w:color w:val="auto"/>
          <w:highlight w:val="none"/>
          <w:lang w:val="en-US" w:eastAsia="zh-CN"/>
        </w:rPr>
        <w:t>乙方：</w:t>
      </w:r>
    </w:p>
    <w:p w14:paraId="7FF4173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rPr>
        <w:t>为更好地服务于患者，甲、乙双方经友好协商，甲方同意提供放置场地，并为乙方售货机的运营提供便利，现就相关事宜达成协议如下：</w:t>
      </w:r>
    </w:p>
    <w:p w14:paraId="061F4B65">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highlight w:val="none"/>
        </w:rPr>
      </w:pPr>
      <w:r>
        <w:rPr>
          <w:rFonts w:hint="eastAsia"/>
          <w:b/>
          <w:bCs/>
          <w:color w:val="auto"/>
          <w:highlight w:val="none"/>
        </w:rPr>
        <w:t>一、总则</w:t>
      </w:r>
    </w:p>
    <w:p w14:paraId="1E81E24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rPr>
        <w:t>甲方同意在指定地点放置乙方提供的</w:t>
      </w:r>
      <w:r>
        <w:rPr>
          <w:rFonts w:hint="eastAsia"/>
          <w:color w:val="auto"/>
          <w:highlight w:val="none"/>
          <w:lang w:eastAsia="zh-CN"/>
        </w:rPr>
        <w:t>便民服务柜</w:t>
      </w:r>
      <w:r>
        <w:rPr>
          <w:rFonts w:hint="eastAsia"/>
          <w:color w:val="auto"/>
          <w:highlight w:val="none"/>
        </w:rPr>
        <w:t>（具体外形尺寸、摆放位置等详见附件），乙方负责售货机的日常营运管理，售货机的所有权归乙方，经甲方同意，乙方可根据需求调整售货机规格、数量、型号、升级以及销售的品类等。</w:t>
      </w:r>
    </w:p>
    <w:p w14:paraId="7AB1B8D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rPr>
        <w:t>在售货机内销售的耗材、卫生、食品等产品，乙方必须提供可随时查验的相关合格证照等资料。</w:t>
      </w:r>
    </w:p>
    <w:p w14:paraId="38389D5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rPr>
        <w:t>乙方承诺按国家及甲方相关规定进行经营，并保证其销售的产品符合国家及甲方相关的要求和标准。如因机器故障或销售的用品质量引起的安全事故、顾客投诉与经济赔偿，均由乙方全权负责</w:t>
      </w:r>
    </w:p>
    <w:p w14:paraId="04F975A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rPr>
        <w:t>乙方应委派相关人员负责售货机的运营与管理工作，并将维护人员报备给甲方，。</w:t>
      </w:r>
    </w:p>
    <w:p w14:paraId="10350076">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highlight w:val="none"/>
        </w:rPr>
      </w:pPr>
      <w:r>
        <w:rPr>
          <w:rFonts w:hint="eastAsia"/>
          <w:b/>
          <w:bCs/>
          <w:color w:val="auto"/>
          <w:highlight w:val="none"/>
        </w:rPr>
        <w:t>二、甲方的权利和义务：</w:t>
      </w:r>
    </w:p>
    <w:p w14:paraId="65D2220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rPr>
        <w:t>提供售货机安置场所及所需24小时不间断电源（220V，10A）三孔插座。</w:t>
      </w:r>
    </w:p>
    <w:p w14:paraId="1CEB5F5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rPr>
        <w:t>甲方有义务积极协助乙方做好售货机的安装运维工作，如果发现售货机损坏、故障等紧急情况，应及时通知乙方，并为乙方的维修工作提供方便。</w:t>
      </w:r>
    </w:p>
    <w:p w14:paraId="23670A2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rPr>
        <w:t>在乙方将合同约定</w:t>
      </w:r>
      <w:r>
        <w:rPr>
          <w:rFonts w:hint="eastAsia"/>
          <w:color w:val="auto"/>
          <w:highlight w:val="none"/>
          <w:lang w:eastAsia="zh-CN"/>
        </w:rPr>
        <w:t>便民服务柜</w:t>
      </w:r>
      <w:r>
        <w:rPr>
          <w:rFonts w:hint="eastAsia"/>
          <w:color w:val="auto"/>
          <w:highlight w:val="none"/>
        </w:rPr>
        <w:t xml:space="preserve">投放至合同约定位置，并调试安装完毕后，甲方应在《售货机安装确认单》上确认。 </w:t>
      </w:r>
    </w:p>
    <w:p w14:paraId="090922B4">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highlight w:val="none"/>
        </w:rPr>
      </w:pPr>
      <w:r>
        <w:rPr>
          <w:rFonts w:hint="eastAsia"/>
          <w:b/>
          <w:bCs/>
          <w:color w:val="auto"/>
          <w:highlight w:val="none"/>
        </w:rPr>
        <w:t>三、乙方的权利和义务</w:t>
      </w:r>
    </w:p>
    <w:p w14:paraId="376CEB8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rPr>
        <w:t>乙方提供24小时服务电话，及时处理用户的投诉。当售货机故障时应及时修复，如实在无法修复的，乙方应及时更换新的设备。在售货机不能正常使用时，应有明显的标识与告知，并针对相关状况，提供解决方案。</w:t>
      </w:r>
    </w:p>
    <w:p w14:paraId="1651415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lang w:eastAsia="zh-CN"/>
        </w:rPr>
        <w:t>乙方</w:t>
      </w:r>
      <w:ins w:id="41" w:author="H.小薇" w:date="2025-02-25T10:32:18Z">
        <w:r>
          <w:rPr>
            <w:rFonts w:hint="eastAsia"/>
            <w:color w:val="auto"/>
            <w:highlight w:val="none"/>
          </w:rPr>
          <w:t>上架物品</w:t>
        </w:r>
      </w:ins>
      <w:ins w:id="42" w:author="H.小薇" w:date="2025-02-25T10:33:34Z">
        <w:r>
          <w:rPr>
            <w:rFonts w:hint="eastAsia"/>
            <w:color w:val="auto"/>
            <w:highlight w:val="none"/>
            <w:lang w:val="en-US" w:eastAsia="zh-CN"/>
          </w:rPr>
          <w:t>须</w:t>
        </w:r>
      </w:ins>
      <w:ins w:id="43" w:author="H.小薇" w:date="2025-02-25T10:33:43Z">
        <w:r>
          <w:rPr>
            <w:rFonts w:hint="eastAsia"/>
            <w:color w:val="auto"/>
            <w:highlight w:val="none"/>
            <w:lang w:val="en-US" w:eastAsia="zh-CN"/>
          </w:rPr>
          <w:t>经</w:t>
        </w:r>
      </w:ins>
      <w:ins w:id="44" w:author="H.小薇" w:date="2025-02-25T10:33:45Z">
        <w:r>
          <w:rPr>
            <w:rFonts w:hint="eastAsia"/>
            <w:color w:val="auto"/>
            <w:highlight w:val="none"/>
            <w:lang w:val="en-US" w:eastAsia="zh-CN"/>
          </w:rPr>
          <w:t>甲方</w:t>
        </w:r>
      </w:ins>
      <w:ins w:id="45" w:author="H.小薇" w:date="2025-02-25T10:32:18Z">
        <w:r>
          <w:rPr>
            <w:rFonts w:hint="eastAsia"/>
            <w:color w:val="auto"/>
            <w:highlight w:val="none"/>
          </w:rPr>
          <w:t>相关部门审核通过，在医院备案后，才能在医院售卖，其中涉及的上架物品包括医疗相关产品（一类）医疗器械以及日用品等。</w:t>
        </w:r>
      </w:ins>
      <w:ins w:id="46" w:author="H.小薇" w:date="2025-02-25T10:34:07Z">
        <w:r>
          <w:rPr>
            <w:rFonts w:hint="eastAsia"/>
            <w:color w:val="auto"/>
            <w:highlight w:val="none"/>
          </w:rPr>
          <w:t>因</w:t>
        </w:r>
      </w:ins>
      <w:ins w:id="47" w:author="H.小薇" w:date="2025-02-25T10:34:07Z">
        <w:r>
          <w:rPr>
            <w:rFonts w:hint="eastAsia"/>
            <w:color w:val="auto"/>
            <w:highlight w:val="none"/>
            <w:lang w:eastAsia="zh-CN"/>
          </w:rPr>
          <w:t>乙方</w:t>
        </w:r>
      </w:ins>
      <w:ins w:id="48" w:author="H.小薇" w:date="2025-02-25T10:34:07Z">
        <w:r>
          <w:rPr>
            <w:rFonts w:hint="eastAsia"/>
            <w:color w:val="auto"/>
            <w:highlight w:val="none"/>
          </w:rPr>
          <w:t>货物原因造成的安全、质量等责任事故及经济损失，由</w:t>
        </w:r>
      </w:ins>
      <w:ins w:id="49" w:author="H.小薇" w:date="2025-02-25T10:34:07Z">
        <w:r>
          <w:rPr>
            <w:rFonts w:hint="eastAsia"/>
            <w:color w:val="auto"/>
            <w:highlight w:val="none"/>
            <w:lang w:eastAsia="zh-CN"/>
          </w:rPr>
          <w:t>乙方</w:t>
        </w:r>
      </w:ins>
      <w:ins w:id="50" w:author="H.小薇" w:date="2025-02-25T10:34:07Z">
        <w:r>
          <w:rPr>
            <w:rFonts w:hint="eastAsia"/>
            <w:color w:val="auto"/>
            <w:highlight w:val="none"/>
          </w:rPr>
          <w:t>负全部责任。</w:t>
        </w:r>
      </w:ins>
    </w:p>
    <w:p w14:paraId="4B1DF16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rPr>
        <w:t>对服务范围之外的突击性、突发性工作，</w:t>
      </w:r>
      <w:r>
        <w:rPr>
          <w:rFonts w:hint="eastAsia"/>
          <w:color w:val="auto"/>
          <w:highlight w:val="none"/>
          <w:lang w:eastAsia="zh-CN"/>
        </w:rPr>
        <w:t>乙方</w:t>
      </w:r>
      <w:r>
        <w:rPr>
          <w:rFonts w:hint="eastAsia"/>
          <w:color w:val="auto"/>
          <w:highlight w:val="none"/>
        </w:rPr>
        <w:t>须服从甲方的安排，不得无故拖延。</w:t>
      </w:r>
    </w:p>
    <w:p w14:paraId="371DCD0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rPr>
        <w:t>对因</w:t>
      </w:r>
      <w:r>
        <w:rPr>
          <w:rFonts w:hint="eastAsia"/>
          <w:color w:val="auto"/>
          <w:highlight w:val="none"/>
          <w:lang w:eastAsia="zh-CN"/>
        </w:rPr>
        <w:t>乙方</w:t>
      </w:r>
      <w:r>
        <w:rPr>
          <w:rFonts w:hint="eastAsia"/>
          <w:color w:val="auto"/>
          <w:highlight w:val="none"/>
        </w:rPr>
        <w:t>管理不善而损坏的硬件设施，</w:t>
      </w:r>
      <w:r>
        <w:rPr>
          <w:rFonts w:hint="eastAsia"/>
          <w:color w:val="auto"/>
          <w:highlight w:val="none"/>
          <w:lang w:eastAsia="zh-CN"/>
        </w:rPr>
        <w:t>乙方</w:t>
      </w:r>
      <w:r>
        <w:rPr>
          <w:rFonts w:hint="eastAsia"/>
          <w:color w:val="auto"/>
          <w:highlight w:val="none"/>
        </w:rPr>
        <w:t>应负责及时修复，或照价赔偿。</w:t>
      </w:r>
    </w:p>
    <w:p w14:paraId="0AB959F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lang w:eastAsia="zh-CN"/>
        </w:rPr>
        <w:t>乙方</w:t>
      </w:r>
      <w:r>
        <w:rPr>
          <w:rFonts w:hint="eastAsia"/>
          <w:color w:val="auto"/>
          <w:highlight w:val="none"/>
        </w:rPr>
        <w:t>负责各项设备的日常营运管理。设备的产权及运营中的收益归属于</w:t>
      </w:r>
      <w:r>
        <w:rPr>
          <w:rFonts w:hint="eastAsia"/>
          <w:color w:val="auto"/>
          <w:highlight w:val="none"/>
          <w:lang w:eastAsia="zh-CN"/>
        </w:rPr>
        <w:t>乙方</w:t>
      </w:r>
      <w:r>
        <w:rPr>
          <w:rFonts w:hint="eastAsia"/>
          <w:color w:val="auto"/>
          <w:highlight w:val="none"/>
        </w:rPr>
        <w:t>。</w:t>
      </w:r>
      <w:r>
        <w:rPr>
          <w:rFonts w:hint="eastAsia"/>
          <w:color w:val="auto"/>
          <w:highlight w:val="none"/>
          <w:lang w:eastAsia="zh-CN"/>
        </w:rPr>
        <w:t>乙方</w:t>
      </w:r>
      <w:r>
        <w:rPr>
          <w:rFonts w:hint="eastAsia"/>
          <w:color w:val="auto"/>
          <w:highlight w:val="none"/>
        </w:rPr>
        <w:t>应确保设备的正常运行，并负责设备补货、清洁及维修工作。</w:t>
      </w:r>
      <w:r>
        <w:rPr>
          <w:rFonts w:hint="eastAsia"/>
          <w:color w:val="auto"/>
          <w:highlight w:val="none"/>
          <w:lang w:eastAsia="zh-CN"/>
        </w:rPr>
        <w:t>乙方</w:t>
      </w:r>
      <w:r>
        <w:rPr>
          <w:rFonts w:hint="eastAsia"/>
          <w:color w:val="auto"/>
          <w:highlight w:val="none"/>
        </w:rPr>
        <w:t>所提供设备应符合相关国家标准和行业标准。运输、安装过程中的货物毁损及发生的安全事故由</w:t>
      </w:r>
      <w:r>
        <w:rPr>
          <w:rFonts w:hint="eastAsia"/>
          <w:color w:val="auto"/>
          <w:highlight w:val="none"/>
          <w:lang w:eastAsia="zh-CN"/>
        </w:rPr>
        <w:t>乙方</w:t>
      </w:r>
      <w:r>
        <w:rPr>
          <w:rFonts w:hint="eastAsia"/>
          <w:color w:val="auto"/>
          <w:highlight w:val="none"/>
        </w:rPr>
        <w:t>承担相关责任。</w:t>
      </w:r>
    </w:p>
    <w:p w14:paraId="39C4BD9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lang w:eastAsia="zh-CN"/>
        </w:rPr>
        <w:t>乙方</w:t>
      </w:r>
      <w:r>
        <w:rPr>
          <w:rFonts w:hint="eastAsia"/>
          <w:color w:val="auto"/>
          <w:highlight w:val="none"/>
        </w:rPr>
        <w:t>应保证所提供的货物或其任何一部分均不会侵犯任何第三方的知识产权，如若出现侵权行为，由</w:t>
      </w:r>
      <w:r>
        <w:rPr>
          <w:rFonts w:hint="eastAsia"/>
          <w:color w:val="auto"/>
          <w:highlight w:val="none"/>
          <w:lang w:eastAsia="zh-CN"/>
        </w:rPr>
        <w:t>乙方</w:t>
      </w:r>
      <w:r>
        <w:rPr>
          <w:rFonts w:hint="eastAsia"/>
          <w:color w:val="auto"/>
          <w:highlight w:val="none"/>
        </w:rPr>
        <w:t>付全部责任，甲方不因此承担任何的法律责任。</w:t>
      </w:r>
    </w:p>
    <w:p w14:paraId="44A14AFB">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eastAsia="宋体"/>
          <w:b/>
          <w:bCs/>
          <w:color w:val="auto"/>
          <w:highlight w:val="none"/>
          <w:lang w:eastAsia="zh-CN"/>
        </w:rPr>
      </w:pPr>
      <w:r>
        <w:rPr>
          <w:rFonts w:hint="eastAsia"/>
          <w:b/>
          <w:bCs/>
          <w:color w:val="auto"/>
          <w:highlight w:val="none"/>
        </w:rPr>
        <w:t>四、</w:t>
      </w:r>
      <w:r>
        <w:rPr>
          <w:rFonts w:hint="eastAsia"/>
          <w:b/>
          <w:bCs/>
          <w:color w:val="auto"/>
          <w:highlight w:val="none"/>
          <w:lang w:val="en-US" w:eastAsia="zh-CN"/>
        </w:rPr>
        <w:t>付款方式</w:t>
      </w:r>
    </w:p>
    <w:p w14:paraId="33CD754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rPr>
        <w:t>供应商按      元每台/月的标准向采购人支付水电费，每月缴纳一次，在每月的5号以前交清</w:t>
      </w:r>
      <w:ins w:id="51" w:author="H.小薇" w:date="2025-03-03T16:01:03Z">
        <w:r>
          <w:rPr>
            <w:rFonts w:hint="eastAsia" w:ascii="宋体" w:hAnsi="宋体" w:eastAsia="宋体" w:cs="宋体"/>
            <w:b w:val="0"/>
            <w:bCs/>
            <w:color w:val="auto"/>
            <w:kern w:val="0"/>
            <w:sz w:val="21"/>
            <w:szCs w:val="21"/>
            <w:highlight w:val="none"/>
            <w:vertAlign w:val="baseline"/>
            <w:lang w:val="en-US" w:eastAsia="zh-CN"/>
          </w:rPr>
          <w:t>（</w:t>
        </w:r>
      </w:ins>
      <w:ins w:id="52" w:author="H.小薇" w:date="2025-03-03T16:01:44Z">
        <w:r>
          <w:rPr>
            <w:rFonts w:hint="eastAsia" w:ascii="宋体" w:hAnsi="宋体" w:cs="宋体"/>
            <w:b w:val="0"/>
            <w:bCs/>
            <w:color w:val="auto"/>
            <w:kern w:val="0"/>
            <w:sz w:val="21"/>
            <w:szCs w:val="21"/>
            <w:highlight w:val="none"/>
            <w:vertAlign w:val="baseline"/>
            <w:lang w:val="en-US" w:eastAsia="zh-CN"/>
          </w:rPr>
          <w:t>合同</w:t>
        </w:r>
      </w:ins>
      <w:ins w:id="53" w:author="H.小薇" w:date="2025-03-03T16:01:46Z">
        <w:r>
          <w:rPr>
            <w:rFonts w:hint="eastAsia" w:ascii="宋体" w:hAnsi="宋体" w:cs="宋体"/>
            <w:b w:val="0"/>
            <w:bCs/>
            <w:color w:val="auto"/>
            <w:kern w:val="0"/>
            <w:sz w:val="21"/>
            <w:szCs w:val="21"/>
            <w:highlight w:val="none"/>
            <w:vertAlign w:val="baseline"/>
            <w:lang w:val="en-US" w:eastAsia="zh-CN"/>
          </w:rPr>
          <w:t>期内</w:t>
        </w:r>
      </w:ins>
      <w:ins w:id="54" w:author="H.小薇" w:date="2025-03-03T16:01:03Z">
        <w:r>
          <w:rPr>
            <w:rFonts w:hint="eastAsia" w:ascii="宋体" w:hAnsi="宋体" w:eastAsia="宋体" w:cs="宋体"/>
            <w:b w:val="0"/>
            <w:bCs/>
            <w:color w:val="auto"/>
            <w:kern w:val="0"/>
            <w:sz w:val="21"/>
            <w:szCs w:val="21"/>
            <w:highlight w:val="none"/>
            <w:vertAlign w:val="baseline"/>
            <w:lang w:val="en-US" w:eastAsia="zh-CN"/>
          </w:rPr>
          <w:t>需要增加</w:t>
        </w:r>
      </w:ins>
      <w:ins w:id="55" w:author="H.小薇" w:date="2025-03-03T16:01:03Z">
        <w:r>
          <w:rPr>
            <w:rFonts w:hint="eastAsia" w:cs="宋体"/>
            <w:b w:val="0"/>
            <w:bCs/>
            <w:strike w:val="0"/>
            <w:dstrike w:val="0"/>
            <w:color w:val="auto"/>
            <w:kern w:val="0"/>
            <w:sz w:val="21"/>
            <w:szCs w:val="21"/>
            <w:highlight w:val="none"/>
            <w:vertAlign w:val="baseline"/>
            <w:lang w:val="en-US" w:eastAsia="zh-CN"/>
          </w:rPr>
          <w:t>服务柜</w:t>
        </w:r>
      </w:ins>
      <w:ins w:id="56" w:author="H.小薇" w:date="2025-03-03T16:01:03Z">
        <w:r>
          <w:rPr>
            <w:rFonts w:hint="eastAsia" w:ascii="宋体" w:hAnsi="宋体" w:eastAsia="宋体" w:cs="宋体"/>
            <w:b w:val="0"/>
            <w:bCs/>
            <w:color w:val="auto"/>
            <w:kern w:val="0"/>
            <w:sz w:val="21"/>
            <w:szCs w:val="21"/>
            <w:highlight w:val="none"/>
            <w:vertAlign w:val="baseline"/>
            <w:lang w:val="en-US" w:eastAsia="zh-CN"/>
          </w:rPr>
          <w:t>，</w:t>
        </w:r>
      </w:ins>
      <w:ins w:id="57" w:author="H.小薇" w:date="2025-03-03T16:01:03Z">
        <w:r>
          <w:rPr>
            <w:rFonts w:hint="eastAsia" w:cs="宋体"/>
            <w:b w:val="0"/>
            <w:bCs/>
            <w:color w:val="auto"/>
            <w:kern w:val="0"/>
            <w:sz w:val="21"/>
            <w:szCs w:val="21"/>
            <w:highlight w:val="none"/>
            <w:vertAlign w:val="baseline"/>
            <w:lang w:val="en-US" w:eastAsia="zh-CN"/>
          </w:rPr>
          <w:t>经双方协商同意，</w:t>
        </w:r>
      </w:ins>
      <w:ins w:id="58" w:author="H.小薇" w:date="2025-03-03T16:01:03Z">
        <w:r>
          <w:rPr>
            <w:rFonts w:hint="eastAsia" w:ascii="宋体" w:hAnsi="宋体" w:eastAsia="宋体" w:cs="宋体"/>
            <w:b w:val="0"/>
            <w:bCs/>
            <w:color w:val="auto"/>
            <w:kern w:val="0"/>
            <w:sz w:val="21"/>
            <w:szCs w:val="21"/>
            <w:highlight w:val="none"/>
            <w:vertAlign w:val="baseline"/>
            <w:lang w:val="en-US" w:eastAsia="zh-CN"/>
          </w:rPr>
          <w:t>按照此标准</w:t>
        </w:r>
      </w:ins>
      <w:ins w:id="59" w:author="H.小薇" w:date="2025-03-03T16:01:03Z">
        <w:r>
          <w:rPr>
            <w:rFonts w:hint="eastAsia" w:cs="宋体"/>
            <w:b w:val="0"/>
            <w:bCs/>
            <w:color w:val="auto"/>
            <w:kern w:val="0"/>
            <w:sz w:val="21"/>
            <w:szCs w:val="21"/>
            <w:highlight w:val="none"/>
            <w:vertAlign w:val="baseline"/>
            <w:lang w:val="en-US" w:eastAsia="zh-CN"/>
          </w:rPr>
          <w:t>签订补充协议</w:t>
        </w:r>
      </w:ins>
      <w:ins w:id="60" w:author="H.小薇" w:date="2025-03-03T16:01:03Z">
        <w:r>
          <w:rPr>
            <w:rFonts w:hint="eastAsia" w:ascii="宋体" w:hAnsi="宋体" w:eastAsia="宋体" w:cs="宋体"/>
            <w:b w:val="0"/>
            <w:bCs/>
            <w:color w:val="auto"/>
            <w:kern w:val="0"/>
            <w:sz w:val="21"/>
            <w:szCs w:val="21"/>
            <w:highlight w:val="none"/>
            <w:vertAlign w:val="baseline"/>
            <w:lang w:val="en-US" w:eastAsia="zh-CN"/>
          </w:rPr>
          <w:t>）</w:t>
        </w:r>
      </w:ins>
      <w:r>
        <w:rPr>
          <w:rFonts w:hint="eastAsia"/>
          <w:color w:val="auto"/>
          <w:highlight w:val="none"/>
        </w:rPr>
        <w:t>。合同签订后10个工作日内，成交方交纳押金2000元。在合同有效期内，成交方完全按照合同要求提供服务，于合同结束后10个工作日，无息退还。</w:t>
      </w:r>
    </w:p>
    <w:p w14:paraId="5F62D5D9">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highlight w:val="none"/>
        </w:rPr>
      </w:pPr>
      <w:r>
        <w:rPr>
          <w:rFonts w:hint="eastAsia"/>
          <w:b/>
          <w:bCs/>
          <w:color w:val="auto"/>
          <w:highlight w:val="none"/>
        </w:rPr>
        <w:t>五、协议期限及续租：</w:t>
      </w:r>
    </w:p>
    <w:p w14:paraId="1FE7B59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rPr>
        <w:t>1、本协议有效期限</w:t>
      </w:r>
      <w:r>
        <w:rPr>
          <w:rFonts w:hint="eastAsia"/>
          <w:color w:val="auto"/>
          <w:highlight w:val="none"/>
          <w:lang w:val="en-US" w:eastAsia="zh-CN"/>
        </w:rPr>
        <w:t>三</w:t>
      </w:r>
      <w:r>
        <w:rPr>
          <w:rFonts w:hint="eastAsia"/>
          <w:color w:val="auto"/>
          <w:highlight w:val="none"/>
        </w:rPr>
        <w:t xml:space="preserve">年，即自  </w:t>
      </w:r>
      <w:r>
        <w:rPr>
          <w:rFonts w:hint="eastAsia"/>
          <w:color w:val="auto"/>
          <w:highlight w:val="none"/>
          <w:lang w:val="en-US" w:eastAsia="zh-CN"/>
        </w:rPr>
        <w:t xml:space="preserve">   </w:t>
      </w:r>
      <w:r>
        <w:rPr>
          <w:rFonts w:hint="eastAsia"/>
          <w:color w:val="auto"/>
          <w:highlight w:val="none"/>
        </w:rPr>
        <w:t xml:space="preserve">年  </w:t>
      </w:r>
      <w:r>
        <w:rPr>
          <w:rFonts w:hint="eastAsia"/>
          <w:color w:val="auto"/>
          <w:highlight w:val="none"/>
          <w:lang w:val="en-US" w:eastAsia="zh-CN"/>
        </w:rPr>
        <w:t xml:space="preserve">  </w:t>
      </w:r>
      <w:r>
        <w:rPr>
          <w:rFonts w:hint="eastAsia"/>
          <w:color w:val="auto"/>
          <w:highlight w:val="none"/>
        </w:rPr>
        <w:t xml:space="preserve">月  </w:t>
      </w:r>
      <w:r>
        <w:rPr>
          <w:rFonts w:hint="eastAsia"/>
          <w:color w:val="auto"/>
          <w:highlight w:val="none"/>
          <w:lang w:val="en-US" w:eastAsia="zh-CN"/>
        </w:rPr>
        <w:t xml:space="preserve">  </w:t>
      </w:r>
      <w:r>
        <w:rPr>
          <w:rFonts w:hint="eastAsia"/>
          <w:color w:val="auto"/>
          <w:highlight w:val="none"/>
        </w:rPr>
        <w:t xml:space="preserve">日至  </w:t>
      </w:r>
      <w:r>
        <w:rPr>
          <w:rFonts w:hint="eastAsia"/>
          <w:color w:val="auto"/>
          <w:highlight w:val="none"/>
          <w:lang w:val="en-US" w:eastAsia="zh-CN"/>
        </w:rPr>
        <w:t xml:space="preserve">  </w:t>
      </w:r>
      <w:r>
        <w:rPr>
          <w:rFonts w:hint="eastAsia"/>
          <w:color w:val="auto"/>
          <w:highlight w:val="none"/>
        </w:rPr>
        <w:t xml:space="preserve">年  </w:t>
      </w:r>
      <w:r>
        <w:rPr>
          <w:rFonts w:hint="eastAsia"/>
          <w:color w:val="auto"/>
          <w:highlight w:val="none"/>
          <w:lang w:val="en-US" w:eastAsia="zh-CN"/>
        </w:rPr>
        <w:t xml:space="preserve">  </w:t>
      </w:r>
      <w:r>
        <w:rPr>
          <w:rFonts w:hint="eastAsia"/>
          <w:color w:val="auto"/>
          <w:highlight w:val="none"/>
        </w:rPr>
        <w:t xml:space="preserve">月  </w:t>
      </w:r>
      <w:r>
        <w:rPr>
          <w:rFonts w:hint="eastAsia"/>
          <w:color w:val="auto"/>
          <w:highlight w:val="none"/>
          <w:lang w:val="en-US" w:eastAsia="zh-CN"/>
        </w:rPr>
        <w:t xml:space="preserve">  </w:t>
      </w:r>
      <w:r>
        <w:rPr>
          <w:rFonts w:hint="eastAsia"/>
          <w:color w:val="auto"/>
          <w:highlight w:val="none"/>
        </w:rPr>
        <w:t>日止，合同到期前三个月，如乙方需要续签协议的，以书面形式向甲方提出，甲方收到后应在一周内予以回复是否同意续签，甲方同意续签的，应在一周内完成与乙方的续签。如甲方有意继续提供场地给该类</w:t>
      </w:r>
      <w:r>
        <w:rPr>
          <w:rFonts w:hint="eastAsia"/>
          <w:color w:val="auto"/>
          <w:highlight w:val="none"/>
          <w:lang w:eastAsia="zh-CN"/>
        </w:rPr>
        <w:t>便民服务柜</w:t>
      </w:r>
      <w:r>
        <w:rPr>
          <w:rFonts w:hint="eastAsia"/>
          <w:color w:val="auto"/>
          <w:highlight w:val="none"/>
        </w:rPr>
        <w:t xml:space="preserve">的，在同等条件下，乙方享有优先续签权。  </w:t>
      </w:r>
    </w:p>
    <w:p w14:paraId="6931862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rPr>
        <w:t>2、如甲乙双方未能就续签达成协议的，协议到期后，乙方将所有</w:t>
      </w:r>
      <w:r>
        <w:rPr>
          <w:rFonts w:hint="eastAsia"/>
          <w:color w:val="auto"/>
          <w:highlight w:val="none"/>
          <w:lang w:eastAsia="zh-CN"/>
        </w:rPr>
        <w:t>便民服务柜</w:t>
      </w:r>
      <w:r>
        <w:rPr>
          <w:rFonts w:hint="eastAsia"/>
          <w:color w:val="auto"/>
          <w:highlight w:val="none"/>
        </w:rPr>
        <w:t>搬离甲方场地，</w:t>
      </w:r>
      <w:r>
        <w:rPr>
          <w:rFonts w:hint="eastAsia"/>
          <w:color w:val="auto"/>
          <w:highlight w:val="none"/>
          <w:lang w:val="en-US" w:eastAsia="zh-CN"/>
        </w:rPr>
        <w:t>并恢复场地原样</w:t>
      </w:r>
      <w:r>
        <w:rPr>
          <w:rFonts w:hint="eastAsia"/>
          <w:color w:val="auto"/>
          <w:highlight w:val="none"/>
        </w:rPr>
        <w:t xml:space="preserve">。 </w:t>
      </w:r>
    </w:p>
    <w:p w14:paraId="5F02D517">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highlight w:val="none"/>
        </w:rPr>
      </w:pPr>
      <w:r>
        <w:rPr>
          <w:rFonts w:hint="eastAsia"/>
          <w:b/>
          <w:bCs/>
          <w:color w:val="auto"/>
          <w:highlight w:val="none"/>
        </w:rPr>
        <w:t>六、违约责任</w:t>
      </w:r>
    </w:p>
    <w:p w14:paraId="14345BF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color w:val="auto"/>
          <w:highlight w:val="none"/>
        </w:rPr>
      </w:pPr>
      <w:r>
        <w:rPr>
          <w:rFonts w:hint="eastAsia"/>
          <w:b w:val="0"/>
          <w:bCs w:val="0"/>
          <w:color w:val="auto"/>
          <w:highlight w:val="none"/>
        </w:rPr>
        <w:t>乙方逾期支付水电费的，每逾期一日，应按未支付金额的0.5%向甲方支付违约金。逾期达一个月的，甲方有权解除合同。</w:t>
      </w:r>
    </w:p>
    <w:p w14:paraId="4F04A25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color w:val="auto"/>
          <w:highlight w:val="none"/>
        </w:rPr>
      </w:pPr>
      <w:r>
        <w:rPr>
          <w:rFonts w:hint="eastAsia"/>
          <w:b w:val="0"/>
          <w:bCs w:val="0"/>
          <w:color w:val="auto"/>
          <w:highlight w:val="none"/>
        </w:rPr>
        <w:t>甲乙双方应本着诚实信用原则履行本协议，如一方违约的，违约方应赔偿由此给守约方造成的一切损失和费用支出（包括但不限于律师费、诉讼费等。）。</w:t>
      </w:r>
    </w:p>
    <w:p w14:paraId="5A6370D1">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highlight w:val="none"/>
        </w:rPr>
      </w:pPr>
      <w:r>
        <w:rPr>
          <w:rFonts w:hint="eastAsia"/>
          <w:b/>
          <w:bCs/>
          <w:color w:val="auto"/>
          <w:highlight w:val="none"/>
        </w:rPr>
        <w:t>七、争议解决</w:t>
      </w:r>
    </w:p>
    <w:p w14:paraId="5CE7713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color w:val="auto"/>
          <w:highlight w:val="none"/>
        </w:rPr>
      </w:pPr>
      <w:r>
        <w:rPr>
          <w:rFonts w:hint="eastAsia"/>
          <w:b w:val="0"/>
          <w:bCs w:val="0"/>
          <w:color w:val="auto"/>
          <w:highlight w:val="none"/>
        </w:rPr>
        <w:t>本合同在履行中产生争议的，双方友好协商，协商不成，双方可将争议提交甲方所在地人民法院诉讼解决。</w:t>
      </w:r>
    </w:p>
    <w:p w14:paraId="423A38D9">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highlight w:val="none"/>
        </w:rPr>
      </w:pPr>
      <w:r>
        <w:rPr>
          <w:rFonts w:hint="eastAsia"/>
          <w:b/>
          <w:bCs/>
          <w:color w:val="auto"/>
          <w:highlight w:val="none"/>
        </w:rPr>
        <w:t>八、合同生效</w:t>
      </w:r>
    </w:p>
    <w:p w14:paraId="35F2B32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color w:val="auto"/>
          <w:highlight w:val="none"/>
        </w:rPr>
      </w:pPr>
      <w:r>
        <w:rPr>
          <w:rFonts w:hint="eastAsia"/>
          <w:b w:val="0"/>
          <w:bCs w:val="0"/>
          <w:color w:val="auto"/>
          <w:highlight w:val="none"/>
        </w:rPr>
        <w:t>本合同自甲乙双方法定代表人或授权代表签字并加盖公章之日起生效。</w:t>
      </w:r>
    </w:p>
    <w:p w14:paraId="2547F6E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本合同一式肆份，甲乙双方各执两份，具有同等法律效力，甲乙双方签字盖章后生效。</w:t>
      </w:r>
    </w:p>
    <w:p w14:paraId="0B58B8BC">
      <w:pPr>
        <w:widowControl/>
        <w:jc w:val="left"/>
        <w:rPr>
          <w:rFonts w:ascii="宋体" w:hAnsi="宋体" w:cs="宋体"/>
          <w:b/>
          <w:bCs/>
          <w:color w:val="auto"/>
          <w:w w:val="95"/>
          <w:sz w:val="30"/>
          <w:szCs w:val="30"/>
          <w:highlight w:val="none"/>
        </w:rPr>
      </w:pPr>
    </w:p>
    <w:p w14:paraId="6F5FEF13">
      <w:pPr>
        <w:widowControl/>
        <w:jc w:val="left"/>
        <w:rPr>
          <w:ins w:id="61" w:author="H.小薇" w:date="2025-02-25T09:57:36Z"/>
          <w:rFonts w:ascii="宋体" w:hAnsi="宋体" w:cs="宋体"/>
          <w:b/>
          <w:bCs/>
          <w:color w:val="auto"/>
          <w:w w:val="95"/>
          <w:sz w:val="30"/>
          <w:szCs w:val="30"/>
          <w:highlight w:val="none"/>
        </w:rPr>
      </w:pPr>
    </w:p>
    <w:p w14:paraId="22730A7D">
      <w:pPr>
        <w:widowControl/>
        <w:jc w:val="left"/>
        <w:rPr>
          <w:ins w:id="62" w:author="H.小薇" w:date="2025-02-25T09:57:36Z"/>
          <w:rFonts w:ascii="宋体" w:hAnsi="宋体" w:cs="宋体"/>
          <w:b/>
          <w:bCs/>
          <w:color w:val="auto"/>
          <w:w w:val="95"/>
          <w:sz w:val="30"/>
          <w:szCs w:val="30"/>
          <w:highlight w:val="none"/>
        </w:rPr>
      </w:pPr>
    </w:p>
    <w:p w14:paraId="6967A4F1">
      <w:pPr>
        <w:widowControl/>
        <w:jc w:val="left"/>
        <w:rPr>
          <w:ins w:id="63" w:author="H.小薇" w:date="2025-02-25T09:57:37Z"/>
          <w:rFonts w:ascii="宋体" w:hAnsi="宋体" w:cs="宋体"/>
          <w:b/>
          <w:bCs/>
          <w:color w:val="auto"/>
          <w:w w:val="95"/>
          <w:sz w:val="30"/>
          <w:szCs w:val="30"/>
          <w:highlight w:val="none"/>
        </w:rPr>
      </w:pPr>
    </w:p>
    <w:p w14:paraId="17D68DD9">
      <w:pPr>
        <w:widowControl/>
        <w:jc w:val="left"/>
        <w:rPr>
          <w:ins w:id="64" w:author="H.小薇" w:date="2025-02-25T09:57:37Z"/>
          <w:rFonts w:ascii="宋体" w:hAnsi="宋体" w:cs="宋体"/>
          <w:b/>
          <w:bCs/>
          <w:color w:val="auto"/>
          <w:w w:val="95"/>
          <w:sz w:val="30"/>
          <w:szCs w:val="30"/>
          <w:highlight w:val="none"/>
        </w:rPr>
      </w:pPr>
    </w:p>
    <w:p w14:paraId="0795C1CF">
      <w:pPr>
        <w:widowControl/>
        <w:jc w:val="left"/>
        <w:rPr>
          <w:ins w:id="65" w:author="H.小薇" w:date="2025-02-25T09:57:37Z"/>
          <w:rFonts w:ascii="宋体" w:hAnsi="宋体" w:cs="宋体"/>
          <w:b/>
          <w:bCs/>
          <w:color w:val="auto"/>
          <w:w w:val="95"/>
          <w:sz w:val="30"/>
          <w:szCs w:val="30"/>
          <w:highlight w:val="none"/>
        </w:rPr>
      </w:pPr>
    </w:p>
    <w:p w14:paraId="7B93369F">
      <w:pPr>
        <w:widowControl/>
        <w:jc w:val="left"/>
        <w:rPr>
          <w:ins w:id="66" w:author="H.小薇" w:date="2025-02-25T09:57:37Z"/>
          <w:rFonts w:ascii="宋体" w:hAnsi="宋体" w:cs="宋体"/>
          <w:b/>
          <w:bCs/>
          <w:color w:val="auto"/>
          <w:w w:val="95"/>
          <w:sz w:val="30"/>
          <w:szCs w:val="30"/>
          <w:highlight w:val="none"/>
        </w:rPr>
      </w:pPr>
    </w:p>
    <w:p w14:paraId="56588BD7">
      <w:pPr>
        <w:widowControl/>
        <w:jc w:val="left"/>
        <w:rPr>
          <w:ins w:id="67" w:author="H.小薇" w:date="2025-02-25T09:57:37Z"/>
          <w:rFonts w:ascii="宋体" w:hAnsi="宋体" w:cs="宋体"/>
          <w:b/>
          <w:bCs/>
          <w:color w:val="auto"/>
          <w:w w:val="95"/>
          <w:sz w:val="30"/>
          <w:szCs w:val="30"/>
          <w:highlight w:val="none"/>
        </w:rPr>
      </w:pPr>
    </w:p>
    <w:p w14:paraId="6D65F36A">
      <w:pPr>
        <w:widowControl/>
        <w:jc w:val="left"/>
        <w:rPr>
          <w:ins w:id="68" w:author="H.小薇" w:date="2025-02-25T09:57:37Z"/>
          <w:rFonts w:ascii="宋体" w:hAnsi="宋体" w:cs="宋体"/>
          <w:b/>
          <w:bCs/>
          <w:color w:val="auto"/>
          <w:w w:val="95"/>
          <w:sz w:val="30"/>
          <w:szCs w:val="30"/>
          <w:highlight w:val="none"/>
        </w:rPr>
      </w:pPr>
    </w:p>
    <w:p w14:paraId="608D741A">
      <w:pPr>
        <w:widowControl/>
        <w:jc w:val="left"/>
        <w:rPr>
          <w:ins w:id="69" w:author="H.小薇" w:date="2025-02-25T10:42:31Z"/>
          <w:rFonts w:hint="eastAsia" w:ascii="宋体" w:hAnsi="宋体" w:eastAsia="宋体" w:cs="宋体"/>
          <w:b/>
          <w:bCs/>
          <w:color w:val="auto"/>
          <w:w w:val="95"/>
          <w:sz w:val="30"/>
          <w:szCs w:val="30"/>
          <w:highlight w:val="none"/>
          <w:lang w:eastAsia="zh-CN"/>
        </w:rPr>
      </w:pPr>
    </w:p>
    <w:p w14:paraId="276D0B38">
      <w:pPr>
        <w:widowControl/>
        <w:jc w:val="left"/>
        <w:rPr>
          <w:ins w:id="70" w:author="H.小薇" w:date="2025-03-03T08:31:51Z"/>
          <w:rFonts w:hint="eastAsia" w:ascii="宋体" w:hAnsi="宋体" w:eastAsia="宋体" w:cs="宋体"/>
          <w:b/>
          <w:bCs/>
          <w:color w:val="auto"/>
          <w:w w:val="95"/>
          <w:sz w:val="30"/>
          <w:szCs w:val="30"/>
          <w:highlight w:val="none"/>
          <w:lang w:eastAsia="zh-CN"/>
        </w:rPr>
      </w:pPr>
    </w:p>
    <w:p w14:paraId="561D8200">
      <w:pPr>
        <w:widowControl/>
        <w:jc w:val="left"/>
        <w:rPr>
          <w:ins w:id="71" w:author="H.小薇" w:date="2025-03-03T08:31:52Z"/>
          <w:rFonts w:hint="eastAsia" w:ascii="宋体" w:hAnsi="宋体" w:eastAsia="宋体" w:cs="宋体"/>
          <w:b/>
          <w:bCs/>
          <w:color w:val="auto"/>
          <w:w w:val="95"/>
          <w:sz w:val="30"/>
          <w:szCs w:val="30"/>
          <w:highlight w:val="none"/>
          <w:lang w:eastAsia="zh-CN"/>
        </w:rPr>
      </w:pPr>
    </w:p>
    <w:p w14:paraId="5E1C1BFF">
      <w:pPr>
        <w:widowControl/>
        <w:jc w:val="left"/>
        <w:rPr>
          <w:ins w:id="72" w:author="H.小薇" w:date="2025-03-03T08:31:52Z"/>
          <w:rFonts w:hint="eastAsia" w:ascii="宋体" w:hAnsi="宋体" w:eastAsia="宋体" w:cs="宋体"/>
          <w:b/>
          <w:bCs/>
          <w:color w:val="auto"/>
          <w:w w:val="95"/>
          <w:sz w:val="30"/>
          <w:szCs w:val="30"/>
          <w:highlight w:val="none"/>
          <w:lang w:eastAsia="zh-CN"/>
        </w:rPr>
      </w:pPr>
    </w:p>
    <w:p w14:paraId="5F962248">
      <w:pPr>
        <w:widowControl/>
        <w:jc w:val="left"/>
        <w:rPr>
          <w:ins w:id="73" w:author="H.小薇" w:date="2025-03-03T08:31:52Z"/>
          <w:rFonts w:hint="eastAsia" w:ascii="宋体" w:hAnsi="宋体" w:eastAsia="宋体" w:cs="宋体"/>
          <w:b/>
          <w:bCs/>
          <w:color w:val="auto"/>
          <w:w w:val="95"/>
          <w:sz w:val="30"/>
          <w:szCs w:val="30"/>
          <w:highlight w:val="none"/>
          <w:lang w:eastAsia="zh-CN"/>
        </w:rPr>
      </w:pPr>
    </w:p>
    <w:p w14:paraId="310D1213">
      <w:pPr>
        <w:widowControl/>
        <w:jc w:val="left"/>
        <w:rPr>
          <w:ins w:id="74" w:author="H.小薇" w:date="2025-03-03T08:52:15Z"/>
          <w:rFonts w:hint="eastAsia" w:ascii="宋体" w:hAnsi="宋体" w:eastAsia="宋体" w:cs="宋体"/>
          <w:b/>
          <w:bCs/>
          <w:color w:val="auto"/>
          <w:w w:val="95"/>
          <w:sz w:val="30"/>
          <w:szCs w:val="30"/>
          <w:highlight w:val="none"/>
          <w:lang w:eastAsia="zh-CN"/>
        </w:rPr>
      </w:pPr>
    </w:p>
    <w:p w14:paraId="66999A03">
      <w:pPr>
        <w:widowControl/>
        <w:jc w:val="left"/>
        <w:rPr>
          <w:ins w:id="75" w:author="H.小薇" w:date="2025-03-03T08:31:53Z"/>
          <w:rFonts w:hint="eastAsia" w:ascii="宋体" w:hAnsi="宋体" w:eastAsia="宋体" w:cs="宋体"/>
          <w:b/>
          <w:bCs/>
          <w:color w:val="auto"/>
          <w:w w:val="95"/>
          <w:sz w:val="30"/>
          <w:szCs w:val="30"/>
          <w:highlight w:val="none"/>
          <w:lang w:eastAsia="zh-CN"/>
        </w:rPr>
      </w:pPr>
    </w:p>
    <w:p w14:paraId="48158B62">
      <w:pPr>
        <w:widowControl/>
        <w:jc w:val="left"/>
        <w:rPr>
          <w:rFonts w:hint="eastAsia" w:ascii="宋体" w:hAnsi="宋体" w:eastAsia="宋体" w:cs="宋体"/>
          <w:b/>
          <w:bCs/>
          <w:color w:val="auto"/>
          <w:w w:val="95"/>
          <w:sz w:val="30"/>
          <w:szCs w:val="30"/>
          <w:highlight w:val="none"/>
          <w:lang w:eastAsia="zh-CN"/>
        </w:rPr>
      </w:pPr>
    </w:p>
    <w:p w14:paraId="366A3B89">
      <w:pPr>
        <w:jc w:val="center"/>
        <w:rPr>
          <w:rFonts w:ascii="宋体" w:hAnsi="宋体" w:cs="宋体"/>
          <w:b/>
          <w:color w:val="auto"/>
          <w:sz w:val="30"/>
          <w:szCs w:val="30"/>
          <w:highlight w:val="none"/>
        </w:rPr>
      </w:pPr>
      <w:r>
        <w:rPr>
          <w:rFonts w:hint="eastAsia" w:ascii="宋体" w:hAnsi="宋体" w:cs="宋体"/>
          <w:b/>
          <w:bCs/>
          <w:color w:val="auto"/>
          <w:w w:val="95"/>
          <w:sz w:val="30"/>
          <w:szCs w:val="30"/>
          <w:highlight w:val="none"/>
        </w:rPr>
        <w:t>第三章  评分标准</w:t>
      </w:r>
    </w:p>
    <w:tbl>
      <w:tblPr>
        <w:tblStyle w:val="22"/>
        <w:tblW w:w="5177" w:type="pct"/>
        <w:jc w:val="center"/>
        <w:tblLayout w:type="fixed"/>
        <w:tblCellMar>
          <w:top w:w="0" w:type="dxa"/>
          <w:left w:w="108" w:type="dxa"/>
          <w:bottom w:w="0" w:type="dxa"/>
          <w:right w:w="108" w:type="dxa"/>
        </w:tblCellMar>
      </w:tblPr>
      <w:tblGrid>
        <w:gridCol w:w="1091"/>
        <w:gridCol w:w="7252"/>
        <w:gridCol w:w="1215"/>
      </w:tblGrid>
      <w:tr w14:paraId="6D7A787A">
        <w:tblPrEx>
          <w:tblCellMar>
            <w:top w:w="0" w:type="dxa"/>
            <w:left w:w="108" w:type="dxa"/>
            <w:bottom w:w="0" w:type="dxa"/>
            <w:right w:w="108" w:type="dxa"/>
          </w:tblCellMar>
        </w:tblPrEx>
        <w:trPr>
          <w:trHeight w:val="366" w:hRule="atLeast"/>
          <w:jc w:val="center"/>
        </w:trPr>
        <w:tc>
          <w:tcPr>
            <w:tcW w:w="570" w:type="pct"/>
            <w:tcBorders>
              <w:top w:val="single" w:color="auto" w:sz="4" w:space="0"/>
              <w:left w:val="single" w:color="auto" w:sz="4" w:space="0"/>
              <w:bottom w:val="single" w:color="auto" w:sz="4" w:space="0"/>
              <w:right w:val="single" w:color="auto" w:sz="4" w:space="0"/>
            </w:tcBorders>
            <w:noWrap/>
            <w:vAlign w:val="center"/>
          </w:tcPr>
          <w:p w14:paraId="5152F884">
            <w:pPr>
              <w:spacing w:line="300" w:lineRule="exact"/>
              <w:jc w:val="center"/>
              <w:rPr>
                <w:rFonts w:hint="eastAsia"/>
                <w:color w:val="auto"/>
                <w:highlight w:val="none"/>
              </w:rPr>
            </w:pPr>
            <w:r>
              <w:rPr>
                <w:rFonts w:hint="eastAsia"/>
                <w:color w:val="auto"/>
                <w:highlight w:val="none"/>
              </w:rPr>
              <w:t>序号</w:t>
            </w:r>
          </w:p>
        </w:tc>
        <w:tc>
          <w:tcPr>
            <w:tcW w:w="3793" w:type="pct"/>
            <w:tcBorders>
              <w:top w:val="single" w:color="auto" w:sz="4" w:space="0"/>
              <w:left w:val="nil"/>
              <w:bottom w:val="single" w:color="auto" w:sz="4" w:space="0"/>
              <w:right w:val="single" w:color="auto" w:sz="4" w:space="0"/>
            </w:tcBorders>
            <w:noWrap w:val="0"/>
            <w:vAlign w:val="center"/>
          </w:tcPr>
          <w:p w14:paraId="235101AB">
            <w:pPr>
              <w:spacing w:line="300" w:lineRule="exact"/>
              <w:rPr>
                <w:rFonts w:hint="eastAsia"/>
                <w:color w:val="auto"/>
                <w:highlight w:val="none"/>
              </w:rPr>
            </w:pPr>
            <w:r>
              <w:rPr>
                <w:rFonts w:hint="eastAsia"/>
                <w:color w:val="auto"/>
                <w:highlight w:val="none"/>
              </w:rPr>
              <w:t>评分标准</w:t>
            </w:r>
          </w:p>
        </w:tc>
        <w:tc>
          <w:tcPr>
            <w:tcW w:w="635" w:type="pct"/>
            <w:tcBorders>
              <w:top w:val="single" w:color="auto" w:sz="4" w:space="0"/>
              <w:left w:val="nil"/>
              <w:bottom w:val="single" w:color="auto" w:sz="4" w:space="0"/>
              <w:right w:val="single" w:color="auto" w:sz="4" w:space="0"/>
            </w:tcBorders>
            <w:noWrap/>
            <w:vAlign w:val="center"/>
          </w:tcPr>
          <w:p w14:paraId="3EC349F0">
            <w:pPr>
              <w:spacing w:line="300" w:lineRule="exact"/>
              <w:rPr>
                <w:rFonts w:hint="eastAsia"/>
                <w:color w:val="auto"/>
                <w:highlight w:val="none"/>
              </w:rPr>
            </w:pPr>
            <w:r>
              <w:rPr>
                <w:rFonts w:hint="eastAsia"/>
                <w:color w:val="auto"/>
                <w:highlight w:val="none"/>
              </w:rPr>
              <w:t>满分值（</w:t>
            </w:r>
            <w:ins w:id="76" w:author="H.小薇" w:date="2025-02-21T17:24:28Z">
              <w:r>
                <w:rPr>
                  <w:rFonts w:hint="eastAsia"/>
                  <w:color w:val="auto"/>
                  <w:highlight w:val="none"/>
                  <w:lang w:val="en-US" w:eastAsia="zh-CN"/>
                </w:rPr>
                <w:t>1</w:t>
              </w:r>
            </w:ins>
            <w:ins w:id="77" w:author="H.小薇" w:date="2025-02-21T17:24:29Z">
              <w:r>
                <w:rPr>
                  <w:rFonts w:hint="eastAsia"/>
                  <w:color w:val="auto"/>
                  <w:highlight w:val="none"/>
                  <w:lang w:val="en-US" w:eastAsia="zh-CN"/>
                </w:rPr>
                <w:t>00</w:t>
              </w:r>
            </w:ins>
            <w:r>
              <w:rPr>
                <w:rFonts w:hint="eastAsia"/>
                <w:color w:val="auto"/>
                <w:highlight w:val="none"/>
              </w:rPr>
              <w:t>分）</w:t>
            </w:r>
          </w:p>
        </w:tc>
      </w:tr>
      <w:tr w14:paraId="21F5F693">
        <w:tblPrEx>
          <w:tblCellMar>
            <w:top w:w="0" w:type="dxa"/>
            <w:left w:w="108" w:type="dxa"/>
            <w:bottom w:w="0" w:type="dxa"/>
            <w:right w:w="108" w:type="dxa"/>
          </w:tblCellMar>
        </w:tblPrEx>
        <w:trPr>
          <w:trHeight w:val="366" w:hRule="atLeast"/>
          <w:jc w:val="center"/>
          <w:ins w:id="78" w:author="H.小薇" w:date="2025-02-25T09:47:03Z"/>
        </w:trPr>
        <w:tc>
          <w:tcPr>
            <w:tcW w:w="570" w:type="pct"/>
            <w:vMerge w:val="restart"/>
            <w:tcBorders>
              <w:top w:val="single" w:color="auto" w:sz="4" w:space="0"/>
              <w:left w:val="single" w:color="auto" w:sz="4" w:space="0"/>
              <w:right w:val="single" w:color="auto" w:sz="4" w:space="0"/>
            </w:tcBorders>
            <w:noWrap/>
            <w:vAlign w:val="center"/>
          </w:tcPr>
          <w:p w14:paraId="7C950DB8">
            <w:pPr>
              <w:spacing w:line="300" w:lineRule="exact"/>
              <w:jc w:val="center"/>
              <w:rPr>
                <w:ins w:id="79" w:author="H.小薇" w:date="2025-02-25T09:47:03Z"/>
                <w:rFonts w:hint="eastAsia" w:eastAsia="宋体"/>
                <w:color w:val="auto"/>
                <w:highlight w:val="none"/>
                <w:lang w:val="en-US" w:eastAsia="zh-CN"/>
              </w:rPr>
            </w:pPr>
            <w:ins w:id="80" w:author="H.小薇" w:date="2025-02-25T09:56:20Z">
              <w:r>
                <w:rPr>
                  <w:rFonts w:hint="eastAsia"/>
                  <w:color w:val="auto"/>
                  <w:highlight w:val="none"/>
                  <w:lang w:val="en-US" w:eastAsia="zh-CN"/>
                </w:rPr>
                <w:t>1</w:t>
              </w:r>
            </w:ins>
          </w:p>
        </w:tc>
        <w:tc>
          <w:tcPr>
            <w:tcW w:w="3793" w:type="pct"/>
            <w:tcBorders>
              <w:top w:val="single" w:color="auto" w:sz="4" w:space="0"/>
              <w:left w:val="nil"/>
              <w:bottom w:val="single" w:color="auto" w:sz="4" w:space="0"/>
              <w:right w:val="single" w:color="auto" w:sz="4" w:space="0"/>
            </w:tcBorders>
            <w:noWrap w:val="0"/>
            <w:vAlign w:val="center"/>
          </w:tcPr>
          <w:p w14:paraId="1B22F6E6">
            <w:pPr>
              <w:spacing w:line="300" w:lineRule="exact"/>
              <w:rPr>
                <w:ins w:id="81" w:author="H.小薇" w:date="2025-02-25T09:47:03Z"/>
                <w:rFonts w:hint="eastAsia"/>
                <w:color w:val="auto"/>
                <w:szCs w:val="21"/>
                <w:highlight w:val="none"/>
              </w:rPr>
            </w:pPr>
            <w:ins w:id="82" w:author="H.小薇" w:date="2025-02-25T09:56:24Z">
              <w:r>
                <w:rPr>
                  <w:rFonts w:hint="eastAsia"/>
                  <w:color w:val="auto"/>
                  <w:szCs w:val="21"/>
                  <w:highlight w:val="none"/>
                  <w:lang w:val="en-US" w:eastAsia="zh-CN"/>
                </w:rPr>
                <w:t>（1）</w:t>
              </w:r>
            </w:ins>
            <w:ins w:id="83" w:author="H.小薇" w:date="2025-02-25T09:47:13Z">
              <w:r>
                <w:rPr>
                  <w:rFonts w:hint="eastAsia"/>
                  <w:color w:val="auto"/>
                  <w:szCs w:val="21"/>
                  <w:highlight w:val="none"/>
                </w:rPr>
                <w:t>运营方案（总计</w:t>
              </w:r>
            </w:ins>
            <w:ins w:id="84" w:author="H.小薇" w:date="2025-03-03T15:29:49Z">
              <w:r>
                <w:rPr>
                  <w:rFonts w:hint="eastAsia"/>
                  <w:color w:val="auto"/>
                  <w:szCs w:val="21"/>
                  <w:highlight w:val="none"/>
                  <w:lang w:eastAsia="zh-CN"/>
                </w:rPr>
                <w:t>1</w:t>
              </w:r>
            </w:ins>
            <w:ins w:id="85" w:author="H.小薇" w:date="2025-03-03T15:34:56Z">
              <w:r>
                <w:rPr>
                  <w:rFonts w:hint="eastAsia"/>
                  <w:color w:val="auto"/>
                  <w:szCs w:val="21"/>
                  <w:highlight w:val="none"/>
                  <w:lang w:val="en-US" w:eastAsia="zh-CN"/>
                </w:rPr>
                <w:t>2</w:t>
              </w:r>
            </w:ins>
            <w:ins w:id="86" w:author="H.小薇" w:date="2025-02-25T09:47:13Z">
              <w:r>
                <w:rPr>
                  <w:rFonts w:hint="eastAsia"/>
                  <w:color w:val="auto"/>
                  <w:szCs w:val="21"/>
                  <w:highlight w:val="none"/>
                </w:rPr>
                <w:t>分）</w:t>
              </w:r>
            </w:ins>
            <w:ins w:id="87" w:author="H.小薇" w:date="2025-02-25T09:47:13Z">
              <w:r>
                <w:rPr>
                  <w:rFonts w:hint="eastAsia"/>
                  <w:color w:val="auto"/>
                  <w:szCs w:val="21"/>
                  <w:highlight w:val="none"/>
                  <w:lang w:eastAsia="zh-CN"/>
                </w:rPr>
                <w:t>：</w:t>
              </w:r>
            </w:ins>
            <w:ins w:id="88" w:author="H.小薇" w:date="2025-02-25T09:47:13Z">
              <w:r>
                <w:rPr>
                  <w:rFonts w:hint="eastAsia" w:ascii="宋体" w:hAnsi="宋体" w:eastAsia="宋体" w:cs="宋体"/>
                  <w:color w:val="auto"/>
                  <w:kern w:val="0"/>
                  <w:sz w:val="21"/>
                  <w:szCs w:val="21"/>
                  <w:highlight w:val="none"/>
                  <w:lang w:val="en-US" w:eastAsia="zh-CN" w:bidi="ar"/>
                </w:rPr>
                <w:t>报价人提供的运营方案至少应包含详细的设备运营管理方案、售卖产品管理方案，且详细完整、考虑周全、具有可行性的得</w:t>
              </w:r>
            </w:ins>
            <w:ins w:id="89" w:author="H.小薇" w:date="2025-03-03T15:29:53Z">
              <w:r>
                <w:rPr>
                  <w:rFonts w:hint="eastAsia" w:ascii="宋体" w:hAnsi="宋体" w:cs="宋体"/>
                  <w:color w:val="auto"/>
                  <w:kern w:val="0"/>
                  <w:sz w:val="21"/>
                  <w:szCs w:val="21"/>
                  <w:highlight w:val="none"/>
                  <w:lang w:val="en-US" w:eastAsia="zh-CN" w:bidi="ar"/>
                </w:rPr>
                <w:t>1</w:t>
              </w:r>
            </w:ins>
            <w:ins w:id="90" w:author="H.小薇" w:date="2025-03-03T16:03:38Z">
              <w:r>
                <w:rPr>
                  <w:rFonts w:hint="eastAsia" w:ascii="宋体" w:hAnsi="宋体" w:cs="宋体"/>
                  <w:color w:val="auto"/>
                  <w:kern w:val="0"/>
                  <w:sz w:val="21"/>
                  <w:szCs w:val="21"/>
                  <w:highlight w:val="none"/>
                  <w:lang w:val="en-US" w:eastAsia="zh-CN" w:bidi="ar"/>
                </w:rPr>
                <w:t>2</w:t>
              </w:r>
            </w:ins>
            <w:ins w:id="91" w:author="H.小薇" w:date="2025-02-25T09:47:13Z">
              <w:r>
                <w:rPr>
                  <w:rFonts w:hint="eastAsia" w:ascii="宋体" w:hAnsi="宋体" w:eastAsia="宋体" w:cs="宋体"/>
                  <w:color w:val="auto"/>
                  <w:kern w:val="0"/>
                  <w:sz w:val="21"/>
                  <w:szCs w:val="21"/>
                  <w:highlight w:val="none"/>
                  <w:lang w:val="en-US" w:eastAsia="zh-CN" w:bidi="ar"/>
                </w:rPr>
                <w:t>分。评审专家可根据上述方案按照完整性、合理性、可行性等进行横向对比。</w:t>
              </w:r>
            </w:ins>
          </w:p>
        </w:tc>
        <w:tc>
          <w:tcPr>
            <w:tcW w:w="635" w:type="pct"/>
            <w:vMerge w:val="restart"/>
            <w:tcBorders>
              <w:top w:val="single" w:color="auto" w:sz="4" w:space="0"/>
              <w:left w:val="nil"/>
              <w:right w:val="single" w:color="auto" w:sz="4" w:space="0"/>
            </w:tcBorders>
            <w:noWrap/>
            <w:vAlign w:val="center"/>
          </w:tcPr>
          <w:p w14:paraId="08932AF1">
            <w:pPr>
              <w:spacing w:line="300" w:lineRule="exact"/>
              <w:jc w:val="center"/>
              <w:rPr>
                <w:ins w:id="92" w:author="H.小薇" w:date="2025-02-25T09:47:03Z"/>
                <w:rFonts w:hint="eastAsia" w:eastAsia="宋体"/>
                <w:color w:val="auto"/>
                <w:highlight w:val="none"/>
                <w:lang w:val="en-US" w:eastAsia="zh-CN"/>
              </w:rPr>
            </w:pPr>
            <w:ins w:id="93" w:author="H.小薇" w:date="2025-02-25T09:49:50Z">
              <w:r>
                <w:rPr>
                  <w:rFonts w:hint="eastAsia"/>
                  <w:color w:val="auto"/>
                  <w:highlight w:val="none"/>
                  <w:lang w:val="en-US" w:eastAsia="zh-CN"/>
                </w:rPr>
                <w:t>1</w:t>
              </w:r>
            </w:ins>
            <w:ins w:id="94" w:author="H.小薇" w:date="2025-03-03T15:33:49Z">
              <w:r>
                <w:rPr>
                  <w:rFonts w:hint="eastAsia"/>
                  <w:color w:val="auto"/>
                  <w:highlight w:val="none"/>
                  <w:lang w:val="en-US" w:eastAsia="zh-CN"/>
                </w:rPr>
                <w:t>2</w:t>
              </w:r>
            </w:ins>
          </w:p>
        </w:tc>
      </w:tr>
      <w:tr w14:paraId="6154C123">
        <w:tblPrEx>
          <w:tblCellMar>
            <w:top w:w="0" w:type="dxa"/>
            <w:left w:w="108" w:type="dxa"/>
            <w:bottom w:w="0" w:type="dxa"/>
            <w:right w:w="108" w:type="dxa"/>
          </w:tblCellMar>
        </w:tblPrEx>
        <w:trPr>
          <w:trHeight w:val="366" w:hRule="atLeast"/>
          <w:jc w:val="center"/>
          <w:ins w:id="95" w:author="H.小薇" w:date="2025-02-25T09:47:16Z"/>
        </w:trPr>
        <w:tc>
          <w:tcPr>
            <w:tcW w:w="570" w:type="pct"/>
            <w:vMerge w:val="continue"/>
            <w:tcBorders>
              <w:left w:val="single" w:color="auto" w:sz="4" w:space="0"/>
              <w:bottom w:val="single" w:color="auto" w:sz="4" w:space="0"/>
              <w:right w:val="single" w:color="auto" w:sz="4" w:space="0"/>
            </w:tcBorders>
            <w:noWrap/>
            <w:vAlign w:val="center"/>
          </w:tcPr>
          <w:p w14:paraId="16E3EE7A">
            <w:pPr>
              <w:spacing w:line="300" w:lineRule="exact"/>
              <w:jc w:val="center"/>
              <w:rPr>
                <w:ins w:id="96" w:author="H.小薇" w:date="2025-02-25T09:47:16Z"/>
                <w:rFonts w:hint="eastAsia"/>
                <w:color w:val="auto"/>
                <w:highlight w:val="none"/>
              </w:rPr>
            </w:pPr>
          </w:p>
        </w:tc>
        <w:tc>
          <w:tcPr>
            <w:tcW w:w="3793" w:type="pct"/>
            <w:tcBorders>
              <w:top w:val="single" w:color="auto" w:sz="4" w:space="0"/>
              <w:left w:val="nil"/>
              <w:bottom w:val="single" w:color="auto" w:sz="4" w:space="0"/>
              <w:right w:val="single" w:color="auto" w:sz="4" w:space="0"/>
            </w:tcBorders>
            <w:noWrap w:val="0"/>
            <w:vAlign w:val="center"/>
          </w:tcPr>
          <w:p w14:paraId="56A1DDF2">
            <w:pPr>
              <w:spacing w:line="300" w:lineRule="exact"/>
              <w:rPr>
                <w:ins w:id="97" w:author="H.小薇" w:date="2025-02-25T09:47:16Z"/>
                <w:rFonts w:hint="eastAsia"/>
                <w:color w:val="auto"/>
                <w:szCs w:val="21"/>
                <w:highlight w:val="none"/>
                <w:lang w:val="en-US" w:eastAsia="zh-CN"/>
              </w:rPr>
            </w:pPr>
            <w:ins w:id="98" w:author="H.小薇" w:date="2025-02-25T09:47:29Z">
              <w:r>
                <w:rPr>
                  <w:rFonts w:hint="eastAsia"/>
                  <w:color w:val="auto"/>
                  <w:szCs w:val="21"/>
                  <w:highlight w:val="none"/>
                  <w:lang w:val="en-US" w:eastAsia="zh-CN"/>
                </w:rPr>
                <w:t>说明</w:t>
              </w:r>
            </w:ins>
            <w:ins w:id="99" w:author="H.小薇" w:date="2025-02-25T09:47:31Z">
              <w:r>
                <w:rPr>
                  <w:rFonts w:hint="eastAsia"/>
                  <w:color w:val="auto"/>
                  <w:szCs w:val="21"/>
                  <w:highlight w:val="none"/>
                  <w:lang w:val="en-US" w:eastAsia="zh-CN"/>
                </w:rPr>
                <w:t>：</w:t>
              </w:r>
            </w:ins>
            <w:ins w:id="100" w:author="H.小薇" w:date="2025-02-25T09:47:26Z">
              <w:r>
                <w:rPr>
                  <w:rFonts w:hint="eastAsia"/>
                  <w:color w:val="auto"/>
                  <w:szCs w:val="21"/>
                  <w:highlight w:val="none"/>
                  <w:lang w:val="en-US" w:eastAsia="zh-CN"/>
                </w:rPr>
                <w:t>上</w:t>
              </w:r>
            </w:ins>
            <w:ins w:id="101" w:author="H.小薇" w:date="2025-02-25T09:47:21Z">
              <w:r>
                <w:rPr>
                  <w:rFonts w:hint="eastAsia"/>
                  <w:color w:val="auto"/>
                  <w:szCs w:val="21"/>
                  <w:highlight w:val="none"/>
                </w:rPr>
                <w:t>述每缺一项扣</w:t>
              </w:r>
            </w:ins>
            <w:ins w:id="102" w:author="H.小薇" w:date="2025-03-03T15:35:02Z">
              <w:r>
                <w:rPr>
                  <w:rFonts w:hint="eastAsia"/>
                  <w:color w:val="auto"/>
                  <w:szCs w:val="21"/>
                  <w:highlight w:val="none"/>
                  <w:lang w:eastAsia="zh-CN"/>
                </w:rPr>
                <w:t>6</w:t>
              </w:r>
            </w:ins>
            <w:ins w:id="103" w:author="H.小薇" w:date="2025-02-25T09:47:21Z">
              <w:r>
                <w:rPr>
                  <w:rFonts w:hint="eastAsia"/>
                  <w:color w:val="auto"/>
                  <w:szCs w:val="21"/>
                  <w:highlight w:val="none"/>
                </w:rPr>
                <w:t>分，每有一项内容中存在表述不清晰、内容不全面、不合理或操作性较差的扣1-</w:t>
              </w:r>
            </w:ins>
            <w:ins w:id="104" w:author="H.小薇" w:date="2025-03-03T15:35:15Z">
              <w:r>
                <w:rPr>
                  <w:rFonts w:hint="eastAsia"/>
                  <w:color w:val="auto"/>
                  <w:szCs w:val="21"/>
                  <w:highlight w:val="none"/>
                  <w:lang w:val="en-US" w:eastAsia="zh-CN"/>
                </w:rPr>
                <w:t>4</w:t>
              </w:r>
            </w:ins>
            <w:ins w:id="105" w:author="H.小薇" w:date="2025-02-25T09:47:21Z">
              <w:r>
                <w:rPr>
                  <w:rFonts w:hint="eastAsia"/>
                  <w:color w:val="auto"/>
                  <w:szCs w:val="21"/>
                  <w:highlight w:val="none"/>
                </w:rPr>
                <w:t>分，扣完为止。</w:t>
              </w:r>
            </w:ins>
          </w:p>
        </w:tc>
        <w:tc>
          <w:tcPr>
            <w:tcW w:w="635" w:type="pct"/>
            <w:vMerge w:val="continue"/>
            <w:tcBorders>
              <w:left w:val="nil"/>
              <w:bottom w:val="single" w:color="auto" w:sz="4" w:space="0"/>
              <w:right w:val="single" w:color="auto" w:sz="4" w:space="0"/>
            </w:tcBorders>
            <w:noWrap/>
            <w:vAlign w:val="center"/>
          </w:tcPr>
          <w:p w14:paraId="1021265D">
            <w:pPr>
              <w:spacing w:line="300" w:lineRule="exact"/>
              <w:jc w:val="center"/>
              <w:rPr>
                <w:ins w:id="106" w:author="H.小薇" w:date="2025-02-25T09:47:16Z"/>
                <w:rFonts w:hint="eastAsia"/>
                <w:color w:val="auto"/>
                <w:highlight w:val="none"/>
              </w:rPr>
            </w:pPr>
          </w:p>
        </w:tc>
      </w:tr>
      <w:tr w14:paraId="77C22488">
        <w:tblPrEx>
          <w:tblCellMar>
            <w:top w:w="0" w:type="dxa"/>
            <w:left w:w="108" w:type="dxa"/>
            <w:bottom w:w="0" w:type="dxa"/>
            <w:right w:w="108" w:type="dxa"/>
          </w:tblCellMar>
        </w:tblPrEx>
        <w:trPr>
          <w:trHeight w:val="366" w:hRule="atLeast"/>
          <w:jc w:val="center"/>
          <w:ins w:id="107" w:author="H.小薇" w:date="2025-02-25T09:47:43Z"/>
        </w:trPr>
        <w:tc>
          <w:tcPr>
            <w:tcW w:w="570" w:type="pct"/>
            <w:vMerge w:val="restart"/>
            <w:tcBorders>
              <w:top w:val="single" w:color="auto" w:sz="4" w:space="0"/>
              <w:left w:val="single" w:color="auto" w:sz="4" w:space="0"/>
              <w:right w:val="single" w:color="auto" w:sz="4" w:space="0"/>
            </w:tcBorders>
            <w:noWrap/>
            <w:vAlign w:val="center"/>
          </w:tcPr>
          <w:p w14:paraId="7590150D">
            <w:pPr>
              <w:spacing w:line="300" w:lineRule="exact"/>
              <w:jc w:val="center"/>
              <w:rPr>
                <w:ins w:id="108" w:author="H.小薇" w:date="2025-02-25T09:47:43Z"/>
                <w:rFonts w:hint="eastAsia" w:eastAsia="宋体"/>
                <w:color w:val="auto"/>
                <w:highlight w:val="none"/>
                <w:lang w:val="en-US" w:eastAsia="zh-CN"/>
              </w:rPr>
            </w:pPr>
            <w:ins w:id="109" w:author="H.小薇" w:date="2025-02-25T09:56:31Z">
              <w:r>
                <w:rPr>
                  <w:rFonts w:hint="eastAsia"/>
                  <w:color w:val="auto"/>
                  <w:highlight w:val="none"/>
                  <w:lang w:val="en-US" w:eastAsia="zh-CN"/>
                </w:rPr>
                <w:t>2</w:t>
              </w:r>
            </w:ins>
          </w:p>
        </w:tc>
        <w:tc>
          <w:tcPr>
            <w:tcW w:w="3793" w:type="pct"/>
            <w:tcBorders>
              <w:top w:val="single" w:color="auto" w:sz="4" w:space="0"/>
              <w:left w:val="nil"/>
              <w:bottom w:val="single" w:color="auto" w:sz="4" w:space="0"/>
              <w:right w:val="single" w:color="auto" w:sz="4" w:space="0"/>
            </w:tcBorders>
            <w:noWrap w:val="0"/>
            <w:vAlign w:val="center"/>
          </w:tcPr>
          <w:p w14:paraId="4DCD206D">
            <w:pPr>
              <w:spacing w:line="300" w:lineRule="exact"/>
              <w:rPr>
                <w:ins w:id="110" w:author="H.小薇" w:date="2025-02-25T09:47:43Z"/>
                <w:rFonts w:hint="eastAsia" w:eastAsia="宋体"/>
                <w:color w:val="auto"/>
                <w:szCs w:val="21"/>
                <w:highlight w:val="none"/>
                <w:lang w:val="en-US" w:eastAsia="zh-CN"/>
              </w:rPr>
            </w:pPr>
            <w:ins w:id="111" w:author="H.小薇" w:date="2025-02-25T09:56:28Z">
              <w:r>
                <w:rPr>
                  <w:rFonts w:hint="eastAsia"/>
                  <w:color w:val="auto"/>
                  <w:szCs w:val="21"/>
                  <w:highlight w:val="none"/>
                  <w:lang w:val="en-US" w:eastAsia="zh-CN"/>
                </w:rPr>
                <w:t>（2）</w:t>
              </w:r>
            </w:ins>
            <w:ins w:id="112" w:author="H.小薇" w:date="2025-02-25T09:48:01Z">
              <w:r>
                <w:rPr>
                  <w:rFonts w:hint="eastAsia"/>
                  <w:color w:val="auto"/>
                  <w:szCs w:val="21"/>
                  <w:highlight w:val="none"/>
                </w:rPr>
                <w:t>售后服务</w:t>
              </w:r>
            </w:ins>
            <w:ins w:id="113" w:author="H.小薇" w:date="2025-02-25T09:48:01Z">
              <w:r>
                <w:rPr>
                  <w:rFonts w:hint="eastAsia"/>
                  <w:color w:val="auto"/>
                  <w:szCs w:val="21"/>
                  <w:highlight w:val="none"/>
                  <w:lang w:val="en-US" w:eastAsia="zh-CN"/>
                </w:rPr>
                <w:t>保障措施</w:t>
              </w:r>
            </w:ins>
            <w:ins w:id="114" w:author="H.小薇" w:date="2025-02-25T09:48:01Z">
              <w:r>
                <w:rPr>
                  <w:rFonts w:hint="eastAsia"/>
                  <w:color w:val="auto"/>
                  <w:szCs w:val="21"/>
                  <w:highlight w:val="none"/>
                </w:rPr>
                <w:t>（总计</w:t>
              </w:r>
            </w:ins>
            <w:ins w:id="115" w:author="H.小薇" w:date="2025-03-03T15:31:00Z">
              <w:r>
                <w:rPr>
                  <w:rFonts w:hint="eastAsia"/>
                  <w:color w:val="auto"/>
                  <w:szCs w:val="21"/>
                  <w:highlight w:val="none"/>
                  <w:lang w:eastAsia="zh-CN"/>
                </w:rPr>
                <w:t>1</w:t>
              </w:r>
            </w:ins>
            <w:ins w:id="116" w:author="H.小薇" w:date="2025-03-03T15:31:00Z">
              <w:r>
                <w:rPr>
                  <w:rFonts w:hint="eastAsia"/>
                  <w:color w:val="auto"/>
                  <w:szCs w:val="21"/>
                  <w:highlight w:val="none"/>
                  <w:lang w:val="en-US" w:eastAsia="zh-CN"/>
                </w:rPr>
                <w:t>2</w:t>
              </w:r>
            </w:ins>
            <w:ins w:id="117" w:author="H.小薇" w:date="2025-02-25T09:48:01Z">
              <w:r>
                <w:rPr>
                  <w:rFonts w:hint="eastAsia"/>
                  <w:color w:val="auto"/>
                  <w:szCs w:val="21"/>
                  <w:highlight w:val="none"/>
                </w:rPr>
                <w:t>分）</w:t>
              </w:r>
            </w:ins>
            <w:ins w:id="118" w:author="H.小薇" w:date="2025-02-25T09:48:03Z">
              <w:r>
                <w:rPr>
                  <w:rFonts w:hint="eastAsia"/>
                  <w:color w:val="auto"/>
                  <w:szCs w:val="21"/>
                  <w:highlight w:val="none"/>
                  <w:lang w:eastAsia="zh-CN"/>
                </w:rPr>
                <w:t>：</w:t>
              </w:r>
            </w:ins>
            <w:ins w:id="119" w:author="H.小薇" w:date="2025-02-25T09:48:08Z">
              <w:r>
                <w:rPr>
                  <w:rFonts w:hint="eastAsia" w:ascii="宋体" w:hAnsi="宋体" w:eastAsia="宋体" w:cs="宋体"/>
                  <w:color w:val="auto"/>
                  <w:kern w:val="0"/>
                  <w:sz w:val="21"/>
                  <w:szCs w:val="21"/>
                  <w:highlight w:val="none"/>
                  <w:lang w:val="en-US" w:eastAsia="zh-CN" w:bidi="ar"/>
                </w:rPr>
                <w:t>有专业维保团队，有全面高效专业的售后服务流程及售后投诉与处理措施的得</w:t>
              </w:r>
            </w:ins>
            <w:ins w:id="120" w:author="H.小薇" w:date="2025-03-03T15:31:36Z">
              <w:r>
                <w:rPr>
                  <w:rFonts w:hint="eastAsia" w:ascii="宋体" w:hAnsi="宋体" w:cs="宋体"/>
                  <w:color w:val="auto"/>
                  <w:kern w:val="0"/>
                  <w:sz w:val="21"/>
                  <w:szCs w:val="21"/>
                  <w:highlight w:val="none"/>
                  <w:lang w:val="en-US" w:eastAsia="zh-CN" w:bidi="ar"/>
                </w:rPr>
                <w:t>1</w:t>
              </w:r>
            </w:ins>
            <w:ins w:id="121" w:author="H.小薇" w:date="2025-03-03T15:31:37Z">
              <w:r>
                <w:rPr>
                  <w:rFonts w:hint="eastAsia" w:ascii="宋体" w:hAnsi="宋体" w:cs="宋体"/>
                  <w:color w:val="auto"/>
                  <w:kern w:val="0"/>
                  <w:sz w:val="21"/>
                  <w:szCs w:val="21"/>
                  <w:highlight w:val="none"/>
                  <w:lang w:val="en-US" w:eastAsia="zh-CN" w:bidi="ar"/>
                </w:rPr>
                <w:t>2</w:t>
              </w:r>
            </w:ins>
            <w:ins w:id="122" w:author="H.小薇" w:date="2025-02-25T09:48:08Z">
              <w:r>
                <w:rPr>
                  <w:rFonts w:hint="eastAsia" w:ascii="宋体" w:hAnsi="宋体" w:eastAsia="宋体" w:cs="宋体"/>
                  <w:color w:val="auto"/>
                  <w:kern w:val="0"/>
                  <w:sz w:val="21"/>
                  <w:szCs w:val="21"/>
                  <w:highlight w:val="none"/>
                  <w:lang w:val="en-US" w:eastAsia="zh-CN" w:bidi="ar"/>
                </w:rPr>
                <w:t>分</w:t>
              </w:r>
            </w:ins>
            <w:ins w:id="123" w:author="H.小薇" w:date="2025-02-25T09:48:12Z">
              <w:r>
                <w:rPr>
                  <w:rFonts w:hint="eastAsia" w:ascii="宋体" w:hAnsi="宋体" w:eastAsia="宋体" w:cs="宋体"/>
                  <w:color w:val="auto"/>
                  <w:kern w:val="0"/>
                  <w:sz w:val="21"/>
                  <w:szCs w:val="21"/>
                  <w:highlight w:val="none"/>
                  <w:lang w:val="en-US" w:eastAsia="zh-CN" w:bidi="ar"/>
                </w:rPr>
                <w:t>。</w:t>
              </w:r>
            </w:ins>
            <w:ins w:id="124" w:author="H.小薇" w:date="2025-03-03T15:21:31Z">
              <w:r>
                <w:rPr>
                  <w:rFonts w:hint="eastAsia" w:ascii="宋体" w:hAnsi="宋体" w:eastAsia="宋体" w:cs="宋体"/>
                  <w:color w:val="auto"/>
                  <w:kern w:val="0"/>
                  <w:sz w:val="21"/>
                  <w:szCs w:val="21"/>
                  <w:highlight w:val="none"/>
                  <w:lang w:val="en-US" w:eastAsia="zh-CN" w:bidi="ar"/>
                </w:rPr>
                <w:t>评审专家可根据上述方案按照完整性、合理性、可行性等进行横向对比。</w:t>
              </w:r>
            </w:ins>
          </w:p>
        </w:tc>
        <w:tc>
          <w:tcPr>
            <w:tcW w:w="635" w:type="pct"/>
            <w:vMerge w:val="restart"/>
            <w:tcBorders>
              <w:left w:val="nil"/>
              <w:right w:val="single" w:color="auto" w:sz="4" w:space="0"/>
            </w:tcBorders>
            <w:noWrap/>
            <w:vAlign w:val="center"/>
          </w:tcPr>
          <w:p w14:paraId="2362079A">
            <w:pPr>
              <w:spacing w:line="300" w:lineRule="exact"/>
              <w:jc w:val="center"/>
              <w:rPr>
                <w:ins w:id="125" w:author="H.小薇" w:date="2025-02-25T09:47:43Z"/>
                <w:rFonts w:hint="default" w:eastAsia="宋体"/>
                <w:color w:val="auto"/>
                <w:highlight w:val="none"/>
                <w:lang w:val="en-US" w:eastAsia="zh-CN"/>
              </w:rPr>
            </w:pPr>
            <w:ins w:id="126" w:author="H.小薇" w:date="2025-03-03T15:31:26Z">
              <w:r>
                <w:rPr>
                  <w:rFonts w:hint="eastAsia"/>
                  <w:color w:val="auto"/>
                  <w:highlight w:val="none"/>
                  <w:lang w:val="en-US" w:eastAsia="zh-CN"/>
                </w:rPr>
                <w:t>12</w:t>
              </w:r>
            </w:ins>
          </w:p>
        </w:tc>
      </w:tr>
      <w:tr w14:paraId="794ACD13">
        <w:tblPrEx>
          <w:tblCellMar>
            <w:top w:w="0" w:type="dxa"/>
            <w:left w:w="108" w:type="dxa"/>
            <w:bottom w:w="0" w:type="dxa"/>
            <w:right w:w="108" w:type="dxa"/>
          </w:tblCellMar>
        </w:tblPrEx>
        <w:trPr>
          <w:trHeight w:val="366" w:hRule="atLeast"/>
          <w:jc w:val="center"/>
          <w:ins w:id="127" w:author="H.小薇" w:date="2025-02-25T09:47:45Z"/>
        </w:trPr>
        <w:tc>
          <w:tcPr>
            <w:tcW w:w="570" w:type="pct"/>
            <w:vMerge w:val="continue"/>
            <w:tcBorders>
              <w:left w:val="single" w:color="auto" w:sz="4" w:space="0"/>
              <w:bottom w:val="single" w:color="auto" w:sz="4" w:space="0"/>
              <w:right w:val="single" w:color="auto" w:sz="4" w:space="0"/>
            </w:tcBorders>
            <w:noWrap/>
            <w:vAlign w:val="center"/>
          </w:tcPr>
          <w:p w14:paraId="3BFF35AA">
            <w:pPr>
              <w:spacing w:line="300" w:lineRule="exact"/>
              <w:jc w:val="center"/>
              <w:rPr>
                <w:ins w:id="128" w:author="H.小薇" w:date="2025-02-25T09:47:45Z"/>
                <w:rFonts w:hint="eastAsia"/>
                <w:color w:val="auto"/>
                <w:highlight w:val="none"/>
              </w:rPr>
            </w:pPr>
          </w:p>
        </w:tc>
        <w:tc>
          <w:tcPr>
            <w:tcW w:w="3793" w:type="pct"/>
            <w:tcBorders>
              <w:top w:val="single" w:color="auto" w:sz="4" w:space="0"/>
              <w:left w:val="nil"/>
              <w:bottom w:val="single" w:color="auto" w:sz="4" w:space="0"/>
              <w:right w:val="single" w:color="auto" w:sz="4" w:space="0"/>
            </w:tcBorders>
            <w:noWrap w:val="0"/>
            <w:vAlign w:val="center"/>
          </w:tcPr>
          <w:p w14:paraId="38361E50">
            <w:pPr>
              <w:spacing w:line="300" w:lineRule="exact"/>
              <w:rPr>
                <w:ins w:id="129" w:author="H.小薇" w:date="2025-02-25T09:47:45Z"/>
                <w:rFonts w:hint="eastAsia"/>
                <w:color w:val="auto"/>
                <w:szCs w:val="21"/>
                <w:highlight w:val="none"/>
                <w:lang w:val="en-US" w:eastAsia="zh-CN"/>
              </w:rPr>
            </w:pPr>
            <w:ins w:id="130" w:author="H.小薇" w:date="2025-02-25T09:48:26Z">
              <w:r>
                <w:rPr>
                  <w:rFonts w:hint="eastAsia"/>
                  <w:color w:val="auto"/>
                  <w:szCs w:val="21"/>
                  <w:highlight w:val="none"/>
                  <w:lang w:val="en-US" w:eastAsia="zh-CN"/>
                </w:rPr>
                <w:t>说明</w:t>
              </w:r>
            </w:ins>
            <w:ins w:id="131" w:author="H.小薇" w:date="2025-02-25T09:48:27Z">
              <w:r>
                <w:rPr>
                  <w:rFonts w:hint="eastAsia"/>
                  <w:color w:val="auto"/>
                  <w:szCs w:val="21"/>
                  <w:highlight w:val="none"/>
                  <w:lang w:val="en-US" w:eastAsia="zh-CN"/>
                </w:rPr>
                <w:t>：</w:t>
              </w:r>
            </w:ins>
            <w:ins w:id="132" w:author="H.小薇" w:date="2025-02-25T09:48:23Z">
              <w:r>
                <w:rPr>
                  <w:rFonts w:hint="eastAsia"/>
                  <w:color w:val="auto"/>
                  <w:szCs w:val="21"/>
                  <w:highlight w:val="none"/>
                </w:rPr>
                <w:t>上述每有一项内容中存在表述不清晰、内容不全面、不合理或操作性较差的扣</w:t>
              </w:r>
            </w:ins>
            <w:ins w:id="133" w:author="H.小薇" w:date="2025-03-03T15:22:17Z">
              <w:r>
                <w:rPr>
                  <w:rFonts w:hint="eastAsia"/>
                  <w:color w:val="auto"/>
                  <w:szCs w:val="21"/>
                  <w:highlight w:val="none"/>
                  <w:lang w:val="en-US" w:eastAsia="zh-CN"/>
                </w:rPr>
                <w:t>1</w:t>
              </w:r>
            </w:ins>
            <w:ins w:id="134" w:author="H.小薇" w:date="2025-03-03T15:22:18Z">
              <w:r>
                <w:rPr>
                  <w:rFonts w:hint="eastAsia"/>
                  <w:color w:val="auto"/>
                  <w:szCs w:val="21"/>
                  <w:highlight w:val="none"/>
                  <w:lang w:val="en-US" w:eastAsia="zh-CN"/>
                </w:rPr>
                <w:t>-</w:t>
              </w:r>
            </w:ins>
            <w:ins w:id="135" w:author="H.小薇" w:date="2025-03-03T15:32:00Z">
              <w:r>
                <w:rPr>
                  <w:rFonts w:hint="eastAsia"/>
                  <w:color w:val="auto"/>
                  <w:szCs w:val="21"/>
                  <w:highlight w:val="none"/>
                  <w:lang w:val="en-US" w:eastAsia="zh-CN"/>
                </w:rPr>
                <w:t>4</w:t>
              </w:r>
            </w:ins>
            <w:ins w:id="136" w:author="H.小薇" w:date="2025-02-25T09:48:23Z">
              <w:r>
                <w:rPr>
                  <w:rFonts w:hint="eastAsia"/>
                  <w:color w:val="auto"/>
                  <w:szCs w:val="21"/>
                  <w:highlight w:val="none"/>
                </w:rPr>
                <w:t>分，扣完为止。</w:t>
              </w:r>
            </w:ins>
          </w:p>
        </w:tc>
        <w:tc>
          <w:tcPr>
            <w:tcW w:w="635" w:type="pct"/>
            <w:vMerge w:val="continue"/>
            <w:tcBorders>
              <w:left w:val="nil"/>
              <w:bottom w:val="single" w:color="auto" w:sz="4" w:space="0"/>
              <w:right w:val="single" w:color="auto" w:sz="4" w:space="0"/>
            </w:tcBorders>
            <w:noWrap/>
            <w:vAlign w:val="center"/>
          </w:tcPr>
          <w:p w14:paraId="3C022FE3">
            <w:pPr>
              <w:spacing w:line="300" w:lineRule="exact"/>
              <w:jc w:val="center"/>
              <w:rPr>
                <w:ins w:id="137" w:author="H.小薇" w:date="2025-02-25T09:47:45Z"/>
                <w:rFonts w:hint="eastAsia"/>
                <w:color w:val="auto"/>
                <w:highlight w:val="none"/>
              </w:rPr>
            </w:pPr>
          </w:p>
        </w:tc>
      </w:tr>
      <w:tr w14:paraId="3289EEE2">
        <w:tblPrEx>
          <w:tblCellMar>
            <w:top w:w="0" w:type="dxa"/>
            <w:left w:w="108" w:type="dxa"/>
            <w:bottom w:w="0" w:type="dxa"/>
            <w:right w:w="108" w:type="dxa"/>
          </w:tblCellMar>
        </w:tblPrEx>
        <w:trPr>
          <w:trHeight w:val="366" w:hRule="atLeast"/>
          <w:jc w:val="center"/>
          <w:ins w:id="138" w:author="H.小薇" w:date="2025-02-25T09:47:46Z"/>
        </w:trPr>
        <w:tc>
          <w:tcPr>
            <w:tcW w:w="570" w:type="pct"/>
            <w:vMerge w:val="restart"/>
            <w:tcBorders>
              <w:top w:val="single" w:color="auto" w:sz="4" w:space="0"/>
              <w:left w:val="single" w:color="auto" w:sz="4" w:space="0"/>
              <w:right w:val="single" w:color="auto" w:sz="4" w:space="0"/>
            </w:tcBorders>
            <w:noWrap/>
            <w:vAlign w:val="center"/>
          </w:tcPr>
          <w:p w14:paraId="34A34E41">
            <w:pPr>
              <w:spacing w:line="300" w:lineRule="exact"/>
              <w:jc w:val="center"/>
              <w:rPr>
                <w:ins w:id="139" w:author="H.小薇" w:date="2025-02-25T09:47:46Z"/>
                <w:rFonts w:hint="eastAsia" w:eastAsia="宋体"/>
                <w:color w:val="auto"/>
                <w:highlight w:val="none"/>
                <w:lang w:val="en-US" w:eastAsia="zh-CN"/>
              </w:rPr>
            </w:pPr>
            <w:ins w:id="140" w:author="H.小薇" w:date="2025-02-25T09:56:33Z">
              <w:r>
                <w:rPr>
                  <w:rFonts w:hint="eastAsia"/>
                  <w:color w:val="auto"/>
                  <w:highlight w:val="none"/>
                  <w:lang w:val="en-US" w:eastAsia="zh-CN"/>
                </w:rPr>
                <w:t>3</w:t>
              </w:r>
            </w:ins>
          </w:p>
        </w:tc>
        <w:tc>
          <w:tcPr>
            <w:tcW w:w="3793" w:type="pct"/>
            <w:tcBorders>
              <w:top w:val="single" w:color="auto" w:sz="4" w:space="0"/>
              <w:left w:val="nil"/>
              <w:bottom w:val="single" w:color="auto" w:sz="4" w:space="0"/>
              <w:right w:val="single" w:color="auto" w:sz="4" w:space="0"/>
            </w:tcBorders>
            <w:noWrap w:val="0"/>
            <w:vAlign w:val="center"/>
          </w:tcPr>
          <w:p w14:paraId="3401ADC7">
            <w:pPr>
              <w:spacing w:line="300" w:lineRule="exact"/>
              <w:rPr>
                <w:ins w:id="141" w:author="H.小薇" w:date="2025-02-25T09:47:46Z"/>
                <w:rFonts w:hint="eastAsia"/>
                <w:color w:val="auto"/>
                <w:szCs w:val="21"/>
                <w:highlight w:val="none"/>
                <w:lang w:val="en-US" w:eastAsia="zh-CN"/>
              </w:rPr>
            </w:pPr>
            <w:ins w:id="142" w:author="H.小薇" w:date="2025-02-25T09:56:35Z">
              <w:r>
                <w:rPr>
                  <w:rFonts w:hint="eastAsia"/>
                  <w:color w:val="auto"/>
                  <w:szCs w:val="21"/>
                  <w:highlight w:val="none"/>
                  <w:lang w:val="en-US" w:eastAsia="zh-CN"/>
                </w:rPr>
                <w:t>（</w:t>
              </w:r>
            </w:ins>
            <w:ins w:id="143" w:author="H.小薇" w:date="2025-02-25T09:56:36Z">
              <w:r>
                <w:rPr>
                  <w:rFonts w:hint="eastAsia"/>
                  <w:color w:val="auto"/>
                  <w:szCs w:val="21"/>
                  <w:highlight w:val="none"/>
                  <w:lang w:val="en-US" w:eastAsia="zh-CN"/>
                </w:rPr>
                <w:t>3</w:t>
              </w:r>
            </w:ins>
            <w:ins w:id="144" w:author="H.小薇" w:date="2025-02-25T09:56:35Z">
              <w:r>
                <w:rPr>
                  <w:rFonts w:hint="eastAsia"/>
                  <w:color w:val="auto"/>
                  <w:szCs w:val="21"/>
                  <w:highlight w:val="none"/>
                  <w:lang w:val="en-US" w:eastAsia="zh-CN"/>
                </w:rPr>
                <w:t>）</w:t>
              </w:r>
            </w:ins>
            <w:ins w:id="145" w:author="H.小薇" w:date="2025-02-25T09:48:35Z">
              <w:r>
                <w:rPr>
                  <w:rFonts w:hint="eastAsia"/>
                  <w:color w:val="auto"/>
                  <w:szCs w:val="21"/>
                  <w:highlight w:val="none"/>
                </w:rPr>
                <w:t>业绩案例评分细则（总计</w:t>
              </w:r>
            </w:ins>
            <w:ins w:id="146" w:author="H.小薇" w:date="2025-03-03T15:54:15Z">
              <w:r>
                <w:rPr>
                  <w:rFonts w:hint="eastAsia"/>
                  <w:color w:val="auto"/>
                  <w:szCs w:val="21"/>
                  <w:highlight w:val="none"/>
                  <w:lang w:val="en-US" w:eastAsia="zh-CN"/>
                </w:rPr>
                <w:t>6</w:t>
              </w:r>
            </w:ins>
            <w:ins w:id="147" w:author="H.小薇" w:date="2025-02-25T09:48:35Z">
              <w:r>
                <w:rPr>
                  <w:rFonts w:hint="eastAsia"/>
                  <w:color w:val="auto"/>
                  <w:szCs w:val="21"/>
                  <w:highlight w:val="none"/>
                </w:rPr>
                <w:t>分）</w:t>
              </w:r>
            </w:ins>
          </w:p>
        </w:tc>
        <w:tc>
          <w:tcPr>
            <w:tcW w:w="635" w:type="pct"/>
            <w:vMerge w:val="restart"/>
            <w:tcBorders>
              <w:left w:val="nil"/>
              <w:right w:val="single" w:color="auto" w:sz="4" w:space="0"/>
            </w:tcBorders>
            <w:noWrap/>
            <w:vAlign w:val="center"/>
          </w:tcPr>
          <w:p w14:paraId="2655D491">
            <w:pPr>
              <w:spacing w:line="300" w:lineRule="exact"/>
              <w:jc w:val="center"/>
              <w:rPr>
                <w:ins w:id="148" w:author="H.小薇" w:date="2025-02-25T09:47:46Z"/>
                <w:rFonts w:hint="eastAsia" w:eastAsia="宋体"/>
                <w:color w:val="auto"/>
                <w:highlight w:val="none"/>
                <w:lang w:val="en-US" w:eastAsia="zh-CN"/>
              </w:rPr>
            </w:pPr>
            <w:ins w:id="149" w:author="H.小薇" w:date="2025-03-03T15:33:51Z">
              <w:r>
                <w:rPr>
                  <w:rFonts w:hint="eastAsia"/>
                  <w:color w:val="auto"/>
                  <w:highlight w:val="none"/>
                  <w:lang w:val="en-US" w:eastAsia="zh-CN"/>
                </w:rPr>
                <w:t>6</w:t>
              </w:r>
            </w:ins>
          </w:p>
        </w:tc>
      </w:tr>
      <w:tr w14:paraId="03BF60B8">
        <w:tblPrEx>
          <w:tblCellMar>
            <w:top w:w="0" w:type="dxa"/>
            <w:left w:w="108" w:type="dxa"/>
            <w:bottom w:w="0" w:type="dxa"/>
            <w:right w:w="108" w:type="dxa"/>
          </w:tblCellMar>
        </w:tblPrEx>
        <w:trPr>
          <w:trHeight w:val="366" w:hRule="atLeast"/>
          <w:jc w:val="center"/>
          <w:ins w:id="150" w:author="H.小薇" w:date="2025-02-25T09:47:47Z"/>
        </w:trPr>
        <w:tc>
          <w:tcPr>
            <w:tcW w:w="570" w:type="pct"/>
            <w:vMerge w:val="continue"/>
            <w:tcBorders>
              <w:left w:val="single" w:color="auto" w:sz="4" w:space="0"/>
              <w:right w:val="single" w:color="auto" w:sz="4" w:space="0"/>
            </w:tcBorders>
            <w:noWrap/>
            <w:vAlign w:val="center"/>
          </w:tcPr>
          <w:p w14:paraId="6EE17E88">
            <w:pPr>
              <w:spacing w:line="300" w:lineRule="exact"/>
              <w:jc w:val="center"/>
              <w:rPr>
                <w:ins w:id="151" w:author="H.小薇" w:date="2025-02-25T09:47:47Z"/>
                <w:rFonts w:hint="eastAsia"/>
                <w:color w:val="auto"/>
                <w:highlight w:val="none"/>
              </w:rPr>
            </w:pPr>
          </w:p>
        </w:tc>
        <w:tc>
          <w:tcPr>
            <w:tcW w:w="3793" w:type="pct"/>
            <w:tcBorders>
              <w:top w:val="single" w:color="auto" w:sz="4" w:space="0"/>
              <w:left w:val="nil"/>
              <w:bottom w:val="single" w:color="auto" w:sz="4" w:space="0"/>
              <w:right w:val="single" w:color="auto" w:sz="4" w:space="0"/>
            </w:tcBorders>
            <w:noWrap w:val="0"/>
            <w:vAlign w:val="center"/>
          </w:tcPr>
          <w:p w14:paraId="6E74326D">
            <w:pPr>
              <w:spacing w:line="300" w:lineRule="exact"/>
              <w:rPr>
                <w:ins w:id="152" w:author="H.小薇" w:date="2025-02-25T09:47:47Z"/>
                <w:rFonts w:hint="eastAsia"/>
                <w:color w:val="auto"/>
                <w:szCs w:val="21"/>
                <w:highlight w:val="none"/>
                <w:lang w:val="en-US" w:eastAsia="zh-CN"/>
              </w:rPr>
            </w:pPr>
            <w:r>
              <w:rPr>
                <w:rFonts w:hint="eastAsia"/>
                <w:color w:val="auto"/>
                <w:szCs w:val="21"/>
                <w:highlight w:val="none"/>
              </w:rPr>
              <w:t>根据</w:t>
            </w:r>
            <w:r>
              <w:rPr>
                <w:rFonts w:hint="eastAsia"/>
                <w:color w:val="auto"/>
                <w:szCs w:val="21"/>
                <w:highlight w:val="none"/>
                <w:lang w:val="en-US" w:eastAsia="zh-CN"/>
              </w:rPr>
              <w:t>2022</w:t>
            </w:r>
            <w:r>
              <w:rPr>
                <w:rFonts w:hint="eastAsia"/>
                <w:color w:val="auto"/>
                <w:szCs w:val="21"/>
                <w:highlight w:val="none"/>
              </w:rPr>
              <w:t>年至今（以合同签订时间为准）供应商在</w:t>
            </w:r>
            <w:r>
              <w:rPr>
                <w:rFonts w:hint="eastAsia"/>
                <w:color w:val="auto"/>
                <w:szCs w:val="21"/>
                <w:highlight w:val="none"/>
                <w:lang w:val="en-US" w:eastAsia="zh-CN"/>
              </w:rPr>
              <w:t>医疗机构</w:t>
            </w:r>
            <w:r>
              <w:rPr>
                <w:rFonts w:hint="eastAsia"/>
                <w:color w:val="auto"/>
                <w:szCs w:val="21"/>
                <w:highlight w:val="none"/>
              </w:rPr>
              <w:t>的自动售卖机运营业绩（要求应包含医疗相关产品、医用耗材、医疗器械、日用品等。注：仅仅预包装食品（饮料等）经营业绩不予计分）进行评价，每提供一个</w:t>
            </w:r>
            <w:r>
              <w:rPr>
                <w:rFonts w:hint="eastAsia"/>
                <w:color w:val="auto"/>
                <w:szCs w:val="21"/>
                <w:highlight w:val="none"/>
                <w:lang w:val="en-US" w:eastAsia="zh-CN"/>
              </w:rPr>
              <w:t>医疗机构</w:t>
            </w:r>
            <w:r>
              <w:rPr>
                <w:rFonts w:hint="eastAsia"/>
                <w:color w:val="auto"/>
                <w:szCs w:val="21"/>
                <w:highlight w:val="none"/>
              </w:rPr>
              <w:t>的运营业绩得</w:t>
            </w:r>
            <w:ins w:id="153" w:author="H.小薇" w:date="2025-03-03T15:54:32Z">
              <w:r>
                <w:rPr>
                  <w:rFonts w:hint="eastAsia"/>
                  <w:color w:val="auto"/>
                  <w:szCs w:val="21"/>
                  <w:highlight w:val="none"/>
                  <w:lang w:val="en-US" w:eastAsia="zh-CN"/>
                </w:rPr>
                <w:t>2</w:t>
              </w:r>
            </w:ins>
            <w:r>
              <w:rPr>
                <w:rFonts w:hint="eastAsia"/>
                <w:color w:val="auto"/>
                <w:szCs w:val="21"/>
                <w:highlight w:val="none"/>
              </w:rPr>
              <w:t>分，满分</w:t>
            </w:r>
            <w:ins w:id="154" w:author="H.小薇" w:date="2025-03-03T15:36:54Z">
              <w:r>
                <w:rPr>
                  <w:rFonts w:hint="eastAsia"/>
                  <w:color w:val="auto"/>
                  <w:szCs w:val="21"/>
                  <w:highlight w:val="none"/>
                  <w:lang w:val="en-US" w:eastAsia="zh-CN"/>
                </w:rPr>
                <w:t>6</w:t>
              </w:r>
            </w:ins>
            <w:r>
              <w:rPr>
                <w:rFonts w:hint="eastAsia"/>
                <w:color w:val="auto"/>
                <w:szCs w:val="21"/>
                <w:highlight w:val="none"/>
              </w:rPr>
              <w:t xml:space="preserve">分。 </w:t>
            </w:r>
          </w:p>
        </w:tc>
        <w:tc>
          <w:tcPr>
            <w:tcW w:w="635" w:type="pct"/>
            <w:vMerge w:val="continue"/>
            <w:tcBorders>
              <w:left w:val="nil"/>
              <w:right w:val="single" w:color="auto" w:sz="4" w:space="0"/>
            </w:tcBorders>
            <w:noWrap/>
            <w:vAlign w:val="center"/>
          </w:tcPr>
          <w:p w14:paraId="365F2530">
            <w:pPr>
              <w:spacing w:line="300" w:lineRule="exact"/>
              <w:jc w:val="center"/>
              <w:rPr>
                <w:ins w:id="155" w:author="H.小薇" w:date="2025-02-25T09:47:47Z"/>
                <w:rFonts w:hint="eastAsia"/>
                <w:color w:val="auto"/>
                <w:highlight w:val="none"/>
              </w:rPr>
            </w:pPr>
          </w:p>
        </w:tc>
      </w:tr>
      <w:tr w14:paraId="2F4B6F4D">
        <w:tblPrEx>
          <w:tblCellMar>
            <w:top w:w="0" w:type="dxa"/>
            <w:left w:w="108" w:type="dxa"/>
            <w:bottom w:w="0" w:type="dxa"/>
            <w:right w:w="108" w:type="dxa"/>
          </w:tblCellMar>
        </w:tblPrEx>
        <w:trPr>
          <w:trHeight w:val="366" w:hRule="atLeast"/>
          <w:jc w:val="center"/>
          <w:ins w:id="156" w:author="H.小薇" w:date="2025-02-25T09:48:38Z"/>
        </w:trPr>
        <w:tc>
          <w:tcPr>
            <w:tcW w:w="570" w:type="pct"/>
            <w:vMerge w:val="continue"/>
            <w:tcBorders>
              <w:left w:val="single" w:color="auto" w:sz="4" w:space="0"/>
              <w:bottom w:val="single" w:color="auto" w:sz="4" w:space="0"/>
              <w:right w:val="single" w:color="auto" w:sz="4" w:space="0"/>
            </w:tcBorders>
            <w:noWrap/>
            <w:vAlign w:val="center"/>
          </w:tcPr>
          <w:p w14:paraId="2781F7F4">
            <w:pPr>
              <w:spacing w:line="300" w:lineRule="exact"/>
              <w:jc w:val="center"/>
              <w:rPr>
                <w:ins w:id="157" w:author="H.小薇" w:date="2025-02-25T09:48:38Z"/>
                <w:rFonts w:hint="eastAsia"/>
                <w:color w:val="auto"/>
                <w:highlight w:val="none"/>
              </w:rPr>
            </w:pPr>
          </w:p>
        </w:tc>
        <w:tc>
          <w:tcPr>
            <w:tcW w:w="3793" w:type="pct"/>
            <w:tcBorders>
              <w:top w:val="single" w:color="auto" w:sz="4" w:space="0"/>
              <w:left w:val="nil"/>
              <w:bottom w:val="single" w:color="auto" w:sz="4" w:space="0"/>
              <w:right w:val="single" w:color="auto" w:sz="4" w:space="0"/>
            </w:tcBorders>
            <w:noWrap w:val="0"/>
            <w:vAlign w:val="center"/>
          </w:tcPr>
          <w:p w14:paraId="34D73557">
            <w:pPr>
              <w:spacing w:line="300" w:lineRule="exact"/>
              <w:rPr>
                <w:rFonts w:hint="eastAsia"/>
                <w:color w:val="auto"/>
                <w:szCs w:val="21"/>
                <w:highlight w:val="none"/>
              </w:rPr>
            </w:pPr>
            <w:r>
              <w:rPr>
                <w:rFonts w:hint="eastAsia"/>
                <w:color w:val="auto"/>
                <w:szCs w:val="21"/>
                <w:highlight w:val="none"/>
              </w:rPr>
              <w:t>说明：</w:t>
            </w:r>
          </w:p>
          <w:p w14:paraId="084EC4CB">
            <w:pPr>
              <w:spacing w:line="300" w:lineRule="exact"/>
              <w:rPr>
                <w:ins w:id="158" w:author="H.小薇" w:date="2025-02-25T09:48:38Z"/>
                <w:rFonts w:hint="eastAsia"/>
                <w:color w:val="auto"/>
                <w:szCs w:val="21"/>
                <w:highlight w:val="none"/>
                <w:lang w:val="en-US" w:eastAsia="zh-CN"/>
              </w:rPr>
            </w:pPr>
            <w:r>
              <w:rPr>
                <w:rFonts w:hint="eastAsia"/>
                <w:color w:val="auto"/>
                <w:szCs w:val="21"/>
                <w:highlight w:val="none"/>
              </w:rPr>
              <w:t>运营业绩证明材料为供应商与</w:t>
            </w:r>
            <w:r>
              <w:rPr>
                <w:rFonts w:hint="eastAsia"/>
                <w:color w:val="auto"/>
                <w:szCs w:val="21"/>
                <w:highlight w:val="none"/>
                <w:lang w:val="en-US" w:eastAsia="zh-CN"/>
              </w:rPr>
              <w:t>医疗机构</w:t>
            </w:r>
            <w:r>
              <w:rPr>
                <w:rFonts w:hint="eastAsia"/>
                <w:color w:val="auto"/>
                <w:szCs w:val="21"/>
                <w:highlight w:val="none"/>
              </w:rPr>
              <w:t>签署的合同（协议）文本复印件或者</w:t>
            </w:r>
            <w:r>
              <w:rPr>
                <w:rFonts w:hint="eastAsia"/>
                <w:color w:val="auto"/>
                <w:szCs w:val="21"/>
                <w:highlight w:val="none"/>
                <w:lang w:val="en-US" w:eastAsia="zh-CN"/>
              </w:rPr>
              <w:t>医疗机构</w:t>
            </w:r>
            <w:r>
              <w:rPr>
                <w:rFonts w:hint="eastAsia"/>
                <w:color w:val="auto"/>
                <w:szCs w:val="21"/>
                <w:highlight w:val="none"/>
              </w:rPr>
              <w:t>官网/招标机构的中标通知公示</w:t>
            </w:r>
            <w:r>
              <w:rPr>
                <w:rFonts w:hint="eastAsia"/>
                <w:color w:val="auto"/>
                <w:szCs w:val="21"/>
                <w:highlight w:val="none"/>
                <w:lang w:eastAsia="zh-CN"/>
              </w:rPr>
              <w:t>。</w:t>
            </w:r>
            <w:r>
              <w:rPr>
                <w:rFonts w:hint="eastAsia"/>
                <w:color w:val="auto"/>
                <w:szCs w:val="21"/>
                <w:highlight w:val="none"/>
              </w:rPr>
              <w:t>若发现业绩造假，则取消其</w:t>
            </w:r>
            <w:r>
              <w:rPr>
                <w:rFonts w:hint="eastAsia"/>
                <w:color w:val="auto"/>
                <w:szCs w:val="21"/>
                <w:highlight w:val="none"/>
                <w:lang w:val="en-US" w:eastAsia="zh-CN"/>
              </w:rPr>
              <w:t>报价</w:t>
            </w:r>
            <w:r>
              <w:rPr>
                <w:rFonts w:hint="eastAsia"/>
                <w:color w:val="auto"/>
                <w:szCs w:val="21"/>
                <w:highlight w:val="none"/>
              </w:rPr>
              <w:t>资格</w:t>
            </w:r>
            <w:ins w:id="159" w:author="H.小薇" w:date="2025-02-25T10:16:49Z">
              <w:r>
                <w:rPr>
                  <w:rFonts w:hint="eastAsia"/>
                  <w:color w:val="auto"/>
                  <w:szCs w:val="21"/>
                  <w:highlight w:val="none"/>
                  <w:lang w:eastAsia="zh-CN"/>
                </w:rPr>
                <w:t>。</w:t>
              </w:r>
            </w:ins>
            <w:r>
              <w:rPr>
                <w:rFonts w:hint="eastAsia"/>
                <w:color w:val="auto"/>
                <w:szCs w:val="21"/>
                <w:highlight w:val="none"/>
              </w:rPr>
              <w:t xml:space="preserve">                                                                     </w:t>
            </w:r>
          </w:p>
        </w:tc>
        <w:tc>
          <w:tcPr>
            <w:tcW w:w="635" w:type="pct"/>
            <w:vMerge w:val="continue"/>
            <w:tcBorders>
              <w:left w:val="nil"/>
              <w:bottom w:val="single" w:color="auto" w:sz="4" w:space="0"/>
              <w:right w:val="single" w:color="auto" w:sz="4" w:space="0"/>
            </w:tcBorders>
            <w:noWrap/>
            <w:vAlign w:val="center"/>
          </w:tcPr>
          <w:p w14:paraId="3CE4AC28">
            <w:pPr>
              <w:spacing w:line="300" w:lineRule="exact"/>
              <w:jc w:val="center"/>
              <w:rPr>
                <w:ins w:id="160" w:author="H.小薇" w:date="2025-02-25T09:48:38Z"/>
                <w:rFonts w:hint="eastAsia"/>
                <w:color w:val="auto"/>
                <w:highlight w:val="none"/>
              </w:rPr>
            </w:pPr>
          </w:p>
        </w:tc>
      </w:tr>
      <w:tr w14:paraId="617B1F01">
        <w:tblPrEx>
          <w:tblCellMar>
            <w:top w:w="0" w:type="dxa"/>
            <w:left w:w="108" w:type="dxa"/>
            <w:bottom w:w="0" w:type="dxa"/>
            <w:right w:w="108" w:type="dxa"/>
          </w:tblCellMar>
        </w:tblPrEx>
        <w:trPr>
          <w:trHeight w:val="366" w:hRule="atLeast"/>
          <w:jc w:val="center"/>
          <w:ins w:id="161" w:author="H.小薇" w:date="2025-02-25T09:48:39Z"/>
        </w:trPr>
        <w:tc>
          <w:tcPr>
            <w:tcW w:w="570" w:type="pct"/>
            <w:vMerge w:val="restart"/>
            <w:tcBorders>
              <w:top w:val="single" w:color="auto" w:sz="4" w:space="0"/>
              <w:left w:val="single" w:color="auto" w:sz="4" w:space="0"/>
              <w:right w:val="single" w:color="auto" w:sz="4" w:space="0"/>
            </w:tcBorders>
            <w:noWrap/>
            <w:vAlign w:val="center"/>
          </w:tcPr>
          <w:p w14:paraId="277932A1">
            <w:pPr>
              <w:spacing w:line="300" w:lineRule="exact"/>
              <w:jc w:val="center"/>
              <w:rPr>
                <w:ins w:id="162" w:author="H.小薇" w:date="2025-02-25T09:48:39Z"/>
                <w:rFonts w:hint="eastAsia" w:eastAsia="宋体"/>
                <w:color w:val="auto"/>
                <w:highlight w:val="none"/>
                <w:lang w:val="en-US" w:eastAsia="zh-CN"/>
              </w:rPr>
            </w:pPr>
            <w:ins w:id="163" w:author="H.小薇" w:date="2025-02-25T09:56:40Z">
              <w:r>
                <w:rPr>
                  <w:rFonts w:hint="eastAsia"/>
                  <w:color w:val="auto"/>
                  <w:highlight w:val="none"/>
                  <w:lang w:val="en-US" w:eastAsia="zh-CN"/>
                </w:rPr>
                <w:t>4</w:t>
              </w:r>
            </w:ins>
          </w:p>
        </w:tc>
        <w:tc>
          <w:tcPr>
            <w:tcW w:w="3793" w:type="pct"/>
            <w:tcBorders>
              <w:top w:val="single" w:color="auto" w:sz="4" w:space="0"/>
              <w:left w:val="nil"/>
              <w:bottom w:val="single" w:color="auto" w:sz="4" w:space="0"/>
              <w:right w:val="single" w:color="auto" w:sz="4" w:space="0"/>
            </w:tcBorders>
            <w:noWrap w:val="0"/>
            <w:vAlign w:val="center"/>
          </w:tcPr>
          <w:p w14:paraId="08B0AE2E">
            <w:pPr>
              <w:spacing w:line="300" w:lineRule="exact"/>
              <w:rPr>
                <w:ins w:id="164" w:author="H.小薇" w:date="2025-02-25T09:48:39Z"/>
                <w:rFonts w:hint="eastAsia"/>
                <w:color w:val="auto"/>
                <w:szCs w:val="21"/>
                <w:highlight w:val="none"/>
                <w:lang w:val="en-US" w:eastAsia="zh-CN"/>
              </w:rPr>
            </w:pPr>
            <w:ins w:id="165" w:author="H.小薇" w:date="2025-02-25T09:56:43Z">
              <w:r>
                <w:rPr>
                  <w:rFonts w:hint="eastAsia"/>
                  <w:color w:val="auto"/>
                  <w:szCs w:val="21"/>
                  <w:highlight w:val="none"/>
                  <w:lang w:val="en-US" w:eastAsia="zh-CN"/>
                </w:rPr>
                <w:t>（4）</w:t>
              </w:r>
            </w:ins>
            <w:ins w:id="166" w:author="H.小薇" w:date="2025-02-25T09:50:48Z">
              <w:r>
                <w:rPr>
                  <w:rFonts w:hint="eastAsia"/>
                  <w:color w:val="auto"/>
                  <w:szCs w:val="21"/>
                  <w:highlight w:val="none"/>
                </w:rPr>
                <w:t>供应商综合实力评分细则（总计</w:t>
              </w:r>
            </w:ins>
            <w:ins w:id="167" w:author="H.小薇" w:date="2025-03-03T15:36:46Z">
              <w:r>
                <w:rPr>
                  <w:rFonts w:hint="eastAsia"/>
                  <w:color w:val="auto"/>
                  <w:szCs w:val="21"/>
                  <w:highlight w:val="none"/>
                  <w:lang w:eastAsia="zh-CN"/>
                </w:rPr>
                <w:t>1</w:t>
              </w:r>
            </w:ins>
            <w:ins w:id="168" w:author="H.小薇" w:date="2025-03-03T15:36:46Z">
              <w:r>
                <w:rPr>
                  <w:rFonts w:hint="eastAsia"/>
                  <w:color w:val="auto"/>
                  <w:szCs w:val="21"/>
                  <w:highlight w:val="none"/>
                  <w:lang w:val="en-US" w:eastAsia="zh-CN"/>
                </w:rPr>
                <w:t>5</w:t>
              </w:r>
            </w:ins>
            <w:ins w:id="169" w:author="H.小薇" w:date="2025-02-25T09:50:48Z">
              <w:r>
                <w:rPr>
                  <w:rFonts w:hint="eastAsia"/>
                  <w:color w:val="auto"/>
                  <w:szCs w:val="21"/>
                  <w:highlight w:val="none"/>
                </w:rPr>
                <w:t>分）</w:t>
              </w:r>
            </w:ins>
          </w:p>
        </w:tc>
        <w:tc>
          <w:tcPr>
            <w:tcW w:w="635" w:type="pct"/>
            <w:vMerge w:val="restart"/>
            <w:tcBorders>
              <w:left w:val="nil"/>
              <w:right w:val="single" w:color="auto" w:sz="4" w:space="0"/>
            </w:tcBorders>
            <w:noWrap/>
            <w:vAlign w:val="center"/>
          </w:tcPr>
          <w:p w14:paraId="057D16F9">
            <w:pPr>
              <w:spacing w:line="300" w:lineRule="exact"/>
              <w:jc w:val="center"/>
              <w:rPr>
                <w:ins w:id="170" w:author="H.小薇" w:date="2025-02-25T09:48:39Z"/>
                <w:rFonts w:hint="default" w:eastAsia="宋体"/>
                <w:color w:val="auto"/>
                <w:highlight w:val="none"/>
                <w:lang w:val="en-US" w:eastAsia="zh-CN"/>
              </w:rPr>
            </w:pPr>
            <w:ins w:id="171" w:author="H.小薇" w:date="2025-03-03T15:20:40Z">
              <w:r>
                <w:rPr>
                  <w:rFonts w:hint="eastAsia"/>
                  <w:color w:val="auto"/>
                  <w:highlight w:val="none"/>
                  <w:lang w:val="en-US" w:eastAsia="zh-CN"/>
                </w:rPr>
                <w:t>15</w:t>
              </w:r>
            </w:ins>
          </w:p>
        </w:tc>
      </w:tr>
      <w:tr w14:paraId="786577F1">
        <w:tblPrEx>
          <w:tblCellMar>
            <w:top w:w="0" w:type="dxa"/>
            <w:left w:w="108" w:type="dxa"/>
            <w:bottom w:w="0" w:type="dxa"/>
            <w:right w:w="108" w:type="dxa"/>
          </w:tblCellMar>
        </w:tblPrEx>
        <w:trPr>
          <w:trHeight w:val="366" w:hRule="atLeast"/>
          <w:jc w:val="center"/>
          <w:ins w:id="172" w:author="H.小薇" w:date="2025-02-25T09:48:39Z"/>
        </w:trPr>
        <w:tc>
          <w:tcPr>
            <w:tcW w:w="570" w:type="pct"/>
            <w:vMerge w:val="continue"/>
            <w:tcBorders>
              <w:left w:val="single" w:color="auto" w:sz="4" w:space="0"/>
              <w:right w:val="single" w:color="auto" w:sz="4" w:space="0"/>
            </w:tcBorders>
            <w:noWrap/>
            <w:vAlign w:val="center"/>
          </w:tcPr>
          <w:p w14:paraId="1886DD5F">
            <w:pPr>
              <w:spacing w:line="300" w:lineRule="exact"/>
              <w:jc w:val="center"/>
              <w:rPr>
                <w:ins w:id="173" w:author="H.小薇" w:date="2025-02-25T09:48:39Z"/>
                <w:rFonts w:hint="eastAsia"/>
                <w:color w:val="auto"/>
                <w:highlight w:val="none"/>
              </w:rPr>
            </w:pPr>
          </w:p>
        </w:tc>
        <w:tc>
          <w:tcPr>
            <w:tcW w:w="3793" w:type="pct"/>
            <w:tcBorders>
              <w:top w:val="single" w:color="auto" w:sz="4" w:space="0"/>
              <w:left w:val="nil"/>
              <w:bottom w:val="single" w:color="auto" w:sz="4" w:space="0"/>
              <w:right w:val="single" w:color="auto" w:sz="4" w:space="0"/>
            </w:tcBorders>
            <w:noWrap w:val="0"/>
            <w:vAlign w:val="center"/>
          </w:tcPr>
          <w:p w14:paraId="623E9F1F">
            <w:pPr>
              <w:spacing w:line="300" w:lineRule="exact"/>
              <w:rPr>
                <w:ins w:id="174" w:author="H.小薇" w:date="2025-02-25T09:48:39Z"/>
                <w:rFonts w:hint="eastAsia"/>
                <w:color w:val="auto"/>
                <w:szCs w:val="21"/>
                <w:highlight w:val="none"/>
                <w:lang w:val="en-US" w:eastAsia="zh-CN"/>
              </w:rPr>
            </w:pPr>
            <w:ins w:id="175" w:author="H.小薇" w:date="2025-02-25T09:56:52Z">
              <w:r>
                <w:rPr>
                  <w:rFonts w:hint="eastAsia" w:ascii="微软雅黑" w:hAnsi="微软雅黑" w:eastAsia="微软雅黑" w:cs="微软雅黑"/>
                  <w:color w:val="auto"/>
                  <w:szCs w:val="21"/>
                  <w:highlight w:val="none"/>
                  <w:lang w:eastAsia="zh-CN"/>
                </w:rPr>
                <w:t>①</w:t>
              </w:r>
            </w:ins>
            <w:r>
              <w:rPr>
                <w:rFonts w:hint="eastAsia"/>
                <w:color w:val="auto"/>
                <w:szCs w:val="21"/>
                <w:highlight w:val="none"/>
              </w:rPr>
              <w:t>信息安全等级保护备案证明：按照《信息安全等级保护管理办法》要求，供应商需要提供《信息安全等级保护备案证明》（二级以及以上），备案证明所有人必须为供应商所有。提供得</w:t>
            </w:r>
            <w:ins w:id="176" w:author="H.小薇" w:date="2025-03-03T15:37:08Z">
              <w:r>
                <w:rPr>
                  <w:rFonts w:hint="eastAsia"/>
                  <w:color w:val="auto"/>
                  <w:szCs w:val="21"/>
                  <w:highlight w:val="none"/>
                  <w:lang w:eastAsia="zh-CN"/>
                </w:rPr>
                <w:t>5</w:t>
              </w:r>
            </w:ins>
            <w:r>
              <w:rPr>
                <w:rFonts w:hint="eastAsia"/>
                <w:color w:val="auto"/>
                <w:szCs w:val="21"/>
                <w:highlight w:val="none"/>
              </w:rPr>
              <w:t>分，不能提供不得分。</w:t>
            </w:r>
          </w:p>
        </w:tc>
        <w:tc>
          <w:tcPr>
            <w:tcW w:w="635" w:type="pct"/>
            <w:vMerge w:val="continue"/>
            <w:tcBorders>
              <w:left w:val="nil"/>
              <w:right w:val="single" w:color="auto" w:sz="4" w:space="0"/>
            </w:tcBorders>
            <w:noWrap/>
            <w:vAlign w:val="center"/>
          </w:tcPr>
          <w:p w14:paraId="35A374E1">
            <w:pPr>
              <w:spacing w:line="300" w:lineRule="exact"/>
              <w:jc w:val="center"/>
              <w:rPr>
                <w:ins w:id="177" w:author="H.小薇" w:date="2025-02-25T09:48:39Z"/>
                <w:rFonts w:hint="eastAsia" w:eastAsia="宋体"/>
                <w:color w:val="auto"/>
                <w:highlight w:val="none"/>
                <w:lang w:val="en-US" w:eastAsia="zh-CN"/>
              </w:rPr>
            </w:pPr>
          </w:p>
        </w:tc>
      </w:tr>
      <w:tr w14:paraId="03BA32D8">
        <w:tblPrEx>
          <w:tblCellMar>
            <w:top w:w="0" w:type="dxa"/>
            <w:left w:w="108" w:type="dxa"/>
            <w:bottom w:w="0" w:type="dxa"/>
            <w:right w:w="108" w:type="dxa"/>
          </w:tblCellMar>
        </w:tblPrEx>
        <w:trPr>
          <w:trHeight w:val="366" w:hRule="atLeast"/>
          <w:jc w:val="center"/>
          <w:ins w:id="178" w:author="H.小薇" w:date="2025-02-25T09:50:53Z"/>
        </w:trPr>
        <w:tc>
          <w:tcPr>
            <w:tcW w:w="570" w:type="pct"/>
            <w:vMerge w:val="continue"/>
            <w:tcBorders>
              <w:left w:val="single" w:color="auto" w:sz="4" w:space="0"/>
              <w:right w:val="single" w:color="auto" w:sz="4" w:space="0"/>
            </w:tcBorders>
            <w:noWrap/>
            <w:vAlign w:val="center"/>
          </w:tcPr>
          <w:p w14:paraId="3F879058">
            <w:pPr>
              <w:spacing w:line="300" w:lineRule="exact"/>
              <w:jc w:val="center"/>
              <w:rPr>
                <w:ins w:id="179" w:author="H.小薇" w:date="2025-02-25T09:50:53Z"/>
                <w:rFonts w:hint="eastAsia"/>
                <w:color w:val="auto"/>
                <w:highlight w:val="none"/>
              </w:rPr>
            </w:pPr>
          </w:p>
        </w:tc>
        <w:tc>
          <w:tcPr>
            <w:tcW w:w="3793" w:type="pct"/>
            <w:tcBorders>
              <w:top w:val="single" w:color="auto" w:sz="4" w:space="0"/>
              <w:left w:val="nil"/>
              <w:bottom w:val="single" w:color="auto" w:sz="4" w:space="0"/>
              <w:right w:val="single" w:color="auto" w:sz="4" w:space="0"/>
            </w:tcBorders>
            <w:noWrap w:val="0"/>
            <w:vAlign w:val="center"/>
          </w:tcPr>
          <w:p w14:paraId="4AD243F0">
            <w:pPr>
              <w:spacing w:line="300" w:lineRule="exact"/>
              <w:rPr>
                <w:ins w:id="180" w:author="H.小薇" w:date="2025-02-25T09:50:53Z"/>
                <w:rFonts w:hint="eastAsia"/>
                <w:color w:val="auto"/>
                <w:szCs w:val="21"/>
                <w:highlight w:val="none"/>
                <w:lang w:val="en-US" w:eastAsia="zh-CN"/>
              </w:rPr>
            </w:pPr>
            <w:ins w:id="181" w:author="H.小薇" w:date="2025-02-25T09:56:56Z">
              <w:r>
                <w:rPr>
                  <w:rFonts w:hint="eastAsia" w:ascii="微软雅黑" w:hAnsi="微软雅黑" w:eastAsia="微软雅黑" w:cs="微软雅黑"/>
                  <w:color w:val="auto"/>
                  <w:szCs w:val="21"/>
                  <w:highlight w:val="none"/>
                  <w:lang w:eastAsia="zh-CN"/>
                </w:rPr>
                <w:t>②</w:t>
              </w:r>
            </w:ins>
            <w:r>
              <w:rPr>
                <w:rFonts w:hint="eastAsia"/>
                <w:color w:val="auto"/>
                <w:szCs w:val="21"/>
                <w:highlight w:val="none"/>
              </w:rPr>
              <w:t>用户好评证明材料：供应商提供用户良好评价证明材料（指用户在其自媒体官网的好评介绍或主流媒体的好评介绍，应包含供供应商的售货机品牌产品相关文字或照片内容信息），需提供证明材料截图并附链接网址。每提供一份得0.5分，最多得5分。</w:t>
            </w:r>
          </w:p>
        </w:tc>
        <w:tc>
          <w:tcPr>
            <w:tcW w:w="635" w:type="pct"/>
            <w:vMerge w:val="continue"/>
            <w:tcBorders>
              <w:left w:val="nil"/>
              <w:right w:val="single" w:color="auto" w:sz="4" w:space="0"/>
            </w:tcBorders>
            <w:noWrap/>
            <w:vAlign w:val="center"/>
          </w:tcPr>
          <w:p w14:paraId="41EBF372">
            <w:pPr>
              <w:spacing w:line="300" w:lineRule="exact"/>
              <w:jc w:val="center"/>
              <w:rPr>
                <w:ins w:id="182" w:author="H.小薇" w:date="2025-02-25T09:50:53Z"/>
                <w:rFonts w:hint="eastAsia"/>
                <w:color w:val="auto"/>
                <w:highlight w:val="none"/>
              </w:rPr>
            </w:pPr>
          </w:p>
        </w:tc>
      </w:tr>
      <w:tr w14:paraId="6D49521C">
        <w:tblPrEx>
          <w:tblCellMar>
            <w:top w:w="0" w:type="dxa"/>
            <w:left w:w="108" w:type="dxa"/>
            <w:bottom w:w="0" w:type="dxa"/>
            <w:right w:w="108" w:type="dxa"/>
          </w:tblCellMar>
        </w:tblPrEx>
        <w:trPr>
          <w:trHeight w:val="366" w:hRule="atLeast"/>
          <w:jc w:val="center"/>
          <w:ins w:id="183" w:author="H.小薇" w:date="2025-02-25T09:50:54Z"/>
        </w:trPr>
        <w:tc>
          <w:tcPr>
            <w:tcW w:w="570" w:type="pct"/>
            <w:vMerge w:val="continue"/>
            <w:tcBorders>
              <w:left w:val="single" w:color="auto" w:sz="4" w:space="0"/>
              <w:right w:val="single" w:color="auto" w:sz="4" w:space="0"/>
            </w:tcBorders>
            <w:noWrap/>
            <w:vAlign w:val="center"/>
          </w:tcPr>
          <w:p w14:paraId="651F0AD6">
            <w:pPr>
              <w:spacing w:line="300" w:lineRule="exact"/>
              <w:jc w:val="center"/>
              <w:rPr>
                <w:ins w:id="184" w:author="H.小薇" w:date="2025-02-25T09:50:54Z"/>
                <w:rFonts w:hint="eastAsia"/>
                <w:color w:val="auto"/>
                <w:highlight w:val="none"/>
              </w:rPr>
            </w:pPr>
          </w:p>
        </w:tc>
        <w:tc>
          <w:tcPr>
            <w:tcW w:w="3793" w:type="pct"/>
            <w:tcBorders>
              <w:top w:val="single" w:color="auto" w:sz="4" w:space="0"/>
              <w:left w:val="nil"/>
              <w:bottom w:val="single" w:color="auto" w:sz="4" w:space="0"/>
              <w:right w:val="single" w:color="auto" w:sz="4" w:space="0"/>
            </w:tcBorders>
            <w:noWrap w:val="0"/>
            <w:vAlign w:val="center"/>
          </w:tcPr>
          <w:p w14:paraId="7748042E">
            <w:pPr>
              <w:spacing w:line="300" w:lineRule="exact"/>
              <w:rPr>
                <w:ins w:id="185" w:author="H.小薇" w:date="2025-02-25T09:50:54Z"/>
                <w:rFonts w:hint="eastAsia"/>
                <w:color w:val="auto"/>
                <w:szCs w:val="21"/>
                <w:highlight w:val="none"/>
                <w:lang w:val="en-US" w:eastAsia="zh-CN"/>
              </w:rPr>
            </w:pPr>
            <w:ins w:id="186" w:author="H.小薇" w:date="2025-02-25T09:57:00Z">
              <w:r>
                <w:rPr>
                  <w:rFonts w:hint="eastAsia" w:ascii="微软雅黑" w:hAnsi="微软雅黑" w:eastAsia="微软雅黑" w:cs="微软雅黑"/>
                  <w:color w:val="auto"/>
                  <w:szCs w:val="21"/>
                  <w:highlight w:val="none"/>
                  <w:lang w:eastAsia="zh-CN"/>
                </w:rPr>
                <w:t>③</w:t>
              </w:r>
            </w:ins>
            <w:r>
              <w:rPr>
                <w:rFonts w:hint="eastAsia"/>
                <w:color w:val="auto"/>
                <w:szCs w:val="21"/>
                <w:highlight w:val="none"/>
              </w:rPr>
              <w:t>售货机系统应与ERP系统对接：按照药监局相关规定“</w:t>
            </w:r>
            <w:r>
              <w:rPr>
                <w:rFonts w:hint="eastAsia"/>
                <w:color w:val="auto"/>
                <w:szCs w:val="21"/>
                <w:highlight w:val="none"/>
                <w:shd w:val="clear" w:color="auto" w:fill="FFFFFF"/>
              </w:rPr>
              <w:t>自动售械机实行“一机一号”联网管理，企业计算机系统应能与仓库、设备实时数据对接。”,供应商应提供售货机系统与符合药监规定的医疗器械零售计算机管理系统实现数据对接的证明材料。</w:t>
            </w:r>
            <w:r>
              <w:rPr>
                <w:rFonts w:hint="eastAsia"/>
                <w:color w:val="auto"/>
                <w:szCs w:val="21"/>
                <w:highlight w:val="none"/>
              </w:rPr>
              <w:t>提供得2.5分，不能提供不得分。</w:t>
            </w:r>
          </w:p>
        </w:tc>
        <w:tc>
          <w:tcPr>
            <w:tcW w:w="635" w:type="pct"/>
            <w:vMerge w:val="continue"/>
            <w:tcBorders>
              <w:left w:val="nil"/>
              <w:right w:val="single" w:color="auto" w:sz="4" w:space="0"/>
            </w:tcBorders>
            <w:noWrap/>
            <w:vAlign w:val="center"/>
          </w:tcPr>
          <w:p w14:paraId="3D433305">
            <w:pPr>
              <w:spacing w:line="300" w:lineRule="exact"/>
              <w:jc w:val="center"/>
              <w:rPr>
                <w:ins w:id="187" w:author="H.小薇" w:date="2025-02-25T09:50:54Z"/>
                <w:rFonts w:hint="eastAsia"/>
                <w:color w:val="auto"/>
                <w:highlight w:val="none"/>
              </w:rPr>
            </w:pPr>
          </w:p>
        </w:tc>
      </w:tr>
      <w:tr w14:paraId="7A00670E">
        <w:tblPrEx>
          <w:tblCellMar>
            <w:top w:w="0" w:type="dxa"/>
            <w:left w:w="108" w:type="dxa"/>
            <w:bottom w:w="0" w:type="dxa"/>
            <w:right w:w="108" w:type="dxa"/>
          </w:tblCellMar>
        </w:tblPrEx>
        <w:trPr>
          <w:trHeight w:val="366" w:hRule="atLeast"/>
          <w:jc w:val="center"/>
          <w:ins w:id="188" w:author="H.小薇" w:date="2025-02-25T09:50:55Z"/>
        </w:trPr>
        <w:tc>
          <w:tcPr>
            <w:tcW w:w="570" w:type="pct"/>
            <w:vMerge w:val="continue"/>
            <w:tcBorders>
              <w:left w:val="single" w:color="auto" w:sz="4" w:space="0"/>
              <w:right w:val="single" w:color="auto" w:sz="4" w:space="0"/>
            </w:tcBorders>
            <w:noWrap/>
            <w:vAlign w:val="center"/>
          </w:tcPr>
          <w:p w14:paraId="4B75841B">
            <w:pPr>
              <w:spacing w:line="300" w:lineRule="exact"/>
              <w:jc w:val="center"/>
              <w:rPr>
                <w:ins w:id="189" w:author="H.小薇" w:date="2025-02-25T09:50:55Z"/>
                <w:rFonts w:hint="eastAsia"/>
                <w:color w:val="auto"/>
                <w:highlight w:val="none"/>
              </w:rPr>
            </w:pPr>
          </w:p>
        </w:tc>
        <w:tc>
          <w:tcPr>
            <w:tcW w:w="3793" w:type="pct"/>
            <w:tcBorders>
              <w:top w:val="single" w:color="auto" w:sz="4" w:space="0"/>
              <w:left w:val="nil"/>
              <w:bottom w:val="single" w:color="auto" w:sz="4" w:space="0"/>
              <w:right w:val="single" w:color="auto" w:sz="4" w:space="0"/>
            </w:tcBorders>
            <w:noWrap w:val="0"/>
            <w:vAlign w:val="center"/>
          </w:tcPr>
          <w:p w14:paraId="7C733E83">
            <w:pPr>
              <w:spacing w:line="300" w:lineRule="exact"/>
              <w:rPr>
                <w:ins w:id="190" w:author="H.小薇" w:date="2025-02-25T09:50:55Z"/>
                <w:rFonts w:hint="eastAsia"/>
                <w:color w:val="auto"/>
                <w:szCs w:val="21"/>
                <w:highlight w:val="none"/>
                <w:lang w:val="en-US" w:eastAsia="zh-CN"/>
              </w:rPr>
            </w:pPr>
            <w:ins w:id="191" w:author="H.小薇" w:date="2025-02-25T09:57:04Z">
              <w:r>
                <w:rPr>
                  <w:rFonts w:hint="eastAsia" w:ascii="微软雅黑" w:hAnsi="微软雅黑" w:eastAsia="微软雅黑" w:cs="微软雅黑"/>
                  <w:color w:val="auto"/>
                  <w:szCs w:val="21"/>
                  <w:highlight w:val="none"/>
                </w:rPr>
                <w:t>④</w:t>
              </w:r>
            </w:ins>
            <w:r>
              <w:rPr>
                <w:rFonts w:hint="eastAsia"/>
                <w:color w:val="auto"/>
                <w:szCs w:val="21"/>
                <w:highlight w:val="none"/>
              </w:rPr>
              <w:t>质量管理体系认证：能够提供ISO9001质量管理体系，认证范围包含自动售货机的组装生产以及销售。该证所有人必须为供应商，提供得2.5分，不能提供不得分。</w:t>
            </w:r>
          </w:p>
        </w:tc>
        <w:tc>
          <w:tcPr>
            <w:tcW w:w="635" w:type="pct"/>
            <w:vMerge w:val="continue"/>
            <w:tcBorders>
              <w:left w:val="nil"/>
              <w:right w:val="single" w:color="auto" w:sz="4" w:space="0"/>
            </w:tcBorders>
            <w:noWrap/>
            <w:vAlign w:val="center"/>
          </w:tcPr>
          <w:p w14:paraId="560DD275">
            <w:pPr>
              <w:spacing w:line="300" w:lineRule="exact"/>
              <w:jc w:val="center"/>
              <w:rPr>
                <w:ins w:id="192" w:author="H.小薇" w:date="2025-02-25T09:50:55Z"/>
                <w:rFonts w:hint="eastAsia"/>
                <w:color w:val="auto"/>
                <w:highlight w:val="none"/>
              </w:rPr>
            </w:pPr>
          </w:p>
        </w:tc>
      </w:tr>
      <w:tr w14:paraId="50E504A9">
        <w:tblPrEx>
          <w:tblCellMar>
            <w:top w:w="0" w:type="dxa"/>
            <w:left w:w="108" w:type="dxa"/>
            <w:bottom w:w="0" w:type="dxa"/>
            <w:right w:w="108" w:type="dxa"/>
          </w:tblCellMar>
        </w:tblPrEx>
        <w:trPr>
          <w:trHeight w:val="366" w:hRule="atLeast"/>
          <w:jc w:val="center"/>
          <w:ins w:id="193" w:author="H.小薇" w:date="2025-02-25T09:51:12Z"/>
        </w:trPr>
        <w:tc>
          <w:tcPr>
            <w:tcW w:w="570" w:type="pct"/>
            <w:vMerge w:val="continue"/>
            <w:tcBorders>
              <w:left w:val="single" w:color="auto" w:sz="4" w:space="0"/>
              <w:bottom w:val="single" w:color="auto" w:sz="4" w:space="0"/>
              <w:right w:val="single" w:color="auto" w:sz="4" w:space="0"/>
            </w:tcBorders>
            <w:noWrap/>
            <w:vAlign w:val="center"/>
          </w:tcPr>
          <w:p w14:paraId="1FE12CBD">
            <w:pPr>
              <w:spacing w:line="300" w:lineRule="exact"/>
              <w:jc w:val="center"/>
              <w:rPr>
                <w:ins w:id="194" w:author="H.小薇" w:date="2025-02-25T09:51:12Z"/>
                <w:rFonts w:hint="eastAsia"/>
                <w:color w:val="auto"/>
                <w:highlight w:val="none"/>
              </w:rPr>
            </w:pPr>
          </w:p>
        </w:tc>
        <w:tc>
          <w:tcPr>
            <w:tcW w:w="3793" w:type="pct"/>
            <w:tcBorders>
              <w:top w:val="single" w:color="auto" w:sz="4" w:space="0"/>
              <w:left w:val="nil"/>
              <w:bottom w:val="single" w:color="auto" w:sz="4" w:space="0"/>
              <w:right w:val="single" w:color="auto" w:sz="4" w:space="0"/>
            </w:tcBorders>
            <w:noWrap w:val="0"/>
            <w:vAlign w:val="center"/>
          </w:tcPr>
          <w:p w14:paraId="43AB58ED">
            <w:pPr>
              <w:spacing w:line="300" w:lineRule="exact"/>
              <w:rPr>
                <w:ins w:id="195" w:author="H.小薇" w:date="2025-02-25T09:51:12Z"/>
                <w:rFonts w:hint="eastAsia"/>
                <w:color w:val="auto"/>
                <w:szCs w:val="21"/>
                <w:highlight w:val="none"/>
                <w:lang w:val="en-US" w:eastAsia="zh-CN"/>
              </w:rPr>
            </w:pPr>
            <w:r>
              <w:rPr>
                <w:rFonts w:hint="eastAsia"/>
                <w:color w:val="auto"/>
                <w:szCs w:val="21"/>
                <w:highlight w:val="none"/>
              </w:rPr>
              <w:t>上述证书（报告）必须为供应商所有，若为品牌代理商投标，则需提供售货机生产企业的授权书。</w:t>
            </w:r>
          </w:p>
        </w:tc>
        <w:tc>
          <w:tcPr>
            <w:tcW w:w="635" w:type="pct"/>
            <w:vMerge w:val="continue"/>
            <w:tcBorders>
              <w:left w:val="nil"/>
              <w:bottom w:val="single" w:color="auto" w:sz="4" w:space="0"/>
              <w:right w:val="single" w:color="auto" w:sz="4" w:space="0"/>
            </w:tcBorders>
            <w:noWrap/>
            <w:vAlign w:val="center"/>
          </w:tcPr>
          <w:p w14:paraId="5D58E4D3">
            <w:pPr>
              <w:spacing w:line="300" w:lineRule="exact"/>
              <w:jc w:val="center"/>
              <w:rPr>
                <w:ins w:id="196" w:author="H.小薇" w:date="2025-02-25T09:51:12Z"/>
                <w:rFonts w:hint="eastAsia"/>
                <w:color w:val="auto"/>
                <w:highlight w:val="none"/>
              </w:rPr>
            </w:pPr>
          </w:p>
        </w:tc>
      </w:tr>
      <w:tr w14:paraId="2D0F2223">
        <w:tblPrEx>
          <w:tblCellMar>
            <w:top w:w="0" w:type="dxa"/>
            <w:left w:w="108" w:type="dxa"/>
            <w:bottom w:w="0" w:type="dxa"/>
            <w:right w:w="108" w:type="dxa"/>
          </w:tblCellMar>
        </w:tblPrEx>
        <w:trPr>
          <w:trHeight w:val="366" w:hRule="atLeast"/>
          <w:jc w:val="center"/>
          <w:ins w:id="197" w:author="H.小薇" w:date="2025-02-25T09:54:34Z"/>
        </w:trPr>
        <w:tc>
          <w:tcPr>
            <w:tcW w:w="570" w:type="pct"/>
            <w:vMerge w:val="restart"/>
            <w:tcBorders>
              <w:top w:val="single" w:color="auto" w:sz="4" w:space="0"/>
              <w:left w:val="single" w:color="auto" w:sz="4" w:space="0"/>
              <w:right w:val="single" w:color="auto" w:sz="4" w:space="0"/>
            </w:tcBorders>
            <w:noWrap/>
            <w:vAlign w:val="center"/>
          </w:tcPr>
          <w:p w14:paraId="76F374D5">
            <w:pPr>
              <w:spacing w:line="300" w:lineRule="exact"/>
              <w:jc w:val="center"/>
              <w:rPr>
                <w:ins w:id="198" w:author="H.小薇" w:date="2025-02-25T09:54:34Z"/>
                <w:rFonts w:hint="eastAsia" w:eastAsia="宋体"/>
                <w:color w:val="auto"/>
                <w:highlight w:val="none"/>
                <w:lang w:val="en-US" w:eastAsia="zh-CN"/>
              </w:rPr>
            </w:pPr>
            <w:ins w:id="199" w:author="H.小薇" w:date="2025-02-25T09:57:07Z">
              <w:r>
                <w:rPr>
                  <w:rFonts w:hint="eastAsia"/>
                  <w:color w:val="auto"/>
                  <w:highlight w:val="none"/>
                  <w:lang w:val="en-US" w:eastAsia="zh-CN"/>
                </w:rPr>
                <w:t>5</w:t>
              </w:r>
            </w:ins>
          </w:p>
        </w:tc>
        <w:tc>
          <w:tcPr>
            <w:tcW w:w="3793" w:type="pct"/>
            <w:tcBorders>
              <w:top w:val="single" w:color="auto" w:sz="4" w:space="0"/>
              <w:left w:val="nil"/>
              <w:bottom w:val="single" w:color="auto" w:sz="4" w:space="0"/>
              <w:right w:val="single" w:color="auto" w:sz="4" w:space="0"/>
            </w:tcBorders>
            <w:noWrap w:val="0"/>
            <w:vAlign w:val="center"/>
          </w:tcPr>
          <w:p w14:paraId="01F03DA4">
            <w:pPr>
              <w:spacing w:line="300" w:lineRule="exact"/>
              <w:rPr>
                <w:ins w:id="200" w:author="H.小薇" w:date="2025-02-25T09:54:34Z"/>
                <w:rFonts w:hint="eastAsia" w:eastAsia="宋体"/>
                <w:color w:val="auto"/>
                <w:szCs w:val="21"/>
                <w:highlight w:val="none"/>
                <w:lang w:val="en-US" w:eastAsia="zh-CN"/>
              </w:rPr>
            </w:pPr>
            <w:ins w:id="201" w:author="H.小薇" w:date="2025-02-25T09:57:11Z">
              <w:r>
                <w:rPr>
                  <w:rFonts w:hint="eastAsia"/>
                  <w:color w:val="auto"/>
                  <w:szCs w:val="21"/>
                  <w:highlight w:val="none"/>
                  <w:lang w:val="en-US" w:eastAsia="zh-CN"/>
                </w:rPr>
                <w:t>（</w:t>
              </w:r>
            </w:ins>
            <w:ins w:id="202" w:author="H.小薇" w:date="2025-02-25T09:57:12Z">
              <w:r>
                <w:rPr>
                  <w:rFonts w:hint="eastAsia"/>
                  <w:color w:val="auto"/>
                  <w:szCs w:val="21"/>
                  <w:highlight w:val="none"/>
                  <w:lang w:val="en-US" w:eastAsia="zh-CN"/>
                </w:rPr>
                <w:t>5</w:t>
              </w:r>
            </w:ins>
            <w:ins w:id="203" w:author="H.小薇" w:date="2025-02-25T09:57:11Z">
              <w:r>
                <w:rPr>
                  <w:rFonts w:hint="eastAsia"/>
                  <w:color w:val="auto"/>
                  <w:szCs w:val="21"/>
                  <w:highlight w:val="none"/>
                  <w:lang w:val="en-US" w:eastAsia="zh-CN"/>
                </w:rPr>
                <w:t>）</w:t>
              </w:r>
            </w:ins>
            <w:ins w:id="204" w:author="H.小薇" w:date="2025-02-25T09:55:36Z">
              <w:r>
                <w:rPr>
                  <w:rFonts w:hint="eastAsia"/>
                  <w:color w:val="auto"/>
                  <w:szCs w:val="21"/>
                  <w:highlight w:val="none"/>
                </w:rPr>
                <w:t>报价评分细则（总计</w:t>
              </w:r>
            </w:ins>
            <w:ins w:id="205" w:author="H.小薇" w:date="2025-03-03T15:19:06Z">
              <w:r>
                <w:rPr>
                  <w:rFonts w:hint="eastAsia"/>
                  <w:color w:val="auto"/>
                  <w:szCs w:val="21"/>
                  <w:highlight w:val="none"/>
                  <w:lang w:val="en-US" w:eastAsia="zh-CN"/>
                </w:rPr>
                <w:t>5</w:t>
              </w:r>
            </w:ins>
            <w:ins w:id="206" w:author="H.小薇" w:date="2025-02-25T10:12:11Z">
              <w:r>
                <w:rPr>
                  <w:rFonts w:hint="eastAsia"/>
                  <w:color w:val="auto"/>
                  <w:szCs w:val="21"/>
                  <w:highlight w:val="none"/>
                  <w:lang w:val="en-US" w:eastAsia="zh-CN"/>
                </w:rPr>
                <w:t>5</w:t>
              </w:r>
            </w:ins>
            <w:ins w:id="207" w:author="H.小薇" w:date="2025-02-25T09:55:36Z">
              <w:r>
                <w:rPr>
                  <w:rFonts w:hint="eastAsia"/>
                  <w:color w:val="auto"/>
                  <w:szCs w:val="21"/>
                  <w:highlight w:val="none"/>
                </w:rPr>
                <w:t>分）</w:t>
              </w:r>
            </w:ins>
          </w:p>
        </w:tc>
        <w:tc>
          <w:tcPr>
            <w:tcW w:w="635" w:type="pct"/>
            <w:vMerge w:val="restart"/>
            <w:tcBorders>
              <w:left w:val="nil"/>
              <w:right w:val="single" w:color="auto" w:sz="4" w:space="0"/>
            </w:tcBorders>
            <w:noWrap/>
            <w:vAlign w:val="center"/>
          </w:tcPr>
          <w:p w14:paraId="63190139">
            <w:pPr>
              <w:spacing w:line="300" w:lineRule="exact"/>
              <w:jc w:val="center"/>
              <w:rPr>
                <w:ins w:id="208" w:author="H.小薇" w:date="2025-02-25T09:54:34Z"/>
                <w:rFonts w:hint="default" w:eastAsia="宋体"/>
                <w:color w:val="auto"/>
                <w:highlight w:val="none"/>
                <w:lang w:val="en-US" w:eastAsia="zh-CN"/>
              </w:rPr>
            </w:pPr>
            <w:ins w:id="209" w:author="H.小薇" w:date="2025-03-03T15:19:00Z">
              <w:r>
                <w:rPr>
                  <w:rFonts w:hint="eastAsia"/>
                  <w:color w:val="auto"/>
                  <w:highlight w:val="none"/>
                  <w:lang w:val="en-US" w:eastAsia="zh-CN"/>
                </w:rPr>
                <w:t>5</w:t>
              </w:r>
            </w:ins>
            <w:ins w:id="210" w:author="H.小薇" w:date="2025-03-03T15:19:03Z">
              <w:r>
                <w:rPr>
                  <w:rFonts w:hint="eastAsia"/>
                  <w:color w:val="auto"/>
                  <w:highlight w:val="none"/>
                  <w:lang w:val="en-US" w:eastAsia="zh-CN"/>
                </w:rPr>
                <w:t>5</w:t>
              </w:r>
            </w:ins>
          </w:p>
        </w:tc>
      </w:tr>
      <w:tr w14:paraId="508087C1">
        <w:tblPrEx>
          <w:tblCellMar>
            <w:top w:w="0" w:type="dxa"/>
            <w:left w:w="108" w:type="dxa"/>
            <w:bottom w:w="0" w:type="dxa"/>
            <w:right w:w="108" w:type="dxa"/>
          </w:tblCellMar>
        </w:tblPrEx>
        <w:trPr>
          <w:trHeight w:val="366" w:hRule="atLeast"/>
          <w:jc w:val="center"/>
          <w:ins w:id="211" w:author="H.小薇" w:date="2025-02-25T09:54:34Z"/>
        </w:trPr>
        <w:tc>
          <w:tcPr>
            <w:tcW w:w="570" w:type="pct"/>
            <w:vMerge w:val="continue"/>
            <w:tcBorders>
              <w:left w:val="single" w:color="auto" w:sz="4" w:space="0"/>
              <w:bottom w:val="single" w:color="auto" w:sz="4" w:space="0"/>
              <w:right w:val="single" w:color="auto" w:sz="4" w:space="0"/>
            </w:tcBorders>
            <w:noWrap/>
            <w:vAlign w:val="center"/>
          </w:tcPr>
          <w:p w14:paraId="7B016106">
            <w:pPr>
              <w:spacing w:line="300" w:lineRule="exact"/>
              <w:jc w:val="center"/>
              <w:rPr>
                <w:ins w:id="212" w:author="H.小薇" w:date="2025-02-25T09:54:34Z"/>
                <w:rFonts w:hint="eastAsia"/>
                <w:color w:val="auto"/>
                <w:highlight w:val="none"/>
              </w:rPr>
            </w:pPr>
          </w:p>
        </w:tc>
        <w:tc>
          <w:tcPr>
            <w:tcW w:w="3793" w:type="pct"/>
            <w:tcBorders>
              <w:top w:val="single" w:color="auto" w:sz="4" w:space="0"/>
              <w:left w:val="nil"/>
              <w:bottom w:val="single" w:color="auto" w:sz="4" w:space="0"/>
              <w:right w:val="single" w:color="auto" w:sz="4" w:space="0"/>
            </w:tcBorders>
            <w:noWrap w:val="0"/>
            <w:vAlign w:val="center"/>
          </w:tcPr>
          <w:p w14:paraId="1F311FCF">
            <w:pPr>
              <w:spacing w:line="300" w:lineRule="exact"/>
              <w:rPr>
                <w:ins w:id="213" w:author="H.小薇" w:date="2025-02-25T09:54:34Z"/>
                <w:rFonts w:hint="eastAsia"/>
                <w:color w:val="auto"/>
                <w:szCs w:val="21"/>
                <w:highlight w:val="none"/>
              </w:rPr>
            </w:pPr>
            <w:ins w:id="214" w:author="H.小薇" w:date="2025-02-25T09:55:43Z">
              <w:r>
                <w:rPr>
                  <w:rFonts w:hint="eastAsia"/>
                  <w:color w:val="auto"/>
                  <w:szCs w:val="21"/>
                  <w:highlight w:val="none"/>
                </w:rPr>
                <w:t>报价得分=</w:t>
              </w:r>
            </w:ins>
            <w:ins w:id="215" w:author="H.小薇" w:date="2025-03-03T15:20:45Z">
              <w:r>
                <w:rPr>
                  <w:rFonts w:hint="eastAsia"/>
                  <w:color w:val="auto"/>
                  <w:szCs w:val="21"/>
                  <w:highlight w:val="none"/>
                  <w:lang w:val="en-US" w:eastAsia="zh-CN"/>
                </w:rPr>
                <w:t>5</w:t>
              </w:r>
            </w:ins>
            <w:ins w:id="216" w:author="H.小薇" w:date="2025-03-03T15:20:46Z">
              <w:r>
                <w:rPr>
                  <w:rFonts w:hint="eastAsia"/>
                  <w:color w:val="auto"/>
                  <w:szCs w:val="21"/>
                  <w:highlight w:val="none"/>
                  <w:lang w:val="en-US" w:eastAsia="zh-CN"/>
                </w:rPr>
                <w:t>5</w:t>
              </w:r>
            </w:ins>
            <w:ins w:id="217" w:author="H.小薇" w:date="2025-02-25T09:55:43Z">
              <w:r>
                <w:rPr>
                  <w:rFonts w:hint="eastAsia"/>
                  <w:color w:val="auto"/>
                  <w:szCs w:val="21"/>
                  <w:highlight w:val="none"/>
                </w:rPr>
                <w:t>×(有效报价÷最高有效报价)。</w:t>
              </w:r>
            </w:ins>
          </w:p>
        </w:tc>
        <w:tc>
          <w:tcPr>
            <w:tcW w:w="635" w:type="pct"/>
            <w:vMerge w:val="continue"/>
            <w:tcBorders>
              <w:left w:val="nil"/>
              <w:bottom w:val="single" w:color="auto" w:sz="4" w:space="0"/>
              <w:right w:val="single" w:color="auto" w:sz="4" w:space="0"/>
            </w:tcBorders>
            <w:noWrap/>
            <w:vAlign w:val="center"/>
          </w:tcPr>
          <w:p w14:paraId="0D061A95">
            <w:pPr>
              <w:spacing w:line="300" w:lineRule="exact"/>
              <w:rPr>
                <w:ins w:id="218" w:author="H.小薇" w:date="2025-02-25T09:54:34Z"/>
                <w:rFonts w:hint="eastAsia"/>
                <w:color w:val="auto"/>
                <w:highlight w:val="none"/>
              </w:rPr>
            </w:pPr>
          </w:p>
        </w:tc>
      </w:tr>
      <w:tr w14:paraId="0D36E279">
        <w:tblPrEx>
          <w:tblCellMar>
            <w:top w:w="0" w:type="dxa"/>
            <w:left w:w="108" w:type="dxa"/>
            <w:bottom w:w="0" w:type="dxa"/>
            <w:right w:w="108" w:type="dxa"/>
          </w:tblCellMar>
        </w:tblPrEx>
        <w:trPr>
          <w:trHeight w:val="366" w:hRule="atLeast"/>
          <w:jc w:val="center"/>
          <w:ins w:id="219" w:author="H.小薇" w:date="2025-02-25T09:54:36Z"/>
        </w:trPr>
        <w:tc>
          <w:tcPr>
            <w:tcW w:w="570" w:type="pct"/>
            <w:tcBorders>
              <w:top w:val="single" w:color="auto" w:sz="4" w:space="0"/>
              <w:left w:val="single" w:color="auto" w:sz="4" w:space="0"/>
              <w:bottom w:val="single" w:color="auto" w:sz="4" w:space="0"/>
              <w:right w:val="single" w:color="auto" w:sz="4" w:space="0"/>
            </w:tcBorders>
            <w:noWrap/>
            <w:vAlign w:val="center"/>
          </w:tcPr>
          <w:p w14:paraId="6363A841">
            <w:pPr>
              <w:spacing w:line="300" w:lineRule="exact"/>
              <w:jc w:val="center"/>
              <w:rPr>
                <w:ins w:id="220" w:author="H.小薇" w:date="2025-02-25T09:54:36Z"/>
                <w:rFonts w:hint="eastAsia"/>
                <w:color w:val="auto"/>
                <w:highlight w:val="none"/>
              </w:rPr>
            </w:pPr>
            <w:ins w:id="221" w:author="H.小薇" w:date="2025-02-25T09:55:51Z">
              <w:r>
                <w:rPr>
                  <w:rFonts w:hint="eastAsia"/>
                  <w:color w:val="auto"/>
                  <w:highlight w:val="none"/>
                </w:rPr>
                <w:t>综合得分计算规则：</w:t>
              </w:r>
            </w:ins>
          </w:p>
        </w:tc>
        <w:tc>
          <w:tcPr>
            <w:tcW w:w="3793" w:type="pct"/>
            <w:tcBorders>
              <w:top w:val="single" w:color="auto" w:sz="4" w:space="0"/>
              <w:left w:val="nil"/>
              <w:bottom w:val="single" w:color="auto" w:sz="4" w:space="0"/>
              <w:right w:val="single" w:color="auto" w:sz="4" w:space="0"/>
            </w:tcBorders>
            <w:noWrap w:val="0"/>
            <w:vAlign w:val="center"/>
          </w:tcPr>
          <w:p w14:paraId="7B36B5FF">
            <w:pPr>
              <w:spacing w:line="300" w:lineRule="exact"/>
              <w:rPr>
                <w:ins w:id="222" w:author="H.小薇" w:date="2025-02-25T09:54:36Z"/>
                <w:rFonts w:hint="eastAsia" w:eastAsia="宋体"/>
                <w:color w:val="auto"/>
                <w:szCs w:val="21"/>
                <w:highlight w:val="none"/>
                <w:lang w:val="en-US" w:eastAsia="zh-CN"/>
              </w:rPr>
            </w:pPr>
            <w:ins w:id="223" w:author="H.小薇" w:date="2025-02-25T09:55:56Z">
              <w:r>
                <w:rPr>
                  <w:rFonts w:hint="eastAsia"/>
                  <w:color w:val="auto"/>
                  <w:szCs w:val="21"/>
                  <w:highlight w:val="none"/>
                </w:rPr>
                <w:t>供应商最后综合得分=</w:t>
              </w:r>
            </w:ins>
            <w:ins w:id="224" w:author="H.小薇" w:date="2025-02-25T09:57:25Z">
              <w:r>
                <w:rPr>
                  <w:rFonts w:hint="eastAsia"/>
                  <w:color w:val="auto"/>
                  <w:szCs w:val="21"/>
                  <w:highlight w:val="none"/>
                  <w:lang w:val="en-US" w:eastAsia="zh-CN"/>
                </w:rPr>
                <w:t>1</w:t>
              </w:r>
            </w:ins>
            <w:ins w:id="225" w:author="H.小薇" w:date="2025-02-25T09:57:26Z">
              <w:r>
                <w:rPr>
                  <w:rFonts w:hint="eastAsia"/>
                  <w:color w:val="auto"/>
                  <w:szCs w:val="21"/>
                  <w:highlight w:val="none"/>
                  <w:lang w:val="en-US" w:eastAsia="zh-CN"/>
                </w:rPr>
                <w:t>+2+</w:t>
              </w:r>
            </w:ins>
            <w:ins w:id="226" w:author="H.小薇" w:date="2025-02-25T09:57:27Z">
              <w:r>
                <w:rPr>
                  <w:rFonts w:hint="eastAsia"/>
                  <w:color w:val="auto"/>
                  <w:szCs w:val="21"/>
                  <w:highlight w:val="none"/>
                  <w:lang w:val="en-US" w:eastAsia="zh-CN"/>
                </w:rPr>
                <w:t>3+</w:t>
              </w:r>
            </w:ins>
            <w:ins w:id="227" w:author="H.小薇" w:date="2025-02-25T09:57:28Z">
              <w:r>
                <w:rPr>
                  <w:rFonts w:hint="eastAsia"/>
                  <w:color w:val="auto"/>
                  <w:szCs w:val="21"/>
                  <w:highlight w:val="none"/>
                  <w:lang w:val="en-US" w:eastAsia="zh-CN"/>
                </w:rPr>
                <w:t>4+5</w:t>
              </w:r>
            </w:ins>
          </w:p>
        </w:tc>
        <w:tc>
          <w:tcPr>
            <w:tcW w:w="635" w:type="pct"/>
            <w:tcBorders>
              <w:left w:val="nil"/>
              <w:bottom w:val="single" w:color="auto" w:sz="4" w:space="0"/>
              <w:right w:val="single" w:color="auto" w:sz="4" w:space="0"/>
            </w:tcBorders>
            <w:noWrap/>
            <w:vAlign w:val="center"/>
          </w:tcPr>
          <w:p w14:paraId="073025BB">
            <w:pPr>
              <w:spacing w:line="300" w:lineRule="exact"/>
              <w:rPr>
                <w:ins w:id="228" w:author="H.小薇" w:date="2025-02-25T09:54:36Z"/>
                <w:rFonts w:hint="eastAsia"/>
                <w:color w:val="auto"/>
                <w:highlight w:val="none"/>
              </w:rPr>
            </w:pPr>
          </w:p>
        </w:tc>
      </w:tr>
    </w:tbl>
    <w:p w14:paraId="4C787BAC">
      <w:pPr>
        <w:spacing w:line="44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第四章  报价文件格式</w:t>
      </w:r>
    </w:p>
    <w:p w14:paraId="0FFECCA3">
      <w:pPr>
        <w:spacing w:line="44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响 应 函 （格式）</w:t>
      </w:r>
    </w:p>
    <w:p w14:paraId="7C12D9FD">
      <w:pPr>
        <w:spacing w:line="400" w:lineRule="exact"/>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：桂林市人民医院   </w:t>
      </w:r>
    </w:p>
    <w:p w14:paraId="4D33FF6E">
      <w:pPr>
        <w:spacing w:line="400" w:lineRule="exact"/>
        <w:ind w:firstLine="420"/>
        <w:jc w:val="left"/>
        <w:rPr>
          <w:rFonts w:ascii="宋体" w:hAnsi="宋体" w:cs="宋体"/>
          <w:color w:val="auto"/>
          <w:sz w:val="24"/>
          <w:highlight w:val="none"/>
        </w:rPr>
      </w:pPr>
      <w:r>
        <w:rPr>
          <w:rFonts w:hint="eastAsia" w:ascii="宋体" w:hAnsi="宋体" w:cs="宋体"/>
          <w:color w:val="auto"/>
          <w:sz w:val="24"/>
          <w:highlight w:val="none"/>
        </w:rPr>
        <w:t xml:space="preserve">根据贵方项目，项目名称（编号）##### ，签字代表（姓名）经正式授权并代表供应商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供应商单位名称），提交报价文件正本一份，副本六份。</w:t>
      </w:r>
    </w:p>
    <w:p w14:paraId="35ADBDC5">
      <w:pPr>
        <w:spacing w:line="400" w:lineRule="exact"/>
        <w:ind w:firstLine="420"/>
        <w:jc w:val="left"/>
        <w:rPr>
          <w:rFonts w:ascii="宋体" w:hAnsi="宋体" w:cs="宋体"/>
          <w:color w:val="auto"/>
          <w:sz w:val="24"/>
          <w:highlight w:val="none"/>
        </w:rPr>
      </w:pPr>
      <w:r>
        <w:rPr>
          <w:rFonts w:hint="eastAsia" w:ascii="宋体" w:hAnsi="宋体" w:cs="宋体"/>
          <w:color w:val="auto"/>
          <w:sz w:val="24"/>
          <w:highlight w:val="none"/>
        </w:rPr>
        <w:t>据此函，签字代表宣布同意如下：</w:t>
      </w:r>
    </w:p>
    <w:p w14:paraId="0CA61D23">
      <w:pPr>
        <w:widowControl/>
        <w:numPr>
          <w:ilvl w:val="0"/>
          <w:numId w:val="2"/>
        </w:numPr>
        <w:spacing w:line="400" w:lineRule="exact"/>
        <w:jc w:val="left"/>
        <w:rPr>
          <w:rFonts w:ascii="宋体" w:hAnsi="宋体" w:cs="宋体"/>
          <w:color w:val="auto"/>
          <w:sz w:val="24"/>
          <w:highlight w:val="none"/>
        </w:rPr>
      </w:pPr>
      <w:r>
        <w:rPr>
          <w:rFonts w:hint="eastAsia" w:ascii="宋体" w:hAnsi="宋体" w:cs="宋体"/>
          <w:color w:val="auto"/>
          <w:sz w:val="24"/>
          <w:highlight w:val="none"/>
        </w:rPr>
        <w:t>一、报价（单位：人民币元）</w:t>
      </w:r>
    </w:p>
    <w:tbl>
      <w:tblPr>
        <w:tblStyle w:val="22"/>
        <w:tblW w:w="9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436"/>
        <w:gridCol w:w="1140"/>
        <w:gridCol w:w="2400"/>
        <w:gridCol w:w="2610"/>
        <w:gridCol w:w="780"/>
      </w:tblGrid>
      <w:tr w14:paraId="0E10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077" w:type="dxa"/>
            <w:vAlign w:val="center"/>
          </w:tcPr>
          <w:p w14:paraId="3D3C32F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1436" w:type="dxa"/>
            <w:vAlign w:val="center"/>
          </w:tcPr>
          <w:p w14:paraId="6A212080">
            <w:pPr>
              <w:spacing w:line="440" w:lineRule="exact"/>
              <w:jc w:val="center"/>
              <w:rPr>
                <w:rFonts w:hint="default" w:ascii="宋体" w:hAnsi="宋体" w:eastAsia="宋体" w:cs="宋体"/>
                <w:color w:val="auto"/>
                <w:szCs w:val="21"/>
                <w:highlight w:val="none"/>
                <w:lang w:val="en-US" w:eastAsia="zh-CN"/>
              </w:rPr>
            </w:pPr>
            <w:ins w:id="229" w:author="H.小薇" w:date="2025-02-25T10:21:27Z">
              <w:r>
                <w:rPr>
                  <w:rFonts w:hint="eastAsia" w:ascii="宋体" w:hAnsi="宋体" w:cs="宋体"/>
                  <w:color w:val="auto"/>
                  <w:szCs w:val="21"/>
                  <w:highlight w:val="none"/>
                  <w:lang w:val="en-US" w:eastAsia="zh-CN"/>
                </w:rPr>
                <w:t>货物</w:t>
              </w:r>
            </w:ins>
            <w:ins w:id="230" w:author="H.小薇" w:date="2025-02-25T10:21:28Z">
              <w:r>
                <w:rPr>
                  <w:rFonts w:hint="eastAsia" w:ascii="宋体" w:hAnsi="宋体" w:cs="宋体"/>
                  <w:color w:val="auto"/>
                  <w:szCs w:val="21"/>
                  <w:highlight w:val="none"/>
                  <w:lang w:val="en-US" w:eastAsia="zh-CN"/>
                </w:rPr>
                <w:t>名称</w:t>
              </w:r>
            </w:ins>
          </w:p>
        </w:tc>
        <w:tc>
          <w:tcPr>
            <w:tcW w:w="1140" w:type="dxa"/>
            <w:vAlign w:val="center"/>
          </w:tcPr>
          <w:p w14:paraId="088D5FD4">
            <w:pPr>
              <w:spacing w:line="440" w:lineRule="exact"/>
              <w:jc w:val="center"/>
              <w:rPr>
                <w:rFonts w:hint="eastAsia" w:ascii="宋体" w:hAnsi="宋体" w:eastAsia="宋体" w:cs="宋体"/>
                <w:color w:val="auto"/>
                <w:szCs w:val="21"/>
                <w:highlight w:val="none"/>
                <w:lang w:eastAsia="zh-CN"/>
              </w:rPr>
            </w:pPr>
            <w:ins w:id="231" w:author="H.小薇" w:date="2025-02-25T10:21:33Z">
              <w:r>
                <w:rPr>
                  <w:rFonts w:hint="eastAsia" w:ascii="宋体" w:hAnsi="宋体" w:cs="宋体"/>
                  <w:color w:val="auto"/>
                  <w:szCs w:val="21"/>
                  <w:highlight w:val="none"/>
                  <w:lang w:val="en-US" w:eastAsia="zh-CN"/>
                </w:rPr>
                <w:t>单位</w:t>
              </w:r>
            </w:ins>
          </w:p>
        </w:tc>
        <w:tc>
          <w:tcPr>
            <w:tcW w:w="2400" w:type="dxa"/>
            <w:vAlign w:val="center"/>
          </w:tcPr>
          <w:p w14:paraId="35FE3B46">
            <w:pPr>
              <w:spacing w:line="440" w:lineRule="exact"/>
              <w:jc w:val="center"/>
              <w:rPr>
                <w:rFonts w:hint="eastAsia" w:ascii="宋体" w:hAnsi="宋体" w:eastAsia="宋体" w:cs="宋体"/>
                <w:color w:val="auto"/>
                <w:szCs w:val="21"/>
                <w:highlight w:val="none"/>
                <w:lang w:eastAsia="zh-CN"/>
              </w:rPr>
            </w:pPr>
            <w:ins w:id="232" w:author="H.小薇" w:date="2025-02-25T10:21:39Z">
              <w:r>
                <w:rPr>
                  <w:rFonts w:hint="eastAsia" w:ascii="宋体" w:hAnsi="宋体" w:cs="宋体"/>
                  <w:color w:val="auto"/>
                  <w:szCs w:val="21"/>
                  <w:highlight w:val="none"/>
                  <w:lang w:val="en-US" w:eastAsia="zh-CN"/>
                </w:rPr>
                <w:t>单价</w:t>
              </w:r>
            </w:ins>
            <w:ins w:id="233" w:author="H.小薇" w:date="2025-02-25T10:21:43Z">
              <w:r>
                <w:rPr>
                  <w:rFonts w:hint="eastAsia" w:ascii="宋体" w:hAnsi="宋体" w:cs="宋体"/>
                  <w:color w:val="auto"/>
                  <w:szCs w:val="21"/>
                  <w:highlight w:val="none"/>
                  <w:lang w:val="en-US" w:eastAsia="zh-CN"/>
                </w:rPr>
                <w:t>（</w:t>
              </w:r>
            </w:ins>
            <w:ins w:id="234" w:author="H.小薇" w:date="2025-02-25T10:21:44Z">
              <w:r>
                <w:rPr>
                  <w:rFonts w:hint="eastAsia" w:ascii="宋体" w:hAnsi="宋体" w:cs="宋体"/>
                  <w:color w:val="auto"/>
                  <w:szCs w:val="21"/>
                  <w:highlight w:val="none"/>
                  <w:lang w:val="en-US" w:eastAsia="zh-CN"/>
                </w:rPr>
                <w:t>元</w:t>
              </w:r>
            </w:ins>
            <w:ins w:id="235" w:author="H.小薇" w:date="2025-02-25T10:22:01Z">
              <w:r>
                <w:rPr>
                  <w:rFonts w:hint="eastAsia" w:ascii="宋体" w:hAnsi="宋体" w:cs="宋体"/>
                  <w:color w:val="auto"/>
                  <w:szCs w:val="21"/>
                  <w:highlight w:val="none"/>
                  <w:lang w:val="en-US" w:eastAsia="zh-CN"/>
                </w:rPr>
                <w:t>/</w:t>
              </w:r>
            </w:ins>
            <w:ins w:id="236" w:author="H.小薇" w:date="2025-02-25T10:22:03Z">
              <w:r>
                <w:rPr>
                  <w:rFonts w:hint="eastAsia" w:ascii="宋体" w:hAnsi="宋体" w:cs="宋体"/>
                  <w:color w:val="auto"/>
                  <w:szCs w:val="21"/>
                  <w:highlight w:val="none"/>
                  <w:lang w:val="en-US" w:eastAsia="zh-CN"/>
                </w:rPr>
                <w:t>点位</w:t>
              </w:r>
            </w:ins>
            <w:ins w:id="237" w:author="H.小薇" w:date="2025-02-25T10:22:04Z">
              <w:r>
                <w:rPr>
                  <w:rFonts w:hint="eastAsia" w:ascii="宋体" w:hAnsi="宋体" w:cs="宋体"/>
                  <w:color w:val="auto"/>
                  <w:szCs w:val="21"/>
                  <w:highlight w:val="none"/>
                  <w:lang w:val="en-US" w:eastAsia="zh-CN"/>
                </w:rPr>
                <w:t>/</w:t>
              </w:r>
            </w:ins>
            <w:ins w:id="238" w:author="H.小薇" w:date="2025-02-25T10:22:05Z">
              <w:r>
                <w:rPr>
                  <w:rFonts w:hint="eastAsia" w:ascii="宋体" w:hAnsi="宋体" w:cs="宋体"/>
                  <w:color w:val="auto"/>
                  <w:szCs w:val="21"/>
                  <w:highlight w:val="none"/>
                  <w:lang w:val="en-US" w:eastAsia="zh-CN"/>
                </w:rPr>
                <w:t>月</w:t>
              </w:r>
            </w:ins>
            <w:ins w:id="239" w:author="H.小薇" w:date="2025-02-25T10:21:43Z">
              <w:r>
                <w:rPr>
                  <w:rFonts w:hint="eastAsia" w:ascii="宋体" w:hAnsi="宋体" w:cs="宋体"/>
                  <w:color w:val="auto"/>
                  <w:szCs w:val="21"/>
                  <w:highlight w:val="none"/>
                  <w:lang w:val="en-US" w:eastAsia="zh-CN"/>
                </w:rPr>
                <w:t>）</w:t>
              </w:r>
            </w:ins>
          </w:p>
        </w:tc>
        <w:tc>
          <w:tcPr>
            <w:tcW w:w="2610" w:type="dxa"/>
            <w:vAlign w:val="center"/>
          </w:tcPr>
          <w:p w14:paraId="5EDB57FF">
            <w:pPr>
              <w:spacing w:line="440" w:lineRule="exact"/>
              <w:jc w:val="center"/>
              <w:rPr>
                <w:rFonts w:hint="eastAsia" w:ascii="宋体" w:hAnsi="宋体" w:eastAsia="宋体" w:cs="宋体"/>
                <w:color w:val="auto"/>
                <w:szCs w:val="21"/>
                <w:highlight w:val="none"/>
                <w:lang w:val="en-US" w:eastAsia="zh-CN"/>
              </w:rPr>
            </w:pPr>
            <w:ins w:id="240" w:author="H.小薇" w:date="2025-02-25T10:22:22Z">
              <w:r>
                <w:rPr>
                  <w:rFonts w:hint="eastAsia" w:ascii="宋体" w:hAnsi="宋体" w:cs="宋体"/>
                  <w:color w:val="auto"/>
                  <w:szCs w:val="21"/>
                  <w:highlight w:val="none"/>
                  <w:lang w:val="en-US" w:eastAsia="zh-CN"/>
                </w:rPr>
                <w:t>总</w:t>
              </w:r>
            </w:ins>
            <w:ins w:id="241" w:author="H.小薇" w:date="2025-02-25T10:43:04Z">
              <w:r>
                <w:rPr>
                  <w:rFonts w:hint="eastAsia" w:ascii="宋体" w:hAnsi="宋体" w:cs="宋体"/>
                  <w:color w:val="auto"/>
                  <w:szCs w:val="21"/>
                  <w:highlight w:val="none"/>
                  <w:lang w:val="en-US" w:eastAsia="zh-CN"/>
                </w:rPr>
                <w:t>金额</w:t>
              </w:r>
            </w:ins>
            <w:ins w:id="242" w:author="H.小薇" w:date="2025-02-25T10:22:24Z">
              <w:r>
                <w:rPr>
                  <w:rFonts w:hint="eastAsia" w:ascii="宋体" w:hAnsi="宋体" w:cs="宋体"/>
                  <w:color w:val="auto"/>
                  <w:szCs w:val="21"/>
                  <w:highlight w:val="none"/>
                  <w:lang w:val="en-US" w:eastAsia="zh-CN"/>
                </w:rPr>
                <w:t>（</w:t>
              </w:r>
            </w:ins>
            <w:ins w:id="243" w:author="H.小薇" w:date="2025-02-25T10:22:26Z">
              <w:r>
                <w:rPr>
                  <w:rFonts w:hint="eastAsia" w:ascii="宋体" w:hAnsi="宋体" w:cs="宋体"/>
                  <w:color w:val="auto"/>
                  <w:szCs w:val="21"/>
                  <w:highlight w:val="none"/>
                  <w:lang w:val="en-US" w:eastAsia="zh-CN"/>
                </w:rPr>
                <w:t>共</w:t>
              </w:r>
            </w:ins>
            <w:ins w:id="244" w:author="H.小薇" w:date="2025-02-25T10:22:27Z">
              <w:r>
                <w:rPr>
                  <w:rFonts w:hint="eastAsia" w:ascii="宋体" w:hAnsi="宋体" w:cs="宋体"/>
                  <w:color w:val="auto"/>
                  <w:szCs w:val="21"/>
                  <w:highlight w:val="none"/>
                  <w:lang w:val="en-US" w:eastAsia="zh-CN"/>
                </w:rPr>
                <w:t>5</w:t>
              </w:r>
            </w:ins>
            <w:ins w:id="245" w:author="H.小薇" w:date="2025-02-25T10:22:29Z">
              <w:r>
                <w:rPr>
                  <w:rFonts w:hint="eastAsia" w:ascii="宋体" w:hAnsi="宋体" w:cs="宋体"/>
                  <w:color w:val="auto"/>
                  <w:szCs w:val="21"/>
                  <w:highlight w:val="none"/>
                  <w:lang w:val="en-US" w:eastAsia="zh-CN"/>
                </w:rPr>
                <w:t>台</w:t>
              </w:r>
            </w:ins>
            <w:ins w:id="246" w:author="H.小薇" w:date="2025-02-25T10:22:32Z">
              <w:r>
                <w:rPr>
                  <w:rFonts w:hint="eastAsia" w:ascii="宋体" w:hAnsi="宋体" w:cs="宋体"/>
                  <w:color w:val="auto"/>
                  <w:szCs w:val="21"/>
                  <w:highlight w:val="none"/>
                  <w:lang w:val="en-US" w:eastAsia="zh-CN"/>
                </w:rPr>
                <w:t>，</w:t>
              </w:r>
            </w:ins>
            <w:ins w:id="247" w:author="H.小薇" w:date="2025-02-25T10:22:55Z">
              <w:r>
                <w:rPr>
                  <w:rFonts w:hint="eastAsia" w:ascii="宋体" w:hAnsi="宋体" w:cs="宋体"/>
                  <w:color w:val="auto"/>
                  <w:szCs w:val="21"/>
                  <w:highlight w:val="none"/>
                  <w:lang w:val="en-US" w:eastAsia="zh-CN"/>
                </w:rPr>
                <w:t>36</w:t>
              </w:r>
            </w:ins>
            <w:ins w:id="248" w:author="H.小薇" w:date="2025-02-25T10:23:00Z">
              <w:r>
                <w:rPr>
                  <w:rFonts w:hint="eastAsia" w:ascii="宋体" w:hAnsi="宋体" w:cs="宋体"/>
                  <w:color w:val="auto"/>
                  <w:szCs w:val="21"/>
                  <w:highlight w:val="none"/>
                  <w:lang w:val="en-US" w:eastAsia="zh-CN"/>
                </w:rPr>
                <w:t>个月</w:t>
              </w:r>
            </w:ins>
            <w:ins w:id="249" w:author="H.小薇" w:date="2025-02-25T10:22:24Z">
              <w:r>
                <w:rPr>
                  <w:rFonts w:hint="eastAsia" w:ascii="宋体" w:hAnsi="宋体" w:cs="宋体"/>
                  <w:color w:val="auto"/>
                  <w:szCs w:val="21"/>
                  <w:highlight w:val="none"/>
                  <w:lang w:val="en-US" w:eastAsia="zh-CN"/>
                </w:rPr>
                <w:t>）</w:t>
              </w:r>
            </w:ins>
          </w:p>
        </w:tc>
        <w:tc>
          <w:tcPr>
            <w:tcW w:w="780" w:type="dxa"/>
            <w:vAlign w:val="center"/>
          </w:tcPr>
          <w:p w14:paraId="6A46DBA5">
            <w:pPr>
              <w:spacing w:line="440" w:lineRule="exact"/>
              <w:jc w:val="center"/>
              <w:rPr>
                <w:rFonts w:hint="default" w:ascii="宋体" w:hAnsi="宋体" w:cs="宋体"/>
                <w:color w:val="auto"/>
                <w:szCs w:val="21"/>
                <w:highlight w:val="none"/>
                <w:lang w:val="en-US" w:eastAsia="zh-CN"/>
              </w:rPr>
            </w:pPr>
            <w:ins w:id="250" w:author="H.小薇" w:date="2025-02-25T10:23:10Z">
              <w:r>
                <w:rPr>
                  <w:rFonts w:hint="eastAsia" w:ascii="宋体" w:hAnsi="宋体" w:cs="宋体"/>
                  <w:color w:val="auto"/>
                  <w:szCs w:val="21"/>
                  <w:highlight w:val="none"/>
                  <w:lang w:val="en-US" w:eastAsia="zh-CN"/>
                </w:rPr>
                <w:t>备注</w:t>
              </w:r>
            </w:ins>
          </w:p>
        </w:tc>
      </w:tr>
      <w:tr w14:paraId="3992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77" w:type="dxa"/>
            <w:vAlign w:val="center"/>
          </w:tcPr>
          <w:p w14:paraId="72AFE89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436" w:type="dxa"/>
            <w:vAlign w:val="center"/>
          </w:tcPr>
          <w:p w14:paraId="69824E9A">
            <w:pPr>
              <w:spacing w:line="440" w:lineRule="exact"/>
              <w:ind w:firstLine="420"/>
              <w:jc w:val="center"/>
              <w:rPr>
                <w:rFonts w:hint="eastAsia" w:ascii="宋体" w:hAnsi="宋体" w:eastAsia="宋体" w:cs="宋体"/>
                <w:color w:val="auto"/>
                <w:szCs w:val="21"/>
                <w:highlight w:val="none"/>
                <w:lang w:val="en-US" w:eastAsia="zh-CN"/>
              </w:rPr>
            </w:pPr>
          </w:p>
        </w:tc>
        <w:tc>
          <w:tcPr>
            <w:tcW w:w="1140" w:type="dxa"/>
            <w:vAlign w:val="center"/>
          </w:tcPr>
          <w:p w14:paraId="5A29D774">
            <w:pPr>
              <w:spacing w:line="440" w:lineRule="exact"/>
              <w:ind w:firstLine="420"/>
              <w:jc w:val="center"/>
              <w:rPr>
                <w:rFonts w:ascii="宋体" w:hAnsi="宋体" w:cs="宋体"/>
                <w:color w:val="auto"/>
                <w:szCs w:val="21"/>
                <w:highlight w:val="none"/>
              </w:rPr>
            </w:pPr>
          </w:p>
        </w:tc>
        <w:tc>
          <w:tcPr>
            <w:tcW w:w="2400" w:type="dxa"/>
            <w:vAlign w:val="center"/>
          </w:tcPr>
          <w:p w14:paraId="2D01AACE">
            <w:pPr>
              <w:spacing w:line="440" w:lineRule="exact"/>
              <w:ind w:firstLine="420"/>
              <w:jc w:val="center"/>
              <w:rPr>
                <w:rFonts w:ascii="宋体" w:hAnsi="宋体" w:cs="宋体"/>
                <w:color w:val="auto"/>
                <w:szCs w:val="21"/>
                <w:highlight w:val="none"/>
              </w:rPr>
            </w:pPr>
          </w:p>
        </w:tc>
        <w:tc>
          <w:tcPr>
            <w:tcW w:w="2610" w:type="dxa"/>
            <w:vAlign w:val="center"/>
          </w:tcPr>
          <w:p w14:paraId="5DA2FFBD">
            <w:pPr>
              <w:spacing w:line="440" w:lineRule="exact"/>
              <w:ind w:firstLine="420"/>
              <w:jc w:val="center"/>
              <w:rPr>
                <w:rFonts w:ascii="宋体" w:hAnsi="宋体" w:cs="宋体"/>
                <w:color w:val="auto"/>
                <w:szCs w:val="21"/>
                <w:highlight w:val="none"/>
              </w:rPr>
            </w:pPr>
          </w:p>
        </w:tc>
        <w:tc>
          <w:tcPr>
            <w:tcW w:w="780" w:type="dxa"/>
            <w:vAlign w:val="center"/>
          </w:tcPr>
          <w:p w14:paraId="3249EB53">
            <w:pPr>
              <w:spacing w:line="440" w:lineRule="exact"/>
              <w:ind w:firstLine="420"/>
              <w:jc w:val="center"/>
              <w:rPr>
                <w:rFonts w:ascii="宋体" w:hAnsi="宋体" w:cs="宋体"/>
                <w:color w:val="auto"/>
                <w:szCs w:val="21"/>
                <w:highlight w:val="none"/>
              </w:rPr>
            </w:pPr>
          </w:p>
        </w:tc>
      </w:tr>
      <w:tr w14:paraId="067B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3653" w:type="dxa"/>
            <w:gridSpan w:val="3"/>
            <w:vAlign w:val="center"/>
          </w:tcPr>
          <w:p w14:paraId="4B83E8CF">
            <w:pPr>
              <w:spacing w:line="440" w:lineRule="exact"/>
              <w:ind w:firstLine="420"/>
              <w:jc w:val="center"/>
              <w:rPr>
                <w:rFonts w:ascii="宋体" w:hAnsi="宋体" w:cs="宋体"/>
                <w:color w:val="auto"/>
                <w:szCs w:val="21"/>
                <w:highlight w:val="none"/>
              </w:rPr>
            </w:pPr>
            <w:r>
              <w:rPr>
                <w:rFonts w:hint="eastAsia" w:ascii="宋体" w:hAnsi="宋体" w:cs="宋体"/>
                <w:color w:val="auto"/>
                <w:szCs w:val="21"/>
                <w:highlight w:val="none"/>
                <w:lang w:val="en-US" w:eastAsia="zh-CN"/>
              </w:rPr>
              <w:t>合计金额</w:t>
            </w:r>
          </w:p>
        </w:tc>
        <w:tc>
          <w:tcPr>
            <w:tcW w:w="5790" w:type="dxa"/>
            <w:gridSpan w:val="3"/>
            <w:vAlign w:val="center"/>
          </w:tcPr>
          <w:p w14:paraId="5B778D62">
            <w:pPr>
              <w:spacing w:line="440" w:lineRule="exact"/>
              <w:ind w:firstLine="420"/>
              <w:jc w:val="center"/>
              <w:rPr>
                <w:rFonts w:ascii="宋体" w:hAnsi="宋体" w:cs="宋体"/>
                <w:color w:val="auto"/>
                <w:szCs w:val="21"/>
                <w:highlight w:val="none"/>
              </w:rPr>
            </w:pPr>
          </w:p>
        </w:tc>
      </w:tr>
    </w:tbl>
    <w:p w14:paraId="217FF27F">
      <w:pPr>
        <w:spacing w:line="400" w:lineRule="exact"/>
        <w:ind w:firstLine="480" w:firstLineChars="200"/>
        <w:jc w:val="left"/>
        <w:rPr>
          <w:rFonts w:ascii="宋体" w:hAnsi="宋体" w:cs="宋体"/>
          <w:color w:val="auto"/>
          <w:sz w:val="24"/>
          <w:highlight w:val="none"/>
        </w:rPr>
      </w:pPr>
      <w:ins w:id="251" w:author="H.小薇" w:date="2025-03-03T08:54:54Z">
        <w:r>
          <w:rPr>
            <w:rFonts w:hint="eastAsia" w:ascii="宋体" w:hAnsi="宋体" w:cs="宋体"/>
            <w:color w:val="auto"/>
            <w:sz w:val="24"/>
            <w:highlight w:val="none"/>
            <w:lang w:val="en-US" w:eastAsia="zh-CN"/>
          </w:rPr>
          <w:t>1.</w:t>
        </w:r>
      </w:ins>
      <w:r>
        <w:rPr>
          <w:rFonts w:hint="eastAsia" w:ascii="宋体" w:hAnsi="宋体" w:cs="宋体"/>
          <w:color w:val="auto"/>
          <w:sz w:val="24"/>
          <w:highlight w:val="none"/>
        </w:rPr>
        <w:t>供应商必须就“采购需求”中的所有内容作完整唯一报价，否则，其报价文件按无效处理。</w:t>
      </w:r>
    </w:p>
    <w:p w14:paraId="79E3AB5A">
      <w:pPr>
        <w:spacing w:line="400" w:lineRule="exact"/>
        <w:ind w:firstLine="420"/>
        <w:jc w:val="left"/>
        <w:rPr>
          <w:rFonts w:ascii="宋体" w:hAnsi="宋体" w:cs="宋体"/>
          <w:color w:val="auto"/>
          <w:sz w:val="24"/>
          <w:highlight w:val="none"/>
        </w:rPr>
      </w:pPr>
      <w:ins w:id="252" w:author="H.小薇" w:date="2025-03-03T08:54:58Z">
        <w:r>
          <w:rPr>
            <w:rFonts w:hint="eastAsia" w:ascii="宋体" w:hAnsi="宋体" w:cs="宋体"/>
            <w:color w:val="auto"/>
            <w:sz w:val="24"/>
            <w:highlight w:val="none"/>
            <w:lang w:val="en-US" w:eastAsia="zh-CN"/>
          </w:rPr>
          <w:t>2</w:t>
        </w:r>
      </w:ins>
      <w:r>
        <w:rPr>
          <w:rFonts w:hint="eastAsia" w:ascii="宋体" w:hAnsi="宋体" w:cs="宋体"/>
          <w:color w:val="auto"/>
          <w:sz w:val="24"/>
          <w:highlight w:val="none"/>
        </w:rPr>
        <w:t>.供应商应根据所提供的服务如实填写报价表的各项内容。</w:t>
      </w:r>
    </w:p>
    <w:p w14:paraId="0E1F35D7">
      <w:pPr>
        <w:spacing w:line="400" w:lineRule="exact"/>
        <w:ind w:firstLine="420"/>
        <w:jc w:val="left"/>
        <w:rPr>
          <w:rFonts w:ascii="宋体" w:hAnsi="宋体" w:cs="宋体"/>
          <w:color w:val="auto"/>
          <w:sz w:val="24"/>
          <w:highlight w:val="none"/>
        </w:rPr>
      </w:pPr>
      <w:ins w:id="253" w:author="H.小薇" w:date="2025-03-03T08:55:04Z">
        <w:r>
          <w:rPr>
            <w:rFonts w:hint="eastAsia" w:ascii="宋体" w:hAnsi="宋体" w:cs="宋体"/>
            <w:color w:val="auto"/>
            <w:sz w:val="24"/>
            <w:highlight w:val="none"/>
            <w:lang w:val="en-US" w:eastAsia="zh-CN"/>
          </w:rPr>
          <w:t>3</w:t>
        </w:r>
      </w:ins>
      <w:r>
        <w:rPr>
          <w:rFonts w:hint="eastAsia" w:ascii="宋体" w:hAnsi="宋体" w:cs="宋体"/>
          <w:color w:val="auto"/>
          <w:sz w:val="24"/>
          <w:highlight w:val="none"/>
        </w:rPr>
        <w:t>.报价表须由法定代表人、负责人或相应的委托代理人签字或盖章并加盖供应商公章。当本表由多页构成时，需逐页加盖供应商公章。</w:t>
      </w:r>
    </w:p>
    <w:p w14:paraId="2B6739B5">
      <w:pPr>
        <w:spacing w:line="41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二、我方承诺已具备此次议价供应商资格条件。</w:t>
      </w:r>
    </w:p>
    <w:p w14:paraId="5BA81C52">
      <w:pPr>
        <w:spacing w:line="41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三、我方已详细了解本项目，将自行承担因对本项目理解不正确或误解而产生的相应后果。</w:t>
      </w:r>
    </w:p>
    <w:p w14:paraId="1876272F">
      <w:pPr>
        <w:spacing w:line="410" w:lineRule="exact"/>
        <w:ind w:firstLine="420"/>
        <w:jc w:val="left"/>
        <w:rPr>
          <w:rFonts w:ascii="宋体" w:hAnsi="宋体" w:cs="宋体"/>
          <w:color w:val="auto"/>
          <w:sz w:val="24"/>
          <w:highlight w:val="none"/>
        </w:rPr>
      </w:pPr>
      <w:r>
        <w:rPr>
          <w:rFonts w:hint="eastAsia" w:ascii="宋体" w:hAnsi="宋体" w:cs="宋体"/>
          <w:color w:val="auto"/>
          <w:sz w:val="24"/>
          <w:highlight w:val="none"/>
        </w:rPr>
        <w:t>与本项目有关的正式通讯地址为：</w:t>
      </w:r>
    </w:p>
    <w:p w14:paraId="36E8E7DB">
      <w:pPr>
        <w:pStyle w:val="12"/>
        <w:spacing w:line="410" w:lineRule="exact"/>
        <w:ind w:firstLine="420"/>
        <w:rPr>
          <w:rFonts w:hAnsi="宋体" w:cs="宋体"/>
          <w:color w:val="auto"/>
          <w:sz w:val="24"/>
          <w:szCs w:val="24"/>
          <w:highlight w:val="none"/>
        </w:rPr>
      </w:pPr>
      <w:r>
        <w:rPr>
          <w:rFonts w:hint="eastAsia" w:hAnsi="宋体" w:cs="宋体"/>
          <w:color w:val="auto"/>
          <w:sz w:val="24"/>
          <w:szCs w:val="24"/>
          <w:highlight w:val="none"/>
        </w:rPr>
        <w:t xml:space="preserve">地址：   </w:t>
      </w:r>
    </w:p>
    <w:p w14:paraId="3D9B71BD">
      <w:pPr>
        <w:pStyle w:val="12"/>
        <w:spacing w:line="410" w:lineRule="exact"/>
        <w:ind w:firstLine="420"/>
        <w:rPr>
          <w:rFonts w:hAnsi="宋体" w:cs="宋体"/>
          <w:color w:val="auto"/>
          <w:sz w:val="24"/>
          <w:szCs w:val="24"/>
          <w:highlight w:val="none"/>
        </w:rPr>
      </w:pPr>
      <w:r>
        <w:rPr>
          <w:rFonts w:hint="eastAsia" w:hAnsi="宋体" w:cs="宋体"/>
          <w:color w:val="auto"/>
          <w:sz w:val="24"/>
          <w:szCs w:val="24"/>
          <w:highlight w:val="none"/>
        </w:rPr>
        <w:t>邮编：               邮箱：</w:t>
      </w:r>
    </w:p>
    <w:p w14:paraId="024E3869">
      <w:pPr>
        <w:pStyle w:val="12"/>
        <w:spacing w:line="410" w:lineRule="exact"/>
        <w:ind w:firstLine="420"/>
        <w:rPr>
          <w:rFonts w:hAnsi="宋体" w:cs="宋体"/>
          <w:color w:val="auto"/>
          <w:sz w:val="24"/>
          <w:szCs w:val="24"/>
          <w:highlight w:val="none"/>
          <w:u w:val="single"/>
        </w:rPr>
      </w:pPr>
      <w:r>
        <w:rPr>
          <w:rFonts w:hint="eastAsia" w:hAnsi="宋体" w:cs="宋体"/>
          <w:color w:val="auto"/>
          <w:sz w:val="24"/>
          <w:szCs w:val="24"/>
          <w:highlight w:val="none"/>
        </w:rPr>
        <w:t>办公电话：           传真：</w:t>
      </w:r>
    </w:p>
    <w:p w14:paraId="07FB5BE7">
      <w:pPr>
        <w:pStyle w:val="12"/>
        <w:spacing w:line="410" w:lineRule="exact"/>
        <w:ind w:firstLine="420"/>
        <w:rPr>
          <w:rFonts w:hAnsi="宋体" w:cs="宋体"/>
          <w:color w:val="auto"/>
          <w:sz w:val="24"/>
          <w:szCs w:val="24"/>
          <w:highlight w:val="none"/>
          <w:u w:val="single"/>
        </w:rPr>
      </w:pPr>
      <w:r>
        <w:rPr>
          <w:rFonts w:hint="eastAsia" w:hAnsi="宋体" w:cs="宋体"/>
          <w:color w:val="auto"/>
          <w:sz w:val="24"/>
          <w:szCs w:val="24"/>
          <w:highlight w:val="none"/>
        </w:rPr>
        <w:t>委托代理人联系电话：</w:t>
      </w:r>
    </w:p>
    <w:p w14:paraId="3F062E00">
      <w:pPr>
        <w:pStyle w:val="12"/>
        <w:spacing w:line="410" w:lineRule="exact"/>
        <w:ind w:firstLine="420"/>
        <w:rPr>
          <w:rFonts w:hAnsi="宋体" w:cs="宋体"/>
          <w:color w:val="auto"/>
          <w:sz w:val="24"/>
          <w:szCs w:val="24"/>
          <w:highlight w:val="none"/>
        </w:rPr>
      </w:pPr>
      <w:r>
        <w:rPr>
          <w:rFonts w:hint="eastAsia" w:hAnsi="宋体" w:cs="宋体"/>
          <w:color w:val="auto"/>
          <w:sz w:val="24"/>
          <w:szCs w:val="24"/>
          <w:highlight w:val="none"/>
        </w:rPr>
        <w:t>供应商（公章）：</w:t>
      </w:r>
    </w:p>
    <w:p w14:paraId="27DCC47F">
      <w:pPr>
        <w:pStyle w:val="12"/>
        <w:spacing w:line="410" w:lineRule="exact"/>
        <w:ind w:firstLine="420"/>
        <w:rPr>
          <w:rFonts w:hAnsi="宋体" w:cs="宋体"/>
          <w:color w:val="auto"/>
          <w:sz w:val="24"/>
          <w:szCs w:val="24"/>
          <w:highlight w:val="none"/>
        </w:rPr>
      </w:pPr>
      <w:r>
        <w:rPr>
          <w:rFonts w:hint="eastAsia" w:hAnsi="宋体" w:cs="宋体"/>
          <w:color w:val="auto"/>
          <w:sz w:val="24"/>
          <w:szCs w:val="24"/>
          <w:highlight w:val="none"/>
        </w:rPr>
        <w:t>法定代表人（负责人）或相应的委托代理人签字：</w:t>
      </w:r>
    </w:p>
    <w:p w14:paraId="7150ED44">
      <w:pPr>
        <w:pStyle w:val="12"/>
        <w:spacing w:line="410" w:lineRule="exact"/>
        <w:ind w:firstLine="420"/>
        <w:rPr>
          <w:rFonts w:hAnsi="宋体" w:cs="宋体"/>
          <w:color w:val="auto"/>
          <w:sz w:val="24"/>
          <w:highlight w:val="none"/>
        </w:rPr>
      </w:pPr>
      <w:r>
        <w:rPr>
          <w:rFonts w:hint="eastAsia" w:hAnsi="宋体" w:cs="宋体"/>
          <w:color w:val="auto"/>
          <w:sz w:val="24"/>
          <w:szCs w:val="24"/>
          <w:highlight w:val="none"/>
        </w:rPr>
        <w:t>日期：</w:t>
      </w:r>
      <w:r>
        <w:rPr>
          <w:rFonts w:hint="eastAsia" w:hAnsi="宋体" w:cs="宋体"/>
          <w:color w:val="auto"/>
          <w:sz w:val="24"/>
          <w:highlight w:val="none"/>
        </w:rPr>
        <w:br w:type="page"/>
      </w:r>
    </w:p>
    <w:p w14:paraId="706012CC">
      <w:pPr>
        <w:pStyle w:val="12"/>
        <w:spacing w:line="440" w:lineRule="exact"/>
        <w:ind w:firstLine="590" w:firstLineChars="196"/>
        <w:jc w:val="center"/>
        <w:rPr>
          <w:rFonts w:hAnsi="宋体" w:cs="宋体"/>
          <w:b/>
          <w:color w:val="auto"/>
          <w:sz w:val="30"/>
          <w:szCs w:val="30"/>
          <w:highlight w:val="none"/>
        </w:rPr>
      </w:pPr>
      <w:r>
        <w:rPr>
          <w:rFonts w:hint="eastAsia" w:hAnsi="宋体" w:cs="宋体"/>
          <w:b/>
          <w:color w:val="auto"/>
          <w:sz w:val="30"/>
          <w:szCs w:val="30"/>
          <w:highlight w:val="none"/>
        </w:rPr>
        <w:t>法人授权委托书（格式）</w:t>
      </w:r>
    </w:p>
    <w:p w14:paraId="4052BFFE">
      <w:pPr>
        <w:spacing w:line="440" w:lineRule="exact"/>
        <w:jc w:val="left"/>
        <w:rPr>
          <w:rFonts w:ascii="宋体" w:hAnsi="宋体" w:cs="宋体"/>
          <w:color w:val="auto"/>
          <w:sz w:val="24"/>
          <w:highlight w:val="none"/>
        </w:rPr>
      </w:pPr>
    </w:p>
    <w:p w14:paraId="77E2EBF1">
      <w:pPr>
        <w:spacing w:line="500" w:lineRule="exact"/>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桂林市人民医院</w:t>
      </w:r>
    </w:p>
    <w:p w14:paraId="464B7942">
      <w:pPr>
        <w:spacing w:line="500" w:lineRule="exact"/>
        <w:ind w:firstLine="420"/>
        <w:jc w:val="left"/>
        <w:rPr>
          <w:rFonts w:ascii="宋体" w:hAnsi="宋体" w:cs="宋体"/>
          <w:color w:val="auto"/>
          <w:sz w:val="24"/>
          <w:highlight w:val="none"/>
        </w:rPr>
      </w:pPr>
      <w:r>
        <w:rPr>
          <w:rFonts w:hint="eastAsia" w:ascii="宋体" w:hAnsi="宋体" w:cs="宋体"/>
          <w:color w:val="auto"/>
          <w:sz w:val="24"/>
          <w:highlight w:val="none"/>
        </w:rPr>
        <w:t>我（姓名）系（供应商名称）的法定代表人（负责人），现授权委托本单位在职职工（姓名）以我方名义参加</w:t>
      </w:r>
      <w:r>
        <w:rPr>
          <w:rFonts w:hint="eastAsia" w:ascii="宋体" w:hAnsi="宋体" w:cs="宋体"/>
          <w:color w:val="auto"/>
          <w:sz w:val="24"/>
          <w:highlight w:val="none"/>
          <w:u w:val="single"/>
        </w:rPr>
        <w:t xml:space="preserve">      （项目名称及项目编号）        </w:t>
      </w:r>
      <w:r>
        <w:rPr>
          <w:rFonts w:hint="eastAsia" w:ascii="宋体" w:hAnsi="宋体" w:cs="宋体"/>
          <w:color w:val="auto"/>
          <w:sz w:val="24"/>
          <w:highlight w:val="none"/>
        </w:rPr>
        <w:t>项目的议价采购活动，并代表我方全权办理针对上述项目的具体事务和签署相关文件。</w:t>
      </w:r>
    </w:p>
    <w:p w14:paraId="36F01758">
      <w:pPr>
        <w:spacing w:line="500" w:lineRule="exact"/>
        <w:ind w:firstLine="420"/>
        <w:jc w:val="left"/>
        <w:rPr>
          <w:rFonts w:ascii="宋体" w:hAnsi="宋体" w:cs="宋体"/>
          <w:color w:val="auto"/>
          <w:sz w:val="24"/>
          <w:highlight w:val="none"/>
        </w:rPr>
      </w:pPr>
      <w:r>
        <w:rPr>
          <w:rFonts w:hint="eastAsia" w:ascii="宋体" w:hAnsi="宋体" w:cs="宋体"/>
          <w:color w:val="auto"/>
          <w:sz w:val="24"/>
          <w:highlight w:val="none"/>
        </w:rPr>
        <w:t>我方对被授权人的签字事项负全部责任。</w:t>
      </w:r>
    </w:p>
    <w:p w14:paraId="71A2ABB8">
      <w:pPr>
        <w:spacing w:line="500" w:lineRule="exact"/>
        <w:ind w:firstLine="420"/>
        <w:jc w:val="left"/>
        <w:rPr>
          <w:rFonts w:ascii="宋体" w:hAnsi="宋体" w:cs="宋体"/>
          <w:color w:val="auto"/>
          <w:sz w:val="24"/>
          <w:highlight w:val="none"/>
          <w:u w:val="single"/>
        </w:rPr>
      </w:pPr>
      <w:r>
        <w:rPr>
          <w:rFonts w:hint="eastAsia" w:ascii="宋体" w:hAnsi="宋体" w:cs="宋体"/>
          <w:color w:val="auto"/>
          <w:sz w:val="24"/>
          <w:highlight w:val="none"/>
        </w:rPr>
        <w:t>授权委托代理期限：从  年  月  日起至     年  月 日止。</w:t>
      </w:r>
    </w:p>
    <w:p w14:paraId="3DDDC457">
      <w:pPr>
        <w:spacing w:line="440" w:lineRule="exact"/>
        <w:jc w:val="left"/>
        <w:rPr>
          <w:rFonts w:ascii="宋体" w:hAnsi="宋体" w:cs="宋体"/>
          <w:color w:val="auto"/>
          <w:sz w:val="24"/>
          <w:highlight w:val="none"/>
          <w:u w:val="single"/>
        </w:rPr>
      </w:pPr>
    </w:p>
    <w:p w14:paraId="71893EFE">
      <w:pPr>
        <w:spacing w:line="440" w:lineRule="exact"/>
        <w:ind w:firstLine="420"/>
        <w:jc w:val="left"/>
        <w:rPr>
          <w:rFonts w:ascii="宋体" w:hAnsi="宋体" w:cs="宋体"/>
          <w:color w:val="auto"/>
          <w:sz w:val="24"/>
          <w:highlight w:val="none"/>
        </w:rPr>
      </w:pPr>
      <w:r>
        <w:rPr>
          <w:rFonts w:hint="eastAsia" w:ascii="宋体" w:hAnsi="宋体" w:cs="宋体"/>
          <w:color w:val="auto"/>
          <w:sz w:val="24"/>
          <w:highlight w:val="none"/>
        </w:rPr>
        <w:t xml:space="preserve">代理人无转委托权,特此委托。 </w:t>
      </w:r>
    </w:p>
    <w:p w14:paraId="05399684">
      <w:pPr>
        <w:snapToGrid w:val="0"/>
        <w:spacing w:line="440" w:lineRule="exact"/>
        <w:ind w:firstLine="525"/>
        <w:jc w:val="left"/>
        <w:rPr>
          <w:rFonts w:ascii="宋体" w:hAnsi="宋体" w:cs="宋体"/>
          <w:color w:val="auto"/>
          <w:sz w:val="24"/>
          <w:highlight w:val="none"/>
        </w:rPr>
      </w:pPr>
    </w:p>
    <w:p w14:paraId="59ED5B16">
      <w:pPr>
        <w:snapToGrid w:val="0"/>
        <w:spacing w:line="440" w:lineRule="exact"/>
        <w:ind w:firstLine="420"/>
        <w:jc w:val="left"/>
        <w:rPr>
          <w:rFonts w:ascii="宋体" w:hAnsi="宋体" w:cs="宋体"/>
          <w:color w:val="auto"/>
          <w:sz w:val="24"/>
          <w:highlight w:val="none"/>
        </w:rPr>
      </w:pPr>
      <w:r>
        <w:rPr>
          <w:rFonts w:hint="eastAsia" w:ascii="宋体" w:hAnsi="宋体" w:cs="宋体"/>
          <w:color w:val="auto"/>
          <w:sz w:val="24"/>
          <w:highlight w:val="none"/>
        </w:rPr>
        <w:t>我已在下面签字，以资证明。</w:t>
      </w:r>
    </w:p>
    <w:p w14:paraId="3CDC52BA">
      <w:pPr>
        <w:snapToGrid w:val="0"/>
        <w:spacing w:line="440" w:lineRule="exact"/>
        <w:ind w:firstLine="420"/>
        <w:jc w:val="left"/>
        <w:rPr>
          <w:rFonts w:ascii="宋体" w:hAnsi="宋体" w:cs="宋体"/>
          <w:color w:val="auto"/>
          <w:sz w:val="24"/>
          <w:highlight w:val="none"/>
        </w:rPr>
      </w:pPr>
    </w:p>
    <w:p w14:paraId="040C3853">
      <w:pPr>
        <w:snapToGrid w:val="0"/>
        <w:spacing w:line="440" w:lineRule="exact"/>
        <w:ind w:firstLine="420"/>
        <w:jc w:val="left"/>
        <w:rPr>
          <w:rFonts w:ascii="宋体" w:hAnsi="宋体" w:cs="宋体"/>
          <w:color w:val="auto"/>
          <w:sz w:val="24"/>
          <w:highlight w:val="none"/>
        </w:rPr>
      </w:pPr>
    </w:p>
    <w:p w14:paraId="6BEBD5CB">
      <w:pPr>
        <w:snapToGrid w:val="0"/>
        <w:spacing w:line="440" w:lineRule="exact"/>
        <w:ind w:firstLine="420"/>
        <w:jc w:val="left"/>
        <w:rPr>
          <w:rFonts w:ascii="宋体" w:hAnsi="宋体" w:cs="宋体"/>
          <w:color w:val="auto"/>
          <w:sz w:val="24"/>
          <w:highlight w:val="none"/>
          <w:u w:val="single"/>
        </w:rPr>
      </w:pPr>
      <w:r>
        <w:rPr>
          <w:rFonts w:hint="eastAsia" w:ascii="宋体" w:hAnsi="宋体" w:cs="宋体"/>
          <w:color w:val="auto"/>
          <w:sz w:val="24"/>
          <w:highlight w:val="none"/>
        </w:rPr>
        <w:t>供应商（公章）：</w:t>
      </w:r>
    </w:p>
    <w:p w14:paraId="0691E477">
      <w:pPr>
        <w:snapToGrid w:val="0"/>
        <w:spacing w:line="440" w:lineRule="exact"/>
        <w:ind w:firstLine="420"/>
        <w:jc w:val="left"/>
        <w:rPr>
          <w:rFonts w:ascii="宋体" w:hAnsi="宋体" w:cs="宋体"/>
          <w:color w:val="auto"/>
          <w:sz w:val="24"/>
          <w:highlight w:val="none"/>
        </w:rPr>
      </w:pPr>
    </w:p>
    <w:p w14:paraId="234FE1F2">
      <w:pPr>
        <w:snapToGrid w:val="0"/>
        <w:spacing w:line="440" w:lineRule="exact"/>
        <w:ind w:firstLine="420"/>
        <w:jc w:val="left"/>
        <w:rPr>
          <w:rFonts w:ascii="宋体" w:hAnsi="宋体" w:cs="宋体"/>
          <w:color w:val="auto"/>
          <w:sz w:val="24"/>
          <w:highlight w:val="none"/>
        </w:rPr>
      </w:pPr>
      <w:r>
        <w:rPr>
          <w:rFonts w:hint="eastAsia" w:ascii="宋体" w:hAnsi="宋体" w:cs="宋体"/>
          <w:color w:val="auto"/>
          <w:sz w:val="24"/>
          <w:highlight w:val="none"/>
        </w:rPr>
        <w:t>法定代表人（负责人）签字或盖章：  年  月  日</w:t>
      </w:r>
    </w:p>
    <w:p w14:paraId="2AD86097">
      <w:pPr>
        <w:rPr>
          <w:rFonts w:ascii="宋体" w:hAnsi="宋体" w:cs="宋体"/>
          <w:b/>
          <w:bCs/>
          <w:color w:val="auto"/>
          <w:sz w:val="24"/>
          <w:highlight w:val="none"/>
        </w:rPr>
      </w:pPr>
      <w:r>
        <w:rPr>
          <w:rFonts w:hint="eastAsia" w:ascii="宋体" w:hAnsi="宋体" w:cs="宋体"/>
          <w:b/>
          <w:bCs/>
          <w:color w:val="auto"/>
          <w:sz w:val="24"/>
          <w:highlight w:val="none"/>
        </w:rPr>
        <w:br w:type="page"/>
      </w:r>
    </w:p>
    <w:p w14:paraId="7CE129AF">
      <w:pPr>
        <w:spacing w:line="0" w:lineRule="atLeast"/>
        <w:jc w:val="center"/>
        <w:rPr>
          <w:rFonts w:ascii="宋体" w:hAnsi="宋体" w:cs="宋体"/>
          <w:color w:val="auto"/>
          <w:sz w:val="24"/>
          <w:highlight w:val="none"/>
        </w:rPr>
      </w:pPr>
      <w:r>
        <w:rPr>
          <w:rFonts w:hint="eastAsia" w:ascii="宋体" w:hAnsi="宋体" w:cs="宋体"/>
          <w:b/>
          <w:color w:val="auto"/>
          <w:sz w:val="30"/>
          <w:szCs w:val="30"/>
          <w:highlight w:val="none"/>
        </w:rPr>
        <w:t>技术需求响应表</w:t>
      </w:r>
    </w:p>
    <w:p w14:paraId="30A84294">
      <w:pPr>
        <w:spacing w:line="420" w:lineRule="exact"/>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lang w:val="en-US" w:eastAsia="zh-CN"/>
        </w:rPr>
        <w:t xml:space="preserve">                    </w:t>
      </w:r>
    </w:p>
    <w:p w14:paraId="6157EBE4">
      <w:pPr>
        <w:spacing w:line="420" w:lineRule="exact"/>
        <w:rPr>
          <w:rFonts w:hint="eastAsia" w:hAnsi="宋体" w:cs="宋体"/>
          <w:color w:val="auto"/>
          <w:sz w:val="24"/>
          <w:szCs w:val="24"/>
          <w:highlight w:val="none"/>
          <w:u w:val="single"/>
          <w:lang w:val="en-US" w:eastAsia="zh-CN"/>
        </w:rPr>
      </w:pPr>
      <w:r>
        <w:rPr>
          <w:rFonts w:hint="eastAsia" w:hAnsi="宋体" w:cs="宋体"/>
          <w:color w:val="auto"/>
          <w:sz w:val="24"/>
          <w:szCs w:val="24"/>
          <w:highlight w:val="none"/>
        </w:rPr>
        <w:t>采购项目编号</w:t>
      </w:r>
      <w:r>
        <w:rPr>
          <w:rFonts w:hint="eastAsia" w:hAnsi="宋体" w:cs="宋体"/>
          <w:color w:val="auto"/>
          <w:sz w:val="24"/>
          <w:szCs w:val="24"/>
          <w:highlight w:val="none"/>
          <w:lang w:eastAsia="zh-CN"/>
        </w:rPr>
        <w:t>：</w:t>
      </w:r>
      <w:r>
        <w:rPr>
          <w:rFonts w:hint="eastAsia" w:hAnsi="宋体" w:cs="宋体"/>
          <w:color w:val="auto"/>
          <w:sz w:val="24"/>
          <w:szCs w:val="24"/>
          <w:highlight w:val="none"/>
          <w:u w:val="single"/>
          <w:lang w:val="en-US" w:eastAsia="zh-CN"/>
        </w:rPr>
        <w:t xml:space="preserve">                   </w:t>
      </w:r>
    </w:p>
    <w:p w14:paraId="7F01DB75">
      <w:pPr>
        <w:pStyle w:val="7"/>
        <w:numPr>
          <w:ilvl w:val="0"/>
          <w:numId w:val="0"/>
        </w:numPr>
        <w:rPr>
          <w:rFonts w:hint="default"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★售货机设备基本要求：</w:t>
      </w:r>
    </w:p>
    <w:tbl>
      <w:tblPr>
        <w:tblStyle w:val="23"/>
        <w:tblW w:w="980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160"/>
        <w:gridCol w:w="3675"/>
        <w:gridCol w:w="3748"/>
        <w:gridCol w:w="750"/>
      </w:tblGrid>
      <w:tr w14:paraId="0E9F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blHeader/>
        </w:trPr>
        <w:tc>
          <w:tcPr>
            <w:tcW w:w="469" w:type="dxa"/>
            <w:vAlign w:val="center"/>
          </w:tcPr>
          <w:p w14:paraId="6A6B517B">
            <w:pPr>
              <w:autoSpaceDE w:val="0"/>
              <w:autoSpaceDN w:val="0"/>
              <w:spacing w:line="280" w:lineRule="exac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160" w:type="dxa"/>
            <w:vAlign w:val="center"/>
          </w:tcPr>
          <w:p w14:paraId="306E6F3C">
            <w:pPr>
              <w:autoSpaceDE w:val="0"/>
              <w:autoSpaceDN w:val="0"/>
              <w:spacing w:line="280" w:lineRule="exact"/>
              <w:jc w:val="center"/>
              <w:rPr>
                <w:rFonts w:ascii="宋体" w:hAnsi="宋体" w:cs="宋体"/>
                <w:b/>
                <w:color w:val="auto"/>
                <w:szCs w:val="21"/>
                <w:highlight w:val="none"/>
              </w:rPr>
            </w:pPr>
            <w:r>
              <w:rPr>
                <w:rFonts w:hint="eastAsia" w:ascii="宋体" w:hAnsi="宋体" w:cs="宋体"/>
                <w:b/>
                <w:color w:val="auto"/>
                <w:szCs w:val="21"/>
                <w:highlight w:val="none"/>
              </w:rPr>
              <w:t>需求</w:t>
            </w:r>
          </w:p>
          <w:p w14:paraId="6916349F">
            <w:pPr>
              <w:autoSpaceDE w:val="0"/>
              <w:autoSpaceDN w:val="0"/>
              <w:spacing w:line="280" w:lineRule="exact"/>
              <w:jc w:val="center"/>
              <w:rPr>
                <w:rFonts w:ascii="宋体" w:hAnsi="宋体" w:cs="宋体"/>
                <w:b/>
                <w:color w:val="auto"/>
                <w:szCs w:val="21"/>
                <w:highlight w:val="none"/>
              </w:rPr>
            </w:pPr>
            <w:r>
              <w:rPr>
                <w:rFonts w:hint="eastAsia" w:ascii="宋体" w:hAnsi="宋体" w:cs="宋体"/>
                <w:b/>
                <w:color w:val="auto"/>
                <w:szCs w:val="21"/>
                <w:highlight w:val="none"/>
              </w:rPr>
              <w:t>名称</w:t>
            </w:r>
          </w:p>
        </w:tc>
        <w:tc>
          <w:tcPr>
            <w:tcW w:w="3675" w:type="dxa"/>
            <w:vAlign w:val="center"/>
          </w:tcPr>
          <w:p w14:paraId="2AE3F114">
            <w:pPr>
              <w:autoSpaceDE w:val="0"/>
              <w:autoSpaceDN w:val="0"/>
              <w:spacing w:line="280" w:lineRule="exact"/>
              <w:jc w:val="center"/>
              <w:rPr>
                <w:rFonts w:ascii="宋体" w:hAnsi="宋体" w:cs="宋体"/>
                <w:b/>
                <w:color w:val="auto"/>
                <w:szCs w:val="21"/>
                <w:highlight w:val="none"/>
              </w:rPr>
            </w:pPr>
            <w:r>
              <w:rPr>
                <w:rFonts w:hint="eastAsia" w:ascii="宋体" w:hAnsi="宋体" w:cs="宋体"/>
                <w:b/>
                <w:color w:val="auto"/>
                <w:szCs w:val="21"/>
                <w:highlight w:val="none"/>
              </w:rPr>
              <w:t>服务内容</w:t>
            </w:r>
          </w:p>
        </w:tc>
        <w:tc>
          <w:tcPr>
            <w:tcW w:w="3748" w:type="dxa"/>
            <w:vAlign w:val="center"/>
          </w:tcPr>
          <w:p w14:paraId="305973FE">
            <w:pPr>
              <w:autoSpaceDE w:val="0"/>
              <w:autoSpaceDN w:val="0"/>
              <w:spacing w:line="280" w:lineRule="exact"/>
              <w:jc w:val="center"/>
              <w:rPr>
                <w:rFonts w:ascii="宋体" w:hAnsi="宋体" w:cs="宋体"/>
                <w:b/>
                <w:color w:val="auto"/>
                <w:szCs w:val="21"/>
                <w:highlight w:val="none"/>
              </w:rPr>
            </w:pPr>
            <w:r>
              <w:rPr>
                <w:rFonts w:hint="eastAsia" w:ascii="宋体" w:hAnsi="宋体" w:cs="宋体"/>
                <w:b/>
                <w:color w:val="auto"/>
                <w:szCs w:val="21"/>
                <w:highlight w:val="none"/>
              </w:rPr>
              <w:t>响应内容</w:t>
            </w:r>
          </w:p>
        </w:tc>
        <w:tc>
          <w:tcPr>
            <w:tcW w:w="750" w:type="dxa"/>
            <w:vAlign w:val="center"/>
          </w:tcPr>
          <w:p w14:paraId="514B3A0C">
            <w:pPr>
              <w:autoSpaceDE w:val="0"/>
              <w:autoSpaceDN w:val="0"/>
              <w:spacing w:line="280" w:lineRule="exact"/>
              <w:jc w:val="center"/>
              <w:rPr>
                <w:rFonts w:ascii="宋体" w:hAnsi="宋体" w:cs="宋体"/>
                <w:b/>
                <w:color w:val="auto"/>
                <w:szCs w:val="21"/>
                <w:highlight w:val="none"/>
              </w:rPr>
            </w:pPr>
            <w:r>
              <w:rPr>
                <w:rFonts w:hint="eastAsia" w:ascii="宋体" w:hAnsi="宋体" w:cs="宋体"/>
                <w:b/>
                <w:color w:val="auto"/>
                <w:szCs w:val="21"/>
                <w:highlight w:val="none"/>
              </w:rPr>
              <w:t>响应情况</w:t>
            </w:r>
          </w:p>
        </w:tc>
      </w:tr>
      <w:tr w14:paraId="2B76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69" w:type="dxa"/>
            <w:vAlign w:val="center"/>
          </w:tcPr>
          <w:p w14:paraId="0A8B33CB">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60" w:type="dxa"/>
            <w:vMerge w:val="restart"/>
            <w:vAlign w:val="center"/>
          </w:tcPr>
          <w:p w14:paraId="2A5E3EF6">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外形尺寸</w:t>
            </w:r>
          </w:p>
        </w:tc>
        <w:tc>
          <w:tcPr>
            <w:tcW w:w="3675" w:type="dxa"/>
            <w:vAlign w:val="center"/>
          </w:tcPr>
          <w:p w14:paraId="2A7E773D">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格子机 ：长≤1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00mm，厚≥420mm，高≤1920</w:t>
            </w:r>
          </w:p>
        </w:tc>
        <w:tc>
          <w:tcPr>
            <w:tcW w:w="3748" w:type="dxa"/>
            <w:vAlign w:val="center"/>
          </w:tcPr>
          <w:p w14:paraId="112D7357">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宋体" w:hAnsi="宋体" w:eastAsia="宋体" w:cs="宋体"/>
                <w:color w:val="auto"/>
                <w:sz w:val="21"/>
                <w:szCs w:val="21"/>
                <w:highlight w:val="none"/>
              </w:rPr>
            </w:pPr>
          </w:p>
        </w:tc>
        <w:tc>
          <w:tcPr>
            <w:tcW w:w="750" w:type="dxa"/>
            <w:vAlign w:val="center"/>
          </w:tcPr>
          <w:p w14:paraId="0CB0CD53">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宋体" w:hAnsi="宋体" w:eastAsia="宋体" w:cs="宋体"/>
                <w:color w:val="auto"/>
                <w:sz w:val="21"/>
                <w:szCs w:val="21"/>
                <w:highlight w:val="none"/>
              </w:rPr>
            </w:pPr>
          </w:p>
        </w:tc>
      </w:tr>
      <w:tr w14:paraId="1DF3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69" w:type="dxa"/>
            <w:vAlign w:val="center"/>
          </w:tcPr>
          <w:p w14:paraId="45540315">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60" w:type="dxa"/>
            <w:vMerge w:val="continue"/>
            <w:vAlign w:val="center"/>
          </w:tcPr>
          <w:p w14:paraId="16E74299">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p>
        </w:tc>
        <w:tc>
          <w:tcPr>
            <w:tcW w:w="3675" w:type="dxa"/>
            <w:vAlign w:val="center"/>
          </w:tcPr>
          <w:p w14:paraId="6A250020">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推杆机：长≤100mm，厚≤800mm，高≤1900</w:t>
            </w:r>
          </w:p>
        </w:tc>
        <w:tc>
          <w:tcPr>
            <w:tcW w:w="3748" w:type="dxa"/>
            <w:vAlign w:val="center"/>
          </w:tcPr>
          <w:p w14:paraId="739605EC">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宋体" w:hAnsi="宋体" w:eastAsia="宋体" w:cs="宋体"/>
                <w:color w:val="auto"/>
                <w:sz w:val="21"/>
                <w:szCs w:val="21"/>
                <w:highlight w:val="none"/>
              </w:rPr>
            </w:pPr>
          </w:p>
        </w:tc>
        <w:tc>
          <w:tcPr>
            <w:tcW w:w="750" w:type="dxa"/>
            <w:vAlign w:val="center"/>
          </w:tcPr>
          <w:p w14:paraId="10B15D2A">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宋体" w:hAnsi="宋体" w:eastAsia="宋体" w:cs="宋体"/>
                <w:color w:val="auto"/>
                <w:sz w:val="21"/>
                <w:szCs w:val="21"/>
                <w:highlight w:val="none"/>
              </w:rPr>
            </w:pPr>
          </w:p>
        </w:tc>
      </w:tr>
      <w:tr w14:paraId="3912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69" w:type="dxa"/>
            <w:vAlign w:val="center"/>
          </w:tcPr>
          <w:p w14:paraId="78D4824E">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60" w:type="dxa"/>
            <w:vMerge w:val="restart"/>
            <w:vAlign w:val="center"/>
          </w:tcPr>
          <w:p w14:paraId="13D3C2E2">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单台设备占地面积</w:t>
            </w:r>
          </w:p>
        </w:tc>
        <w:tc>
          <w:tcPr>
            <w:tcW w:w="3675" w:type="dxa"/>
            <w:vAlign w:val="center"/>
          </w:tcPr>
          <w:p w14:paraId="2CC174C6">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格子机 ：≤0.59平方</w:t>
            </w:r>
          </w:p>
        </w:tc>
        <w:tc>
          <w:tcPr>
            <w:tcW w:w="3748" w:type="dxa"/>
            <w:vAlign w:val="center"/>
          </w:tcPr>
          <w:p w14:paraId="2DF3786D">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宋体" w:hAnsi="宋体" w:eastAsia="宋体" w:cs="宋体"/>
                <w:color w:val="auto"/>
                <w:sz w:val="21"/>
                <w:szCs w:val="21"/>
                <w:highlight w:val="none"/>
              </w:rPr>
            </w:pPr>
          </w:p>
        </w:tc>
        <w:tc>
          <w:tcPr>
            <w:tcW w:w="750" w:type="dxa"/>
            <w:vAlign w:val="center"/>
          </w:tcPr>
          <w:p w14:paraId="6D675741">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宋体" w:hAnsi="宋体" w:eastAsia="宋体" w:cs="宋体"/>
                <w:color w:val="auto"/>
                <w:sz w:val="21"/>
                <w:szCs w:val="21"/>
                <w:highlight w:val="none"/>
              </w:rPr>
            </w:pPr>
          </w:p>
        </w:tc>
      </w:tr>
      <w:tr w14:paraId="6F8F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469" w:type="dxa"/>
            <w:vAlign w:val="center"/>
          </w:tcPr>
          <w:p w14:paraId="22D86D8E">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160" w:type="dxa"/>
            <w:vMerge w:val="continue"/>
            <w:vAlign w:val="center"/>
          </w:tcPr>
          <w:p w14:paraId="272D2596">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p>
        </w:tc>
        <w:tc>
          <w:tcPr>
            <w:tcW w:w="3675" w:type="dxa"/>
            <w:vAlign w:val="center"/>
          </w:tcPr>
          <w:p w14:paraId="038458AA">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推杆机：≤0.89平方</w:t>
            </w:r>
          </w:p>
        </w:tc>
        <w:tc>
          <w:tcPr>
            <w:tcW w:w="3748" w:type="dxa"/>
            <w:vAlign w:val="center"/>
          </w:tcPr>
          <w:p w14:paraId="407CA0D5">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1"/>
                <w:szCs w:val="21"/>
                <w:highlight w:val="none"/>
              </w:rPr>
            </w:pPr>
          </w:p>
        </w:tc>
        <w:tc>
          <w:tcPr>
            <w:tcW w:w="750" w:type="dxa"/>
            <w:vAlign w:val="center"/>
          </w:tcPr>
          <w:p w14:paraId="44D23472">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1"/>
                <w:szCs w:val="21"/>
                <w:highlight w:val="none"/>
              </w:rPr>
            </w:pPr>
          </w:p>
        </w:tc>
      </w:tr>
      <w:tr w14:paraId="39C0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9" w:type="dxa"/>
            <w:vAlign w:val="center"/>
          </w:tcPr>
          <w:p w14:paraId="1D16B608">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60" w:type="dxa"/>
            <w:vAlign w:val="center"/>
          </w:tcPr>
          <w:p w14:paraId="51262135">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额定功率</w:t>
            </w:r>
          </w:p>
        </w:tc>
        <w:tc>
          <w:tcPr>
            <w:tcW w:w="3675" w:type="dxa"/>
            <w:vAlign w:val="center"/>
          </w:tcPr>
          <w:p w14:paraId="65532AC9">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w:t>
            </w:r>
          </w:p>
        </w:tc>
        <w:tc>
          <w:tcPr>
            <w:tcW w:w="3748" w:type="dxa"/>
            <w:vAlign w:val="center"/>
          </w:tcPr>
          <w:p w14:paraId="02EED523">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1"/>
                <w:szCs w:val="21"/>
                <w:highlight w:val="none"/>
              </w:rPr>
            </w:pPr>
          </w:p>
        </w:tc>
        <w:tc>
          <w:tcPr>
            <w:tcW w:w="750" w:type="dxa"/>
            <w:vAlign w:val="center"/>
          </w:tcPr>
          <w:p w14:paraId="61905ACE">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1"/>
                <w:szCs w:val="21"/>
                <w:highlight w:val="none"/>
              </w:rPr>
            </w:pPr>
          </w:p>
        </w:tc>
      </w:tr>
      <w:tr w14:paraId="03ED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69" w:type="dxa"/>
            <w:shd w:val="clear" w:color="auto" w:fill="auto"/>
            <w:vAlign w:val="center"/>
          </w:tcPr>
          <w:p w14:paraId="1905B5D7">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60" w:type="dxa"/>
            <w:shd w:val="clear" w:color="auto" w:fill="auto"/>
            <w:vAlign w:val="center"/>
          </w:tcPr>
          <w:p w14:paraId="2DD7F55B">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网络接入</w:t>
            </w:r>
          </w:p>
        </w:tc>
        <w:tc>
          <w:tcPr>
            <w:tcW w:w="3675" w:type="dxa"/>
            <w:shd w:val="clear" w:color="auto" w:fill="auto"/>
            <w:vAlign w:val="center"/>
          </w:tcPr>
          <w:p w14:paraId="3DC505F6">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支持4G物联卡</w:t>
            </w:r>
          </w:p>
        </w:tc>
        <w:tc>
          <w:tcPr>
            <w:tcW w:w="3748" w:type="dxa"/>
            <w:vAlign w:val="center"/>
          </w:tcPr>
          <w:p w14:paraId="7E5FD83D">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1"/>
                <w:szCs w:val="21"/>
                <w:highlight w:val="none"/>
              </w:rPr>
            </w:pPr>
          </w:p>
        </w:tc>
        <w:tc>
          <w:tcPr>
            <w:tcW w:w="750" w:type="dxa"/>
            <w:vAlign w:val="center"/>
          </w:tcPr>
          <w:p w14:paraId="0BA6D401">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1"/>
                <w:szCs w:val="21"/>
                <w:highlight w:val="none"/>
              </w:rPr>
            </w:pPr>
          </w:p>
        </w:tc>
      </w:tr>
      <w:tr w14:paraId="4CEA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69" w:type="dxa"/>
            <w:vAlign w:val="center"/>
          </w:tcPr>
          <w:p w14:paraId="4B43B034">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160" w:type="dxa"/>
            <w:vAlign w:val="center"/>
          </w:tcPr>
          <w:p w14:paraId="3A36CD27">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操控屏幕</w:t>
            </w:r>
          </w:p>
        </w:tc>
        <w:tc>
          <w:tcPr>
            <w:tcW w:w="3675" w:type="dxa"/>
            <w:vAlign w:val="center"/>
          </w:tcPr>
          <w:p w14:paraId="129E51AD">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≥10寸</w:t>
            </w:r>
          </w:p>
        </w:tc>
        <w:tc>
          <w:tcPr>
            <w:tcW w:w="3748" w:type="dxa"/>
            <w:vAlign w:val="center"/>
          </w:tcPr>
          <w:p w14:paraId="106EF90F">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1"/>
                <w:szCs w:val="21"/>
                <w:highlight w:val="none"/>
              </w:rPr>
            </w:pPr>
          </w:p>
        </w:tc>
        <w:tc>
          <w:tcPr>
            <w:tcW w:w="750" w:type="dxa"/>
            <w:vAlign w:val="center"/>
          </w:tcPr>
          <w:p w14:paraId="0184575A">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1"/>
                <w:szCs w:val="21"/>
                <w:highlight w:val="none"/>
              </w:rPr>
            </w:pPr>
          </w:p>
        </w:tc>
      </w:tr>
      <w:tr w14:paraId="5486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69" w:type="dxa"/>
            <w:vAlign w:val="center"/>
          </w:tcPr>
          <w:p w14:paraId="19867C98">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160" w:type="dxa"/>
            <w:vAlign w:val="center"/>
          </w:tcPr>
          <w:p w14:paraId="503E3C0F">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操作系统</w:t>
            </w:r>
          </w:p>
        </w:tc>
        <w:tc>
          <w:tcPr>
            <w:tcW w:w="3675" w:type="dxa"/>
            <w:vAlign w:val="center"/>
          </w:tcPr>
          <w:p w14:paraId="5DD929B7">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安卓</w:t>
            </w:r>
          </w:p>
        </w:tc>
        <w:tc>
          <w:tcPr>
            <w:tcW w:w="3748" w:type="dxa"/>
            <w:vAlign w:val="center"/>
          </w:tcPr>
          <w:p w14:paraId="2A80F902">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1"/>
                <w:szCs w:val="21"/>
                <w:highlight w:val="none"/>
              </w:rPr>
            </w:pPr>
          </w:p>
        </w:tc>
        <w:tc>
          <w:tcPr>
            <w:tcW w:w="750" w:type="dxa"/>
            <w:vAlign w:val="center"/>
          </w:tcPr>
          <w:p w14:paraId="06602947">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1"/>
                <w:szCs w:val="21"/>
                <w:highlight w:val="none"/>
              </w:rPr>
            </w:pPr>
          </w:p>
        </w:tc>
      </w:tr>
      <w:tr w14:paraId="75B7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69" w:type="dxa"/>
            <w:vAlign w:val="center"/>
          </w:tcPr>
          <w:p w14:paraId="06D4D995">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160" w:type="dxa"/>
            <w:vAlign w:val="center"/>
          </w:tcPr>
          <w:p w14:paraId="607A1067">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取货方式</w:t>
            </w:r>
          </w:p>
        </w:tc>
        <w:tc>
          <w:tcPr>
            <w:tcW w:w="3675" w:type="dxa"/>
            <w:vAlign w:val="center"/>
          </w:tcPr>
          <w:p w14:paraId="0484741F">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推杆式或者电磁锁开门</w:t>
            </w:r>
          </w:p>
        </w:tc>
        <w:tc>
          <w:tcPr>
            <w:tcW w:w="3748" w:type="dxa"/>
            <w:vAlign w:val="center"/>
          </w:tcPr>
          <w:p w14:paraId="1B31DF0D">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1"/>
                <w:szCs w:val="21"/>
                <w:highlight w:val="none"/>
              </w:rPr>
            </w:pPr>
          </w:p>
        </w:tc>
        <w:tc>
          <w:tcPr>
            <w:tcW w:w="750" w:type="dxa"/>
            <w:vAlign w:val="center"/>
          </w:tcPr>
          <w:p w14:paraId="6354DBE0">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1"/>
                <w:szCs w:val="21"/>
                <w:highlight w:val="none"/>
              </w:rPr>
            </w:pPr>
          </w:p>
        </w:tc>
      </w:tr>
      <w:tr w14:paraId="39DF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69" w:type="dxa"/>
            <w:vAlign w:val="center"/>
          </w:tcPr>
          <w:p w14:paraId="1E7B4727">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60" w:type="dxa"/>
            <w:vAlign w:val="center"/>
          </w:tcPr>
          <w:p w14:paraId="5E772159">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支付方式</w:t>
            </w:r>
          </w:p>
        </w:tc>
        <w:tc>
          <w:tcPr>
            <w:tcW w:w="3675" w:type="dxa"/>
            <w:vAlign w:val="center"/>
          </w:tcPr>
          <w:p w14:paraId="180768A9">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微信/支付宝扫码支付</w:t>
            </w:r>
          </w:p>
        </w:tc>
        <w:tc>
          <w:tcPr>
            <w:tcW w:w="3748" w:type="dxa"/>
            <w:vAlign w:val="center"/>
          </w:tcPr>
          <w:p w14:paraId="4FBD1809">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1"/>
                <w:szCs w:val="21"/>
                <w:highlight w:val="none"/>
              </w:rPr>
            </w:pPr>
          </w:p>
        </w:tc>
        <w:tc>
          <w:tcPr>
            <w:tcW w:w="750" w:type="dxa"/>
            <w:vAlign w:val="center"/>
          </w:tcPr>
          <w:p w14:paraId="632C983C">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1"/>
                <w:szCs w:val="21"/>
                <w:highlight w:val="none"/>
              </w:rPr>
            </w:pPr>
          </w:p>
        </w:tc>
      </w:tr>
      <w:tr w14:paraId="39FA9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69" w:type="dxa"/>
            <w:vAlign w:val="center"/>
          </w:tcPr>
          <w:p w14:paraId="2145D8F9">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60" w:type="dxa"/>
            <w:vAlign w:val="center"/>
          </w:tcPr>
          <w:p w14:paraId="3C1A02FE">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纸质小票</w:t>
            </w:r>
          </w:p>
        </w:tc>
        <w:tc>
          <w:tcPr>
            <w:tcW w:w="3675" w:type="dxa"/>
            <w:vAlign w:val="center"/>
          </w:tcPr>
          <w:p w14:paraId="00D7BED1">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自带或选配</w:t>
            </w:r>
          </w:p>
        </w:tc>
        <w:tc>
          <w:tcPr>
            <w:tcW w:w="3748" w:type="dxa"/>
            <w:vAlign w:val="center"/>
          </w:tcPr>
          <w:p w14:paraId="57E39EC6">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1"/>
                <w:szCs w:val="21"/>
                <w:highlight w:val="none"/>
              </w:rPr>
            </w:pPr>
          </w:p>
        </w:tc>
        <w:tc>
          <w:tcPr>
            <w:tcW w:w="750" w:type="dxa"/>
            <w:vAlign w:val="center"/>
          </w:tcPr>
          <w:p w14:paraId="5853C81D">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1"/>
                <w:szCs w:val="21"/>
                <w:highlight w:val="none"/>
              </w:rPr>
            </w:pPr>
          </w:p>
        </w:tc>
      </w:tr>
      <w:tr w14:paraId="6578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69" w:type="dxa"/>
            <w:vAlign w:val="center"/>
          </w:tcPr>
          <w:p w14:paraId="36389007">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60" w:type="dxa"/>
            <w:vAlign w:val="center"/>
          </w:tcPr>
          <w:p w14:paraId="07F2155E">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副机连接</w:t>
            </w:r>
          </w:p>
        </w:tc>
        <w:tc>
          <w:tcPr>
            <w:tcW w:w="3675" w:type="dxa"/>
            <w:vAlign w:val="center"/>
          </w:tcPr>
          <w:p w14:paraId="5A97C213">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售货机设备应支持连接副机功能。</w:t>
            </w:r>
          </w:p>
        </w:tc>
        <w:tc>
          <w:tcPr>
            <w:tcW w:w="3748" w:type="dxa"/>
            <w:vAlign w:val="center"/>
          </w:tcPr>
          <w:p w14:paraId="60FF1455">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1"/>
                <w:szCs w:val="21"/>
                <w:highlight w:val="none"/>
              </w:rPr>
            </w:pPr>
          </w:p>
        </w:tc>
        <w:tc>
          <w:tcPr>
            <w:tcW w:w="750" w:type="dxa"/>
            <w:vAlign w:val="center"/>
          </w:tcPr>
          <w:p w14:paraId="0C194BDE">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1"/>
                <w:szCs w:val="21"/>
                <w:highlight w:val="none"/>
              </w:rPr>
            </w:pPr>
          </w:p>
        </w:tc>
      </w:tr>
      <w:tr w14:paraId="60FD2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69" w:type="dxa"/>
            <w:vAlign w:val="center"/>
          </w:tcPr>
          <w:p w14:paraId="12443ACB">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160" w:type="dxa"/>
            <w:vAlign w:val="center"/>
          </w:tcPr>
          <w:p w14:paraId="6444FDF5">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屏幕广告</w:t>
            </w:r>
          </w:p>
        </w:tc>
        <w:tc>
          <w:tcPr>
            <w:tcW w:w="3675" w:type="dxa"/>
            <w:vAlign w:val="center"/>
          </w:tcPr>
          <w:p w14:paraId="04CC9112">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售货机设备应支持播放患者教育，政策宣传视频文字广告功能。</w:t>
            </w:r>
          </w:p>
        </w:tc>
        <w:tc>
          <w:tcPr>
            <w:tcW w:w="3748" w:type="dxa"/>
            <w:vAlign w:val="center"/>
          </w:tcPr>
          <w:p w14:paraId="6333DC71">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1"/>
                <w:szCs w:val="21"/>
                <w:highlight w:val="none"/>
              </w:rPr>
            </w:pPr>
          </w:p>
        </w:tc>
        <w:tc>
          <w:tcPr>
            <w:tcW w:w="750" w:type="dxa"/>
            <w:vAlign w:val="center"/>
          </w:tcPr>
          <w:p w14:paraId="26752665">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1"/>
                <w:szCs w:val="21"/>
                <w:highlight w:val="none"/>
              </w:rPr>
            </w:pPr>
          </w:p>
        </w:tc>
      </w:tr>
      <w:tr w14:paraId="756A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469" w:type="dxa"/>
            <w:vAlign w:val="center"/>
          </w:tcPr>
          <w:p w14:paraId="23DFA5A1">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160" w:type="dxa"/>
            <w:vAlign w:val="center"/>
          </w:tcPr>
          <w:p w14:paraId="10A298DB">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商品展示</w:t>
            </w:r>
          </w:p>
        </w:tc>
        <w:tc>
          <w:tcPr>
            <w:tcW w:w="3675" w:type="dxa"/>
            <w:vAlign w:val="center"/>
          </w:tcPr>
          <w:p w14:paraId="14EC453D">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售货机设备应支持顾客能够直观看到售卖的商品，让其自主选择、自由购买</w:t>
            </w:r>
            <w:r>
              <w:rPr>
                <w:rFonts w:hint="eastAsia" w:ascii="宋体" w:hAnsi="宋体" w:eastAsia="宋体" w:cs="宋体"/>
                <w:color w:val="auto"/>
                <w:sz w:val="21"/>
                <w:szCs w:val="21"/>
                <w:highlight w:val="none"/>
                <w:lang w:eastAsia="zh-CN"/>
              </w:rPr>
              <w:t>。</w:t>
            </w:r>
          </w:p>
        </w:tc>
        <w:tc>
          <w:tcPr>
            <w:tcW w:w="3748" w:type="dxa"/>
            <w:vAlign w:val="center"/>
          </w:tcPr>
          <w:p w14:paraId="5ED9CEE7">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1"/>
                <w:szCs w:val="21"/>
                <w:highlight w:val="none"/>
              </w:rPr>
            </w:pPr>
          </w:p>
        </w:tc>
        <w:tc>
          <w:tcPr>
            <w:tcW w:w="750" w:type="dxa"/>
            <w:vAlign w:val="center"/>
          </w:tcPr>
          <w:p w14:paraId="0E7668FF">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1"/>
                <w:szCs w:val="21"/>
                <w:highlight w:val="none"/>
              </w:rPr>
            </w:pPr>
          </w:p>
        </w:tc>
      </w:tr>
      <w:tr w14:paraId="1B83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469" w:type="dxa"/>
            <w:vAlign w:val="center"/>
          </w:tcPr>
          <w:p w14:paraId="45C3C9DB">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160" w:type="dxa"/>
            <w:vAlign w:val="center"/>
          </w:tcPr>
          <w:p w14:paraId="7F9CAB88">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货道数量</w:t>
            </w:r>
          </w:p>
        </w:tc>
        <w:tc>
          <w:tcPr>
            <w:tcW w:w="3675" w:type="dxa"/>
            <w:vAlign w:val="center"/>
          </w:tcPr>
          <w:p w14:paraId="488D5427">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售货机应支持售卖各种类型的产品（含易脆、不规则、大尺寸等）售卖，同一台格子售货机设备支持不少于三种（含）规格大中小格子货道。</w:t>
            </w:r>
          </w:p>
        </w:tc>
        <w:tc>
          <w:tcPr>
            <w:tcW w:w="3748" w:type="dxa"/>
            <w:vAlign w:val="center"/>
          </w:tcPr>
          <w:p w14:paraId="69E66A05">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1"/>
                <w:szCs w:val="21"/>
                <w:highlight w:val="none"/>
              </w:rPr>
            </w:pPr>
          </w:p>
        </w:tc>
        <w:tc>
          <w:tcPr>
            <w:tcW w:w="750" w:type="dxa"/>
            <w:vAlign w:val="center"/>
          </w:tcPr>
          <w:p w14:paraId="4EA6584E">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1"/>
                <w:szCs w:val="21"/>
                <w:highlight w:val="none"/>
              </w:rPr>
            </w:pPr>
          </w:p>
        </w:tc>
      </w:tr>
    </w:tbl>
    <w:p w14:paraId="70CC0045">
      <w:pPr>
        <w:pStyle w:val="7"/>
        <w:numPr>
          <w:ilvl w:val="0"/>
          <w:numId w:val="0"/>
        </w:numPr>
        <w:ind w:firstLine="480" w:firstLineChars="200"/>
        <w:rPr>
          <w:rFonts w:hint="eastAsia" w:ascii="宋体" w:hAnsi="宋体" w:cs="宋体"/>
          <w:color w:val="auto"/>
          <w:sz w:val="24"/>
          <w:szCs w:val="24"/>
          <w:highlight w:val="none"/>
          <w:lang w:val="en-US" w:eastAsia="zh-CN"/>
        </w:rPr>
      </w:pPr>
    </w:p>
    <w:p w14:paraId="5B4C6785">
      <w:pPr>
        <w:pStyle w:val="7"/>
        <w:numPr>
          <w:ilvl w:val="0"/>
          <w:numId w:val="0"/>
        </w:numPr>
        <w:ind w:firstLine="480" w:firstLineChars="200"/>
        <w:rPr>
          <w:rFonts w:hint="eastAsia" w:ascii="宋体" w:hAnsi="宋体" w:cs="宋体"/>
          <w:color w:val="auto"/>
          <w:sz w:val="24"/>
          <w:szCs w:val="24"/>
          <w:highlight w:val="none"/>
          <w:lang w:val="en-US" w:eastAsia="zh-CN"/>
        </w:rPr>
      </w:pPr>
    </w:p>
    <w:p w14:paraId="088E0D2A">
      <w:pPr>
        <w:pStyle w:val="7"/>
        <w:numPr>
          <w:ilvl w:val="0"/>
          <w:numId w:val="0"/>
        </w:numPr>
        <w:ind w:firstLine="480" w:firstLineChars="200"/>
        <w:rPr>
          <w:rFonts w:hint="eastAsia" w:ascii="宋体" w:hAnsi="宋体" w:cs="宋体"/>
          <w:color w:val="auto"/>
          <w:sz w:val="24"/>
          <w:szCs w:val="24"/>
          <w:highlight w:val="none"/>
          <w:lang w:val="en-US" w:eastAsia="zh-CN"/>
        </w:rPr>
      </w:pPr>
    </w:p>
    <w:p w14:paraId="57AF1ECB">
      <w:pPr>
        <w:pStyle w:val="7"/>
        <w:numPr>
          <w:ilvl w:val="0"/>
          <w:numId w:val="0"/>
        </w:numPr>
        <w:ind w:firstLine="480" w:firstLineChars="200"/>
        <w:rPr>
          <w:rFonts w:hint="eastAsia" w:ascii="宋体" w:hAnsi="宋体" w:cs="宋体"/>
          <w:color w:val="auto"/>
          <w:sz w:val="24"/>
          <w:szCs w:val="24"/>
          <w:highlight w:val="none"/>
          <w:lang w:val="en-US" w:eastAsia="zh-CN"/>
        </w:rPr>
      </w:pPr>
    </w:p>
    <w:p w14:paraId="2754F3F7">
      <w:pPr>
        <w:pStyle w:val="7"/>
        <w:numPr>
          <w:ilvl w:val="0"/>
          <w:numId w:val="0"/>
        </w:numPr>
        <w:ind w:firstLine="480" w:firstLineChars="200"/>
        <w:rPr>
          <w:rFonts w:hint="eastAsia" w:ascii="宋体" w:hAnsi="宋体" w:cs="宋体"/>
          <w:color w:val="auto"/>
          <w:sz w:val="24"/>
          <w:szCs w:val="24"/>
          <w:highlight w:val="none"/>
          <w:lang w:val="en-US" w:eastAsia="zh-CN"/>
        </w:rPr>
      </w:pPr>
    </w:p>
    <w:p w14:paraId="359DDE2A">
      <w:pPr>
        <w:pStyle w:val="7"/>
        <w:numPr>
          <w:ilvl w:val="0"/>
          <w:numId w:val="0"/>
        </w:numPr>
        <w:ind w:firstLine="480" w:firstLineChars="200"/>
        <w:rPr>
          <w:rFonts w:hint="eastAsia" w:ascii="宋体" w:hAnsi="宋体" w:cs="宋体"/>
          <w:color w:val="auto"/>
          <w:sz w:val="24"/>
          <w:szCs w:val="24"/>
          <w:highlight w:val="none"/>
          <w:lang w:val="en-US" w:eastAsia="zh-CN"/>
        </w:rPr>
      </w:pPr>
    </w:p>
    <w:p w14:paraId="025E4CC1">
      <w:pPr>
        <w:pStyle w:val="7"/>
        <w:numPr>
          <w:ilvl w:val="0"/>
          <w:numId w:val="0"/>
        </w:numPr>
        <w:ind w:firstLine="480" w:firstLineChars="200"/>
        <w:rPr>
          <w:rFonts w:hint="eastAsia" w:ascii="宋体" w:hAnsi="宋体" w:cs="宋体"/>
          <w:color w:val="auto"/>
          <w:sz w:val="24"/>
          <w:szCs w:val="24"/>
          <w:highlight w:val="none"/>
          <w:lang w:val="en-US" w:eastAsia="zh-CN"/>
        </w:rPr>
      </w:pPr>
    </w:p>
    <w:p w14:paraId="4639F55F">
      <w:pPr>
        <w:pStyle w:val="7"/>
        <w:numPr>
          <w:ilvl w:val="0"/>
          <w:numId w:val="0"/>
        </w:numPr>
        <w:ind w:firstLine="480" w:firstLineChars="200"/>
        <w:rPr>
          <w:rFonts w:hint="eastAsia" w:ascii="宋体" w:hAnsi="宋体" w:cs="宋体"/>
          <w:color w:val="auto"/>
          <w:sz w:val="24"/>
          <w:szCs w:val="24"/>
          <w:highlight w:val="none"/>
          <w:lang w:val="en-US" w:eastAsia="zh-CN"/>
        </w:rPr>
      </w:pPr>
    </w:p>
    <w:p w14:paraId="585A5EE2">
      <w:pPr>
        <w:pStyle w:val="7"/>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合作服务要求：</w:t>
      </w:r>
    </w:p>
    <w:tbl>
      <w:tblPr>
        <w:tblStyle w:val="23"/>
        <w:tblW w:w="980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338"/>
        <w:gridCol w:w="4005"/>
        <w:gridCol w:w="3240"/>
        <w:gridCol w:w="750"/>
      </w:tblGrid>
      <w:tr w14:paraId="4F29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blHeader/>
        </w:trPr>
        <w:tc>
          <w:tcPr>
            <w:tcW w:w="469" w:type="dxa"/>
            <w:vAlign w:val="center"/>
          </w:tcPr>
          <w:p w14:paraId="55E1C4E4">
            <w:pPr>
              <w:autoSpaceDE/>
              <w:autoSpaceDN/>
              <w:spacing w:line="300" w:lineRule="exac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338" w:type="dxa"/>
            <w:vAlign w:val="center"/>
          </w:tcPr>
          <w:p w14:paraId="5A68A733">
            <w:pPr>
              <w:autoSpaceDE/>
              <w:autoSpaceDN/>
              <w:spacing w:line="300" w:lineRule="exact"/>
              <w:jc w:val="center"/>
              <w:rPr>
                <w:rFonts w:ascii="宋体" w:hAnsi="宋体" w:cs="宋体"/>
                <w:b/>
                <w:color w:val="auto"/>
                <w:szCs w:val="21"/>
                <w:highlight w:val="none"/>
              </w:rPr>
            </w:pPr>
            <w:r>
              <w:rPr>
                <w:rFonts w:hint="eastAsia" w:ascii="宋体" w:hAnsi="宋体" w:cs="宋体"/>
                <w:b/>
                <w:color w:val="auto"/>
                <w:szCs w:val="21"/>
                <w:highlight w:val="none"/>
              </w:rPr>
              <w:t>需求</w:t>
            </w:r>
          </w:p>
          <w:p w14:paraId="6E83BC38">
            <w:pPr>
              <w:autoSpaceDE/>
              <w:autoSpaceDN/>
              <w:spacing w:line="300" w:lineRule="exact"/>
              <w:jc w:val="center"/>
              <w:rPr>
                <w:rFonts w:ascii="宋体" w:hAnsi="宋体" w:cs="宋体"/>
                <w:b/>
                <w:color w:val="auto"/>
                <w:szCs w:val="21"/>
                <w:highlight w:val="none"/>
              </w:rPr>
            </w:pPr>
            <w:r>
              <w:rPr>
                <w:rFonts w:hint="eastAsia" w:ascii="宋体" w:hAnsi="宋体" w:cs="宋体"/>
                <w:b/>
                <w:color w:val="auto"/>
                <w:szCs w:val="21"/>
                <w:highlight w:val="none"/>
              </w:rPr>
              <w:t>名称</w:t>
            </w:r>
          </w:p>
        </w:tc>
        <w:tc>
          <w:tcPr>
            <w:tcW w:w="4005" w:type="dxa"/>
            <w:vAlign w:val="center"/>
          </w:tcPr>
          <w:p w14:paraId="6943BA34">
            <w:pPr>
              <w:autoSpaceDE/>
              <w:autoSpaceDN/>
              <w:spacing w:line="300" w:lineRule="exact"/>
              <w:jc w:val="center"/>
              <w:rPr>
                <w:rFonts w:ascii="宋体" w:hAnsi="宋体" w:cs="宋体"/>
                <w:b/>
                <w:color w:val="auto"/>
                <w:szCs w:val="21"/>
                <w:highlight w:val="none"/>
              </w:rPr>
            </w:pPr>
            <w:r>
              <w:rPr>
                <w:rFonts w:hint="eastAsia" w:ascii="宋体" w:hAnsi="宋体" w:cs="宋体"/>
                <w:b/>
                <w:color w:val="auto"/>
                <w:szCs w:val="21"/>
                <w:highlight w:val="none"/>
              </w:rPr>
              <w:t>服务内容</w:t>
            </w:r>
          </w:p>
        </w:tc>
        <w:tc>
          <w:tcPr>
            <w:tcW w:w="3240" w:type="dxa"/>
            <w:vAlign w:val="center"/>
          </w:tcPr>
          <w:p w14:paraId="7FE37DDA">
            <w:pPr>
              <w:autoSpaceDE/>
              <w:autoSpaceDN/>
              <w:spacing w:line="300" w:lineRule="exact"/>
              <w:jc w:val="center"/>
              <w:rPr>
                <w:rFonts w:ascii="宋体" w:hAnsi="宋体" w:cs="宋体"/>
                <w:b/>
                <w:color w:val="auto"/>
                <w:szCs w:val="21"/>
                <w:highlight w:val="none"/>
              </w:rPr>
            </w:pPr>
            <w:r>
              <w:rPr>
                <w:rFonts w:hint="eastAsia" w:ascii="宋体" w:hAnsi="宋体" w:cs="宋体"/>
                <w:b/>
                <w:color w:val="auto"/>
                <w:szCs w:val="21"/>
                <w:highlight w:val="none"/>
              </w:rPr>
              <w:t>响应内容</w:t>
            </w:r>
          </w:p>
        </w:tc>
        <w:tc>
          <w:tcPr>
            <w:tcW w:w="750" w:type="dxa"/>
            <w:vAlign w:val="center"/>
          </w:tcPr>
          <w:p w14:paraId="0495E4C4">
            <w:pPr>
              <w:autoSpaceDE/>
              <w:autoSpaceDN/>
              <w:spacing w:line="300" w:lineRule="exact"/>
              <w:jc w:val="center"/>
              <w:rPr>
                <w:rFonts w:ascii="宋体" w:hAnsi="宋体" w:cs="宋体"/>
                <w:b/>
                <w:color w:val="auto"/>
                <w:szCs w:val="21"/>
                <w:highlight w:val="none"/>
              </w:rPr>
            </w:pPr>
            <w:r>
              <w:rPr>
                <w:rFonts w:hint="eastAsia" w:ascii="宋体" w:hAnsi="宋体" w:cs="宋体"/>
                <w:b/>
                <w:color w:val="auto"/>
                <w:szCs w:val="21"/>
                <w:highlight w:val="none"/>
              </w:rPr>
              <w:t>响应情况</w:t>
            </w:r>
          </w:p>
        </w:tc>
      </w:tr>
      <w:tr w14:paraId="453A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blHeader/>
        </w:trPr>
        <w:tc>
          <w:tcPr>
            <w:tcW w:w="469" w:type="dxa"/>
            <w:vAlign w:val="center"/>
          </w:tcPr>
          <w:p w14:paraId="14986B4F">
            <w:pPr>
              <w:autoSpaceDE/>
              <w:autoSpaceDN/>
              <w:spacing w:line="300" w:lineRule="exact"/>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1</w:t>
            </w:r>
          </w:p>
        </w:tc>
        <w:tc>
          <w:tcPr>
            <w:tcW w:w="1338" w:type="dxa"/>
            <w:vAlign w:val="center"/>
          </w:tcPr>
          <w:p w14:paraId="3017CACA">
            <w:pPr>
              <w:autoSpaceDE/>
              <w:autoSpaceDN/>
              <w:spacing w:line="300" w:lineRule="exact"/>
              <w:jc w:val="center"/>
              <w:rPr>
                <w:rFonts w:hint="eastAsia" w:ascii="宋体" w:hAnsi="宋体" w:cs="宋体"/>
                <w:b/>
                <w:color w:val="auto"/>
                <w:szCs w:val="21"/>
                <w:highlight w:val="none"/>
              </w:rPr>
            </w:pPr>
            <w:r>
              <w:rPr>
                <w:rFonts w:hint="eastAsia" w:ascii="宋体" w:hAnsi="宋体" w:eastAsia="宋体" w:cs="宋体"/>
                <w:color w:val="auto"/>
                <w:sz w:val="21"/>
                <w:szCs w:val="21"/>
                <w:highlight w:val="none"/>
              </w:rPr>
              <w:t>合作服务</w:t>
            </w:r>
          </w:p>
        </w:tc>
        <w:tc>
          <w:tcPr>
            <w:tcW w:w="4005" w:type="dxa"/>
            <w:vAlign w:val="center"/>
          </w:tcPr>
          <w:p w14:paraId="4BBFFB6E">
            <w:pPr>
              <w:pStyle w:val="7"/>
              <w:numPr>
                <w:ilvl w:val="0"/>
                <w:numId w:val="0"/>
              </w:numPr>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A.供应商根据国家标准、行业标准和规范要求、</w:t>
            </w:r>
            <w:r>
              <w:rPr>
                <w:rFonts w:hint="eastAsia" w:ascii="宋体" w:hAnsi="宋体" w:cs="宋体"/>
                <w:strike w:val="0"/>
                <w:dstrike w:val="0"/>
                <w:color w:val="auto"/>
                <w:sz w:val="21"/>
                <w:szCs w:val="21"/>
                <w:highlight w:val="none"/>
                <w:u w:val="none"/>
                <w:lang w:val="en-US" w:eastAsia="zh-CN"/>
              </w:rPr>
              <w:t>议价</w:t>
            </w:r>
            <w:r>
              <w:rPr>
                <w:rFonts w:hint="eastAsia" w:ascii="宋体" w:hAnsi="宋体" w:eastAsia="宋体" w:cs="宋体"/>
                <w:color w:val="auto"/>
                <w:sz w:val="21"/>
                <w:szCs w:val="21"/>
                <w:highlight w:val="none"/>
              </w:rPr>
              <w:t>文件规定的服务质量标准和有关要求及响应文件所作的承诺，积极主动保质保量地完成服务工作。</w:t>
            </w:r>
          </w:p>
          <w:p w14:paraId="07DC1D32">
            <w:pPr>
              <w:pStyle w:val="7"/>
              <w:numPr>
                <w:ilvl w:val="0"/>
                <w:numId w:val="0"/>
              </w:numPr>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B.供应商负责解决与本项目有关的一切技术问题。</w:t>
            </w:r>
          </w:p>
          <w:p w14:paraId="6821EA46">
            <w:pPr>
              <w:spacing w:line="300" w:lineRule="exact"/>
              <w:ind w:firstLine="0" w:firstLineChars="0"/>
              <w:rPr>
                <w:rFonts w:hint="eastAsia" w:ascii="宋体" w:hAnsi="宋体" w:eastAsia="宋体" w:cs="宋体"/>
                <w:color w:val="auto"/>
                <w:sz w:val="21"/>
                <w:szCs w:val="21"/>
                <w:highlight w:val="none"/>
              </w:rPr>
            </w:pPr>
            <w:ins w:id="254" w:author="H.小薇" w:date="2025-02-25T10:34:47Z">
              <w:r>
                <w:rPr>
                  <w:rFonts w:hint="eastAsia" w:ascii="宋体" w:hAnsi="宋体" w:eastAsia="宋体" w:cs="宋体"/>
                  <w:color w:val="auto"/>
                  <w:sz w:val="21"/>
                  <w:szCs w:val="21"/>
                  <w:highlight w:val="none"/>
                </w:rPr>
                <w:t>C.供应商上架物品由医院相关部门审核通过，在医院备案后，才能在医院售卖，其中涉及的上架物品包括医疗相关产品（一类）医疗器械以及日用品等。</w:t>
              </w:r>
            </w:ins>
            <w:ins w:id="255" w:author="H.小薇" w:date="2025-02-25T10:34:47Z">
              <w:r>
                <w:rPr>
                  <w:rFonts w:hint="eastAsia"/>
                  <w:color w:val="auto"/>
                  <w:szCs w:val="21"/>
                  <w:highlight w:val="none"/>
                </w:rPr>
                <w:t>因</w:t>
              </w:r>
            </w:ins>
            <w:ins w:id="256" w:author="H.小薇" w:date="2025-02-25T10:34:47Z">
              <w:r>
                <w:rPr>
                  <w:rFonts w:hint="eastAsia"/>
                  <w:color w:val="auto"/>
                  <w:szCs w:val="21"/>
                  <w:highlight w:val="none"/>
                  <w:lang w:eastAsia="zh-CN"/>
                </w:rPr>
                <w:t>乙方</w:t>
              </w:r>
            </w:ins>
            <w:ins w:id="257" w:author="H.小薇" w:date="2025-02-25T10:34:47Z">
              <w:r>
                <w:rPr>
                  <w:rFonts w:hint="eastAsia"/>
                  <w:color w:val="auto"/>
                  <w:szCs w:val="21"/>
                  <w:highlight w:val="none"/>
                </w:rPr>
                <w:t>货物原因造成的安全、质量等责任事故及经济损失，由</w:t>
              </w:r>
            </w:ins>
            <w:ins w:id="258" w:author="H.小薇" w:date="2025-02-25T10:34:47Z">
              <w:r>
                <w:rPr>
                  <w:rFonts w:hint="eastAsia"/>
                  <w:color w:val="auto"/>
                  <w:szCs w:val="21"/>
                  <w:highlight w:val="none"/>
                  <w:lang w:eastAsia="zh-CN"/>
                </w:rPr>
                <w:t>乙方</w:t>
              </w:r>
            </w:ins>
            <w:ins w:id="259" w:author="H.小薇" w:date="2025-02-25T10:34:47Z">
              <w:r>
                <w:rPr>
                  <w:rFonts w:hint="eastAsia"/>
                  <w:color w:val="auto"/>
                  <w:szCs w:val="21"/>
                  <w:highlight w:val="none"/>
                </w:rPr>
                <w:t>负全部责任。</w:t>
              </w:r>
            </w:ins>
          </w:p>
          <w:p w14:paraId="71A8C97D">
            <w:pPr>
              <w:pStyle w:val="7"/>
              <w:numPr>
                <w:ilvl w:val="0"/>
                <w:numId w:val="0"/>
              </w:numPr>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D.供应商应配备具有相应资质、特定经验的工作人员负责项目实施，按照合同约定的标准、要求和时间完成项目。</w:t>
            </w:r>
          </w:p>
          <w:p w14:paraId="19B69F66">
            <w:pPr>
              <w:pStyle w:val="7"/>
              <w:numPr>
                <w:ilvl w:val="0"/>
                <w:numId w:val="0"/>
              </w:numPr>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E.对服务范围之外的突击性、突发性工作，供应商须服从</w:t>
            </w:r>
            <w:r>
              <w:rPr>
                <w:rFonts w:hint="eastAsia" w:ascii="宋体" w:hAnsi="宋体" w:cs="宋体"/>
                <w:strike w:val="0"/>
                <w:dstrike w:val="0"/>
                <w:color w:val="auto"/>
                <w:sz w:val="21"/>
                <w:szCs w:val="21"/>
                <w:highlight w:val="none"/>
                <w:lang w:val="en-US" w:eastAsia="zh-CN"/>
              </w:rPr>
              <w:t>采购人</w:t>
            </w:r>
            <w:r>
              <w:rPr>
                <w:rFonts w:hint="eastAsia" w:ascii="宋体" w:hAnsi="宋体" w:eastAsia="宋体" w:cs="宋体"/>
                <w:color w:val="auto"/>
                <w:sz w:val="21"/>
                <w:szCs w:val="21"/>
                <w:highlight w:val="none"/>
              </w:rPr>
              <w:t>的安排，不得无故拖延。</w:t>
            </w:r>
          </w:p>
          <w:p w14:paraId="12D992A7">
            <w:pPr>
              <w:pStyle w:val="7"/>
              <w:numPr>
                <w:ilvl w:val="0"/>
                <w:numId w:val="0"/>
              </w:numPr>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F.对因供应商管理不善而损坏的硬件设施，供应商应负责及时修复，或照价赔偿。</w:t>
            </w:r>
          </w:p>
          <w:p w14:paraId="4B39D0B2">
            <w:pPr>
              <w:pStyle w:val="7"/>
              <w:numPr>
                <w:ilvl w:val="0"/>
                <w:numId w:val="0"/>
              </w:numPr>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G.供应商负责各项设备的日常营运管理。上述设备的产权及运营中的收益归属于供应商。供应商应确保设备的正常运行，并负责设备补货、清洁及维修工作。供应商所提供设备应符合相关国家标准和行业标准。</w:t>
            </w:r>
          </w:p>
          <w:p w14:paraId="09684E55">
            <w:pPr>
              <w:pStyle w:val="7"/>
              <w:numPr>
                <w:ilvl w:val="0"/>
                <w:numId w:val="0"/>
              </w:numPr>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H.供应商应保证所提供的货物或其任何一部分均不会侵犯任何第三方的知识产权，如若出现侵权行为，由供应商付全部责任，</w:t>
            </w:r>
            <w:r>
              <w:rPr>
                <w:rFonts w:hint="eastAsia" w:ascii="宋体" w:hAnsi="宋体" w:cs="宋体"/>
                <w:strike w:val="0"/>
                <w:dstrike w:val="0"/>
                <w:color w:val="auto"/>
                <w:sz w:val="21"/>
                <w:szCs w:val="21"/>
                <w:highlight w:val="none"/>
                <w:lang w:val="en-US" w:eastAsia="zh-CN"/>
              </w:rPr>
              <w:t>采购人</w:t>
            </w:r>
            <w:r>
              <w:rPr>
                <w:rFonts w:hint="eastAsia" w:ascii="宋体" w:hAnsi="宋体" w:eastAsia="宋体" w:cs="宋体"/>
                <w:color w:val="auto"/>
                <w:sz w:val="21"/>
                <w:szCs w:val="21"/>
                <w:highlight w:val="none"/>
              </w:rPr>
              <w:t>不因此承担任何</w:t>
            </w:r>
            <w:r>
              <w:rPr>
                <w:rFonts w:hint="eastAsia" w:ascii="宋体" w:hAnsi="宋体" w:eastAsia="宋体" w:cs="宋体"/>
                <w:strike/>
                <w:dstrike w:val="0"/>
                <w:color w:val="auto"/>
                <w:sz w:val="21"/>
                <w:szCs w:val="21"/>
                <w:highlight w:val="none"/>
              </w:rPr>
              <w:t>的</w:t>
            </w:r>
            <w:r>
              <w:rPr>
                <w:rFonts w:hint="eastAsia" w:ascii="宋体" w:hAnsi="宋体" w:eastAsia="宋体" w:cs="宋体"/>
                <w:color w:val="auto"/>
                <w:sz w:val="21"/>
                <w:szCs w:val="21"/>
                <w:highlight w:val="none"/>
              </w:rPr>
              <w:t>法律责任。</w:t>
            </w:r>
          </w:p>
          <w:p w14:paraId="5573A92D">
            <w:pPr>
              <w:pStyle w:val="7"/>
              <w:numPr>
                <w:ilvl w:val="0"/>
                <w:numId w:val="0"/>
              </w:numPr>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I.运输、安装过程中的货物毁损及发生的安全事故由供应商承担相关责任。</w:t>
            </w:r>
          </w:p>
          <w:p w14:paraId="0C958724">
            <w:pPr>
              <w:pStyle w:val="7"/>
              <w:numPr>
                <w:ilvl w:val="0"/>
                <w:numId w:val="0"/>
              </w:numPr>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J.提供24小时服务电话，及时处理用户的投诉。</w:t>
            </w:r>
          </w:p>
          <w:p w14:paraId="30A00343">
            <w:pPr>
              <w:autoSpaceDE/>
              <w:autoSpaceDN/>
              <w:spacing w:line="300" w:lineRule="exact"/>
              <w:jc w:val="center"/>
              <w:rPr>
                <w:rFonts w:hint="eastAsia" w:ascii="宋体" w:hAnsi="宋体" w:cs="宋体"/>
                <w:b/>
                <w:color w:val="auto"/>
                <w:szCs w:val="21"/>
                <w:highlight w:val="none"/>
              </w:rPr>
            </w:pPr>
          </w:p>
        </w:tc>
        <w:tc>
          <w:tcPr>
            <w:tcW w:w="3240" w:type="dxa"/>
            <w:vAlign w:val="center"/>
          </w:tcPr>
          <w:p w14:paraId="2E6DB4AF">
            <w:pPr>
              <w:autoSpaceDE/>
              <w:autoSpaceDN/>
              <w:spacing w:line="300" w:lineRule="exact"/>
              <w:jc w:val="center"/>
              <w:rPr>
                <w:rFonts w:hint="eastAsia" w:ascii="宋体" w:hAnsi="宋体" w:cs="宋体"/>
                <w:b/>
                <w:color w:val="auto"/>
                <w:szCs w:val="21"/>
                <w:highlight w:val="none"/>
              </w:rPr>
            </w:pPr>
          </w:p>
        </w:tc>
        <w:tc>
          <w:tcPr>
            <w:tcW w:w="750" w:type="dxa"/>
            <w:vAlign w:val="center"/>
          </w:tcPr>
          <w:p w14:paraId="4B11570E">
            <w:pPr>
              <w:autoSpaceDE/>
              <w:autoSpaceDN/>
              <w:spacing w:line="300" w:lineRule="exact"/>
              <w:jc w:val="center"/>
              <w:rPr>
                <w:rFonts w:hint="eastAsia" w:ascii="宋体" w:hAnsi="宋体" w:cs="宋体"/>
                <w:b/>
                <w:color w:val="auto"/>
                <w:szCs w:val="21"/>
                <w:highlight w:val="none"/>
              </w:rPr>
            </w:pPr>
          </w:p>
        </w:tc>
      </w:tr>
    </w:tbl>
    <w:p w14:paraId="4BA12CC1">
      <w:pPr>
        <w:pStyle w:val="3"/>
        <w:spacing w:line="240" w:lineRule="exact"/>
        <w:rPr>
          <w:rFonts w:ascii="宋体" w:hAnsi="宋体" w:cs="宋体"/>
          <w:color w:val="auto"/>
          <w:kern w:val="0"/>
          <w:szCs w:val="21"/>
          <w:highlight w:val="none"/>
        </w:rPr>
      </w:pPr>
    </w:p>
    <w:p w14:paraId="42B8C711">
      <w:pPr>
        <w:pStyle w:val="10"/>
        <w:ind w:left="0" w:leftChars="0" w:firstLine="0" w:firstLineChars="0"/>
        <w:rPr>
          <w:rFonts w:ascii="宋体" w:hAnsi="宋体" w:cs="宋体"/>
          <w:b/>
          <w:color w:val="auto"/>
          <w:sz w:val="30"/>
          <w:szCs w:val="30"/>
          <w:highlight w:val="none"/>
        </w:rPr>
      </w:pPr>
      <w:r>
        <w:rPr>
          <w:rFonts w:hint="eastAsia" w:ascii="宋体" w:hAnsi="宋体" w:cs="宋体"/>
          <w:b/>
          <w:bCs/>
          <w:color w:val="auto"/>
          <w:sz w:val="24"/>
          <w:szCs w:val="24"/>
          <w:highlight w:val="none"/>
        </w:rPr>
        <w:t>注：请供应商认真评估本项目“项目需求和说明”的规定，“★”均为实质性响应要求，若有任意一项偏离，报价文件按无效处理。</w:t>
      </w:r>
    </w:p>
    <w:p w14:paraId="77598203">
      <w:pPr>
        <w:spacing w:line="0" w:lineRule="atLeast"/>
        <w:jc w:val="center"/>
        <w:rPr>
          <w:rFonts w:hint="eastAsia" w:ascii="宋体" w:hAnsi="宋体" w:cs="宋体"/>
          <w:b/>
          <w:color w:val="auto"/>
          <w:sz w:val="30"/>
          <w:szCs w:val="30"/>
          <w:highlight w:val="none"/>
        </w:rPr>
      </w:pPr>
    </w:p>
    <w:p w14:paraId="26AC51F7">
      <w:pPr>
        <w:spacing w:line="0" w:lineRule="atLeast"/>
        <w:jc w:val="center"/>
        <w:rPr>
          <w:rFonts w:hint="eastAsia" w:ascii="宋体" w:hAnsi="宋体" w:cs="宋体"/>
          <w:b/>
          <w:color w:val="auto"/>
          <w:sz w:val="30"/>
          <w:szCs w:val="30"/>
          <w:highlight w:val="none"/>
        </w:rPr>
      </w:pPr>
    </w:p>
    <w:p w14:paraId="1F48A8DD">
      <w:pPr>
        <w:spacing w:line="0" w:lineRule="atLeast"/>
        <w:jc w:val="center"/>
        <w:rPr>
          <w:ins w:id="260" w:author="H.小薇" w:date="2025-02-25T10:36:10Z"/>
          <w:rFonts w:hint="eastAsia" w:ascii="宋体" w:hAnsi="宋体" w:cs="宋体"/>
          <w:b/>
          <w:color w:val="auto"/>
          <w:sz w:val="30"/>
          <w:szCs w:val="30"/>
          <w:highlight w:val="none"/>
        </w:rPr>
      </w:pPr>
    </w:p>
    <w:p w14:paraId="71F61728">
      <w:pPr>
        <w:spacing w:line="0" w:lineRule="atLeast"/>
        <w:jc w:val="center"/>
        <w:rPr>
          <w:ins w:id="261" w:author="H.小薇" w:date="2025-02-25T10:36:11Z"/>
          <w:rFonts w:hint="eastAsia" w:ascii="宋体" w:hAnsi="宋体" w:cs="宋体"/>
          <w:b/>
          <w:color w:val="auto"/>
          <w:sz w:val="30"/>
          <w:szCs w:val="30"/>
          <w:highlight w:val="none"/>
        </w:rPr>
      </w:pPr>
    </w:p>
    <w:p w14:paraId="5B4A52F7">
      <w:pPr>
        <w:spacing w:line="0" w:lineRule="atLeast"/>
        <w:jc w:val="center"/>
        <w:rPr>
          <w:rFonts w:ascii="宋体" w:hAnsi="宋体" w:cs="宋体"/>
          <w:b/>
          <w:color w:val="auto"/>
          <w:sz w:val="30"/>
          <w:szCs w:val="30"/>
          <w:highlight w:val="none"/>
        </w:rPr>
      </w:pPr>
      <w:r>
        <w:rPr>
          <w:rFonts w:hint="eastAsia" w:ascii="宋体" w:hAnsi="宋体" w:cs="宋体"/>
          <w:b/>
          <w:color w:val="auto"/>
          <w:sz w:val="30"/>
          <w:szCs w:val="30"/>
          <w:highlight w:val="none"/>
        </w:rPr>
        <w:t>商务需求响应表</w:t>
      </w:r>
    </w:p>
    <w:p w14:paraId="1DD56F49">
      <w:pPr>
        <w:spacing w:line="420" w:lineRule="exact"/>
        <w:rPr>
          <w:rFonts w:ascii="宋体" w:hAnsi="宋体" w:cs="宋体"/>
          <w:color w:val="auto"/>
          <w:sz w:val="24"/>
          <w:highlight w:val="none"/>
        </w:rPr>
      </w:pPr>
    </w:p>
    <w:p w14:paraId="6C7D3005">
      <w:pPr>
        <w:spacing w:line="420" w:lineRule="exact"/>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lang w:val="en-US" w:eastAsia="zh-CN"/>
        </w:rPr>
        <w:t xml:space="preserve">               </w:t>
      </w:r>
    </w:p>
    <w:p w14:paraId="50CA9388">
      <w:pPr>
        <w:spacing w:line="420" w:lineRule="exact"/>
        <w:rPr>
          <w:rFonts w:hint="default" w:hAnsi="宋体" w:eastAsia="宋体" w:cs="宋体"/>
          <w:color w:val="auto"/>
          <w:sz w:val="24"/>
          <w:szCs w:val="24"/>
          <w:highlight w:val="none"/>
          <w:u w:val="single"/>
          <w:lang w:val="en-US" w:eastAsia="zh-CN"/>
        </w:rPr>
      </w:pPr>
      <w:r>
        <w:rPr>
          <w:rFonts w:hint="eastAsia" w:hAnsi="宋体" w:cs="宋体"/>
          <w:color w:val="auto"/>
          <w:sz w:val="24"/>
          <w:szCs w:val="24"/>
          <w:highlight w:val="none"/>
        </w:rPr>
        <w:t>采购项目编号</w:t>
      </w:r>
      <w:r>
        <w:rPr>
          <w:rFonts w:hint="eastAsia" w:ascii="宋体" w:hAnsi="宋体" w:cs="宋体"/>
          <w:color w:val="auto"/>
          <w:sz w:val="24"/>
          <w:highlight w:val="none"/>
        </w:rPr>
        <w:t>:</w:t>
      </w:r>
      <w:r>
        <w:rPr>
          <w:rFonts w:hint="eastAsia" w:hAnsi="宋体" w:cs="宋体"/>
          <w:color w:val="auto"/>
          <w:sz w:val="24"/>
          <w:szCs w:val="24"/>
          <w:highlight w:val="none"/>
          <w:u w:val="single"/>
          <w:lang w:val="en-US" w:eastAsia="zh-CN"/>
        </w:rPr>
        <w:t xml:space="preserve">               </w:t>
      </w:r>
    </w:p>
    <w:p w14:paraId="1A8B57D3">
      <w:pPr>
        <w:pStyle w:val="4"/>
        <w:ind w:left="0"/>
        <w:rPr>
          <w:rFonts w:ascii="宋体" w:hAnsi="宋体" w:cs="宋体"/>
          <w:color w:val="auto"/>
          <w:sz w:val="24"/>
          <w:highlight w:val="none"/>
        </w:rPr>
      </w:pPr>
    </w:p>
    <w:tbl>
      <w:tblPr>
        <w:tblStyle w:val="23"/>
        <w:tblW w:w="9200"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4050"/>
        <w:gridCol w:w="3210"/>
        <w:gridCol w:w="1080"/>
      </w:tblGrid>
      <w:tr w14:paraId="25D8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ins w:id="262" w:author="H.小薇" w:date="2025-02-25T10:41:30Z"/>
        </w:trPr>
        <w:tc>
          <w:tcPr>
            <w:tcW w:w="860" w:type="dxa"/>
            <w:vAlign w:val="center"/>
          </w:tcPr>
          <w:p w14:paraId="722380C7">
            <w:pPr>
              <w:snapToGrid w:val="0"/>
              <w:spacing w:line="300" w:lineRule="exact"/>
              <w:jc w:val="center"/>
              <w:rPr>
                <w:ins w:id="263" w:author="H.小薇" w:date="2025-02-25T10:41:30Z"/>
                <w:color w:val="auto"/>
                <w:highlight w:val="none"/>
                <w:vertAlign w:val="baseline"/>
              </w:rPr>
            </w:pPr>
            <w:ins w:id="264" w:author="H.小薇" w:date="2025-02-25T10:41:30Z">
              <w:r>
                <w:rPr>
                  <w:rFonts w:hint="eastAsia" w:ascii="宋体" w:hAnsi="宋体" w:cs="宋体"/>
                  <w:b/>
                  <w:color w:val="auto"/>
                  <w:szCs w:val="21"/>
                  <w:highlight w:val="none"/>
                </w:rPr>
                <w:t>服务要求</w:t>
              </w:r>
            </w:ins>
          </w:p>
        </w:tc>
        <w:tc>
          <w:tcPr>
            <w:tcW w:w="4050" w:type="dxa"/>
            <w:vAlign w:val="center"/>
          </w:tcPr>
          <w:p w14:paraId="6BC0B488">
            <w:pPr>
              <w:snapToGrid w:val="0"/>
              <w:spacing w:line="300" w:lineRule="exact"/>
              <w:jc w:val="center"/>
              <w:rPr>
                <w:ins w:id="265" w:author="H.小薇" w:date="2025-02-25T10:41:30Z"/>
                <w:color w:val="auto"/>
                <w:highlight w:val="none"/>
                <w:vertAlign w:val="baseline"/>
              </w:rPr>
            </w:pPr>
            <w:ins w:id="266" w:author="H.小薇" w:date="2025-02-25T10:41:30Z">
              <w:r>
                <w:rPr>
                  <w:rFonts w:hint="eastAsia" w:ascii="宋体" w:hAnsi="宋体" w:cs="宋体"/>
                  <w:b/>
                  <w:color w:val="auto"/>
                  <w:szCs w:val="21"/>
                  <w:highlight w:val="none"/>
                </w:rPr>
                <w:t>服务要求内容</w:t>
              </w:r>
            </w:ins>
          </w:p>
        </w:tc>
        <w:tc>
          <w:tcPr>
            <w:tcW w:w="3210" w:type="dxa"/>
            <w:vAlign w:val="center"/>
          </w:tcPr>
          <w:p w14:paraId="3C114C5E">
            <w:pPr>
              <w:snapToGrid w:val="0"/>
              <w:spacing w:line="300" w:lineRule="exact"/>
              <w:jc w:val="center"/>
              <w:rPr>
                <w:ins w:id="267" w:author="H.小薇" w:date="2025-02-25T10:41:30Z"/>
                <w:color w:val="auto"/>
                <w:highlight w:val="none"/>
                <w:vertAlign w:val="baseline"/>
              </w:rPr>
            </w:pPr>
            <w:ins w:id="268" w:author="H.小薇" w:date="2025-02-25T10:41:30Z">
              <w:r>
                <w:rPr>
                  <w:rFonts w:hint="eastAsia" w:ascii="宋体" w:hAnsi="宋体" w:cs="宋体"/>
                  <w:b/>
                  <w:color w:val="auto"/>
                  <w:szCs w:val="21"/>
                  <w:highlight w:val="none"/>
                </w:rPr>
                <w:t>响应内容</w:t>
              </w:r>
            </w:ins>
          </w:p>
        </w:tc>
        <w:tc>
          <w:tcPr>
            <w:tcW w:w="1080" w:type="dxa"/>
            <w:vAlign w:val="center"/>
          </w:tcPr>
          <w:p w14:paraId="1BE5AB44">
            <w:pPr>
              <w:snapToGrid w:val="0"/>
              <w:spacing w:line="300" w:lineRule="exact"/>
              <w:jc w:val="center"/>
              <w:rPr>
                <w:ins w:id="269" w:author="H.小薇" w:date="2025-02-25T10:41:30Z"/>
                <w:color w:val="auto"/>
                <w:highlight w:val="none"/>
                <w:vertAlign w:val="baseline"/>
              </w:rPr>
            </w:pPr>
            <w:ins w:id="270" w:author="H.小薇" w:date="2025-02-25T10:41:30Z">
              <w:r>
                <w:rPr>
                  <w:rFonts w:hint="eastAsia" w:ascii="宋体" w:hAnsi="宋体" w:cs="宋体"/>
                  <w:b/>
                  <w:color w:val="auto"/>
                  <w:szCs w:val="21"/>
                  <w:highlight w:val="none"/>
                </w:rPr>
                <w:t>响应情况</w:t>
              </w:r>
            </w:ins>
          </w:p>
        </w:tc>
      </w:tr>
      <w:tr w14:paraId="711F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1" w:author="H.小薇" w:date="2025-02-25T10:41:30Z"/>
        </w:trPr>
        <w:tc>
          <w:tcPr>
            <w:tcW w:w="860" w:type="dxa"/>
            <w:vAlign w:val="center"/>
          </w:tcPr>
          <w:p w14:paraId="5DACD0B9">
            <w:pPr>
              <w:pStyle w:val="30"/>
              <w:spacing w:line="360" w:lineRule="exact"/>
              <w:ind w:firstLine="0" w:firstLineChars="0"/>
              <w:jc w:val="center"/>
              <w:rPr>
                <w:ins w:id="272" w:author="H.小薇" w:date="2025-02-25T10:41:30Z"/>
                <w:rFonts w:hint="eastAsia" w:ascii="宋体" w:hAnsi="宋体" w:cs="宋体"/>
                <w:b/>
                <w:color w:val="auto"/>
                <w:szCs w:val="21"/>
                <w:highlight w:val="none"/>
              </w:rPr>
            </w:pPr>
            <w:ins w:id="273" w:author="H.小薇" w:date="2025-03-03T08:47:58Z">
              <w:r>
                <w:rPr>
                  <w:rFonts w:hint="eastAsia"/>
                  <w:color w:val="auto"/>
                  <w:sz w:val="21"/>
                  <w:szCs w:val="21"/>
                  <w:highlight w:val="none"/>
                </w:rPr>
                <w:t>供应商资质</w:t>
              </w:r>
            </w:ins>
          </w:p>
        </w:tc>
        <w:tc>
          <w:tcPr>
            <w:tcW w:w="4050" w:type="dxa"/>
            <w:vAlign w:val="top"/>
          </w:tcPr>
          <w:p w14:paraId="2F1A5EDE">
            <w:pPr>
              <w:spacing w:line="360" w:lineRule="exact"/>
              <w:jc w:val="left"/>
              <w:rPr>
                <w:ins w:id="274" w:author="H.小薇" w:date="2025-03-03T08:47:58Z"/>
                <w:rFonts w:ascii="宋体" w:hAnsi="宋体" w:cs="宋体"/>
                <w:color w:val="auto"/>
                <w:szCs w:val="21"/>
                <w:highlight w:val="none"/>
              </w:rPr>
            </w:pPr>
            <w:ins w:id="275" w:author="H.小薇" w:date="2025-03-03T08:47:58Z">
              <w:r>
                <w:rPr>
                  <w:rFonts w:hint="eastAsia" w:ascii="宋体" w:hAnsi="宋体" w:cs="宋体"/>
                  <w:color w:val="auto"/>
                  <w:szCs w:val="21"/>
                  <w:highlight w:val="none"/>
                </w:rPr>
                <w:t>1.国内注册【依法在市场监督管理部门（或行政审批部门）登记注册】的，具备合法资格的供应商；</w:t>
              </w:r>
            </w:ins>
          </w:p>
          <w:p w14:paraId="23E67FFD">
            <w:pPr>
              <w:spacing w:line="360" w:lineRule="exact"/>
              <w:jc w:val="left"/>
              <w:rPr>
                <w:ins w:id="276" w:author="H.小薇" w:date="2025-03-03T08:47:58Z"/>
                <w:rFonts w:ascii="宋体" w:hAnsi="宋体" w:cs="宋体"/>
                <w:color w:val="auto"/>
                <w:szCs w:val="21"/>
                <w:highlight w:val="none"/>
              </w:rPr>
            </w:pPr>
            <w:ins w:id="277" w:author="H.小薇" w:date="2025-03-03T08:47:58Z">
              <w:r>
                <w:rPr>
                  <w:rFonts w:hint="eastAsia" w:cs="宋体"/>
                  <w:color w:val="auto"/>
                  <w:szCs w:val="21"/>
                  <w:highlight w:val="none"/>
                </w:rPr>
                <w:t>2</w:t>
              </w:r>
            </w:ins>
            <w:ins w:id="278" w:author="H.小薇" w:date="2025-03-03T08:47:58Z">
              <w:r>
                <w:rPr>
                  <w:rFonts w:hint="eastAsia" w:ascii="宋体" w:hAnsi="宋体" w:cs="宋体"/>
                  <w:color w:val="auto"/>
                  <w:szCs w:val="21"/>
                  <w:highlight w:val="none"/>
                </w:rPr>
                <w:t>.参加本议价采购活动前三年内，在经营活动中没有重大违法记录；</w:t>
              </w:r>
            </w:ins>
          </w:p>
          <w:p w14:paraId="75A455C0">
            <w:pPr>
              <w:spacing w:line="360" w:lineRule="exact"/>
              <w:jc w:val="left"/>
              <w:rPr>
                <w:ins w:id="279" w:author="H.小薇" w:date="2025-03-03T08:47:58Z"/>
                <w:rFonts w:ascii="宋体" w:hAnsi="宋体" w:cs="宋体"/>
                <w:color w:val="auto"/>
                <w:szCs w:val="21"/>
                <w:highlight w:val="none"/>
              </w:rPr>
            </w:pPr>
            <w:ins w:id="280" w:author="H.小薇" w:date="2025-03-03T08:47:58Z">
              <w:r>
                <w:rPr>
                  <w:rFonts w:hint="eastAsia" w:cs="宋体"/>
                  <w:color w:val="auto"/>
                  <w:szCs w:val="21"/>
                  <w:highlight w:val="none"/>
                </w:rPr>
                <w:t>3</w:t>
              </w:r>
            </w:ins>
            <w:ins w:id="281" w:author="H.小薇" w:date="2025-03-03T08:47:58Z">
              <w:r>
                <w:rPr>
                  <w:rFonts w:hint="eastAsia" w:ascii="宋体" w:hAnsi="宋体" w:cs="宋体"/>
                  <w:color w:val="auto"/>
                  <w:szCs w:val="21"/>
                  <w:highlight w:val="none"/>
                </w:rPr>
                <w:t>.本项目不接受在“信用中国”网站(www.creditchina.gov.cn)被列入失信被执行人、重大税收违法失信主体、严重违法失信行为记录名单的供应商参与报价；</w:t>
              </w:r>
            </w:ins>
          </w:p>
          <w:p w14:paraId="7F681A2A">
            <w:pPr>
              <w:spacing w:line="360" w:lineRule="exact"/>
              <w:jc w:val="left"/>
              <w:rPr>
                <w:ins w:id="282" w:author="H.小薇" w:date="2025-02-25T10:41:30Z"/>
                <w:rFonts w:hint="eastAsia" w:ascii="宋体" w:hAnsi="宋体" w:cs="宋体"/>
                <w:b/>
                <w:color w:val="auto"/>
                <w:szCs w:val="21"/>
                <w:highlight w:val="none"/>
              </w:rPr>
            </w:pPr>
            <w:ins w:id="283" w:author="H.小薇" w:date="2025-03-03T08:47:58Z">
              <w:r>
                <w:rPr>
                  <w:rFonts w:hint="eastAsia" w:cs="宋体"/>
                  <w:color w:val="auto"/>
                  <w:szCs w:val="21"/>
                  <w:highlight w:val="none"/>
                </w:rPr>
                <w:t>4</w:t>
              </w:r>
            </w:ins>
            <w:ins w:id="284" w:author="H.小薇" w:date="2025-03-03T08:47:58Z">
              <w:r>
                <w:rPr>
                  <w:rFonts w:hint="eastAsia" w:ascii="宋体" w:hAnsi="宋体" w:cs="宋体"/>
                  <w:color w:val="auto"/>
                  <w:szCs w:val="21"/>
                  <w:highlight w:val="none"/>
                </w:rPr>
                <w:t>.本项目不接受联合体参与报价。</w:t>
              </w:r>
            </w:ins>
          </w:p>
        </w:tc>
        <w:tc>
          <w:tcPr>
            <w:tcW w:w="3210" w:type="dxa"/>
            <w:vAlign w:val="center"/>
          </w:tcPr>
          <w:p w14:paraId="12BAA033">
            <w:pPr>
              <w:snapToGrid w:val="0"/>
              <w:spacing w:line="300" w:lineRule="exact"/>
              <w:jc w:val="center"/>
              <w:rPr>
                <w:ins w:id="285" w:author="H.小薇" w:date="2025-02-25T10:41:30Z"/>
                <w:rFonts w:hint="eastAsia" w:ascii="宋体" w:hAnsi="宋体" w:cs="宋体"/>
                <w:b/>
                <w:color w:val="auto"/>
                <w:szCs w:val="21"/>
                <w:highlight w:val="none"/>
              </w:rPr>
            </w:pPr>
          </w:p>
        </w:tc>
        <w:tc>
          <w:tcPr>
            <w:tcW w:w="1080" w:type="dxa"/>
            <w:vAlign w:val="center"/>
          </w:tcPr>
          <w:p w14:paraId="7CC5940A">
            <w:pPr>
              <w:snapToGrid w:val="0"/>
              <w:spacing w:line="300" w:lineRule="exact"/>
              <w:jc w:val="center"/>
              <w:rPr>
                <w:ins w:id="286" w:author="H.小薇" w:date="2025-02-25T10:41:30Z"/>
                <w:rFonts w:hint="eastAsia" w:ascii="宋体" w:hAnsi="宋体" w:cs="宋体"/>
                <w:b/>
                <w:color w:val="auto"/>
                <w:szCs w:val="21"/>
                <w:highlight w:val="none"/>
              </w:rPr>
            </w:pPr>
          </w:p>
        </w:tc>
      </w:tr>
      <w:tr w14:paraId="2202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7" w:author="H.小薇" w:date="2025-02-25T10:41:30Z"/>
        </w:trPr>
        <w:tc>
          <w:tcPr>
            <w:tcW w:w="860" w:type="dxa"/>
            <w:vAlign w:val="center"/>
          </w:tcPr>
          <w:p w14:paraId="46A003DD">
            <w:pPr>
              <w:pStyle w:val="30"/>
              <w:keepNext w:val="0"/>
              <w:keepLines w:val="0"/>
              <w:pageBreakBefore w:val="0"/>
              <w:widowControl/>
              <w:kinsoku/>
              <w:wordWrap/>
              <w:overflowPunct/>
              <w:topLinePunct w:val="0"/>
              <w:bidi w:val="0"/>
              <w:adjustRightInd/>
              <w:snapToGrid/>
              <w:spacing w:line="360" w:lineRule="exact"/>
              <w:ind w:left="0" w:leftChars="0" w:right="0" w:rightChars="0" w:firstLine="0" w:firstLineChars="0"/>
              <w:jc w:val="center"/>
              <w:textAlignment w:val="auto"/>
              <w:rPr>
                <w:ins w:id="288" w:author="H.小薇" w:date="2025-02-25T10:41:30Z"/>
                <w:rFonts w:hint="eastAsia" w:ascii="宋体" w:hAnsi="宋体" w:cs="宋体"/>
                <w:b/>
                <w:color w:val="auto"/>
                <w:szCs w:val="21"/>
                <w:highlight w:val="none"/>
              </w:rPr>
            </w:pPr>
            <w:ins w:id="289" w:author="H.小薇" w:date="2025-03-03T08:47:58Z">
              <w:r>
                <w:rPr>
                  <w:rFonts w:hint="eastAsia" w:ascii="宋体" w:hAnsi="宋体" w:eastAsia="宋体" w:cs="宋体"/>
                  <w:b w:val="0"/>
                  <w:bCs/>
                  <w:color w:val="auto"/>
                  <w:kern w:val="0"/>
                  <w:sz w:val="21"/>
                  <w:szCs w:val="21"/>
                  <w:highlight w:val="none"/>
                  <w:lang w:val="en-US" w:eastAsia="zh-CN"/>
                </w:rPr>
                <w:t>交货期及地点</w:t>
              </w:r>
            </w:ins>
          </w:p>
        </w:tc>
        <w:tc>
          <w:tcPr>
            <w:tcW w:w="4050" w:type="dxa"/>
            <w:vAlign w:val="top"/>
          </w:tcPr>
          <w:p w14:paraId="17FEC93C">
            <w:pPr>
              <w:pStyle w:val="30"/>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ins w:id="290" w:author="H.小薇" w:date="2025-03-03T08:47:58Z"/>
                <w:rFonts w:hint="eastAsia" w:ascii="宋体" w:hAnsi="宋体" w:eastAsia="宋体" w:cs="宋体"/>
                <w:b w:val="0"/>
                <w:bCs/>
                <w:color w:val="auto"/>
                <w:kern w:val="0"/>
                <w:sz w:val="21"/>
                <w:szCs w:val="21"/>
                <w:highlight w:val="none"/>
                <w:vertAlign w:val="baseline"/>
                <w:lang w:val="en-US" w:eastAsia="zh-CN" w:bidi="ar-SA"/>
              </w:rPr>
            </w:pPr>
            <w:ins w:id="291" w:author="H.小薇" w:date="2025-03-03T08:47:58Z">
              <w:r>
                <w:rPr>
                  <w:rFonts w:hint="eastAsia" w:ascii="宋体" w:hAnsi="宋体" w:eastAsia="宋体" w:cs="宋体"/>
                  <w:b w:val="0"/>
                  <w:bCs/>
                  <w:color w:val="auto"/>
                  <w:kern w:val="0"/>
                  <w:sz w:val="21"/>
                  <w:szCs w:val="21"/>
                  <w:highlight w:val="none"/>
                  <w:vertAlign w:val="baseline"/>
                  <w:lang w:val="en-US" w:eastAsia="zh-CN" w:bidi="ar-SA"/>
                </w:rPr>
                <w:t>1.交货期：</w:t>
              </w:r>
            </w:ins>
            <w:ins w:id="292" w:author="H.小薇" w:date="2025-03-03T08:47:58Z">
              <w:r>
                <w:rPr>
                  <w:rFonts w:hint="eastAsia" w:cs="宋体"/>
                  <w:b w:val="0"/>
                  <w:bCs/>
                  <w:color w:val="auto"/>
                  <w:kern w:val="0"/>
                  <w:sz w:val="21"/>
                  <w:szCs w:val="21"/>
                  <w:highlight w:val="none"/>
                  <w:vertAlign w:val="baseline"/>
                  <w:lang w:val="en-US" w:eastAsia="zh-CN" w:bidi="ar-SA"/>
                </w:rPr>
                <w:t>签订合同后30个日历日内投入运行</w:t>
              </w:r>
            </w:ins>
            <w:ins w:id="293" w:author="H.小薇" w:date="2025-03-03T08:47:58Z">
              <w:r>
                <w:rPr>
                  <w:rFonts w:hint="eastAsia" w:ascii="宋体" w:hAnsi="宋体" w:eastAsia="宋体" w:cs="宋体"/>
                  <w:b w:val="0"/>
                  <w:bCs/>
                  <w:color w:val="auto"/>
                  <w:kern w:val="0"/>
                  <w:sz w:val="21"/>
                  <w:szCs w:val="21"/>
                  <w:highlight w:val="none"/>
                  <w:vertAlign w:val="baseline"/>
                  <w:lang w:val="en-US" w:eastAsia="zh-CN" w:bidi="ar-SA"/>
                </w:rPr>
                <w:t>。</w:t>
              </w:r>
            </w:ins>
          </w:p>
          <w:p w14:paraId="661334DD">
            <w:pPr>
              <w:pStyle w:val="30"/>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ins w:id="294" w:author="H.小薇" w:date="2025-02-25T10:41:30Z"/>
                <w:rFonts w:hint="eastAsia" w:ascii="宋体" w:hAnsi="宋体" w:cs="宋体"/>
                <w:b/>
                <w:color w:val="auto"/>
                <w:szCs w:val="21"/>
                <w:highlight w:val="none"/>
              </w:rPr>
            </w:pPr>
            <w:ins w:id="295" w:author="H.小薇" w:date="2025-03-03T08:47:58Z">
              <w:r>
                <w:rPr>
                  <w:rFonts w:hint="eastAsia" w:ascii="宋体" w:hAnsi="宋体" w:eastAsia="宋体" w:cs="宋体"/>
                  <w:b w:val="0"/>
                  <w:bCs/>
                  <w:color w:val="auto"/>
                  <w:kern w:val="0"/>
                  <w:sz w:val="21"/>
                  <w:szCs w:val="21"/>
                  <w:highlight w:val="none"/>
                  <w:vertAlign w:val="baseline"/>
                  <w:lang w:val="en-US" w:eastAsia="zh-CN" w:bidi="ar-SA"/>
                </w:rPr>
                <w:t>2.交货地点：广西桂林市招标人院内指定地点。</w:t>
              </w:r>
            </w:ins>
          </w:p>
        </w:tc>
        <w:tc>
          <w:tcPr>
            <w:tcW w:w="3210" w:type="dxa"/>
            <w:vAlign w:val="center"/>
          </w:tcPr>
          <w:p w14:paraId="6395E4D7">
            <w:pPr>
              <w:snapToGrid w:val="0"/>
              <w:spacing w:line="300" w:lineRule="exact"/>
              <w:jc w:val="center"/>
              <w:rPr>
                <w:ins w:id="296" w:author="H.小薇" w:date="2025-02-25T10:41:30Z"/>
                <w:rFonts w:hint="eastAsia" w:ascii="宋体" w:hAnsi="宋体" w:cs="宋体"/>
                <w:b/>
                <w:color w:val="auto"/>
                <w:szCs w:val="21"/>
                <w:highlight w:val="none"/>
              </w:rPr>
            </w:pPr>
          </w:p>
        </w:tc>
        <w:tc>
          <w:tcPr>
            <w:tcW w:w="1080" w:type="dxa"/>
            <w:vAlign w:val="center"/>
          </w:tcPr>
          <w:p w14:paraId="2D44FED4">
            <w:pPr>
              <w:snapToGrid w:val="0"/>
              <w:spacing w:line="300" w:lineRule="exact"/>
              <w:jc w:val="center"/>
              <w:rPr>
                <w:ins w:id="297" w:author="H.小薇" w:date="2025-02-25T10:41:30Z"/>
                <w:rFonts w:hint="eastAsia" w:ascii="宋体" w:hAnsi="宋体" w:cs="宋体"/>
                <w:b/>
                <w:color w:val="auto"/>
                <w:szCs w:val="21"/>
                <w:highlight w:val="none"/>
              </w:rPr>
            </w:pPr>
          </w:p>
        </w:tc>
      </w:tr>
      <w:tr w14:paraId="611D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8" w:author="H.小薇" w:date="2025-02-25T10:41:30Z"/>
        </w:trPr>
        <w:tc>
          <w:tcPr>
            <w:tcW w:w="860" w:type="dxa"/>
            <w:vAlign w:val="center"/>
          </w:tcPr>
          <w:p w14:paraId="39753754">
            <w:pPr>
              <w:pStyle w:val="30"/>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ins w:id="299" w:author="H.小薇" w:date="2025-03-03T08:47:58Z"/>
                <w:rFonts w:hint="eastAsia" w:ascii="宋体" w:hAnsi="宋体" w:eastAsia="宋体" w:cs="宋体"/>
                <w:b w:val="0"/>
                <w:bCs/>
                <w:color w:val="auto"/>
                <w:kern w:val="0"/>
                <w:sz w:val="21"/>
                <w:szCs w:val="21"/>
                <w:highlight w:val="none"/>
                <w:lang w:val="en-US" w:eastAsia="zh-CN"/>
              </w:rPr>
            </w:pPr>
            <w:ins w:id="300" w:author="H.小薇" w:date="2025-03-03T08:47:58Z">
              <w:r>
                <w:rPr>
                  <w:rFonts w:hint="eastAsia" w:ascii="宋体" w:hAnsi="宋体" w:eastAsia="宋体" w:cs="宋体"/>
                  <w:b w:val="0"/>
                  <w:bCs/>
                  <w:color w:val="auto"/>
                  <w:kern w:val="0"/>
                  <w:sz w:val="21"/>
                  <w:szCs w:val="21"/>
                  <w:highlight w:val="none"/>
                  <w:lang w:val="en-US" w:eastAsia="zh-CN"/>
                </w:rPr>
                <w:t>付款方式</w:t>
              </w:r>
            </w:ins>
          </w:p>
          <w:p w14:paraId="7B710923">
            <w:pPr>
              <w:pStyle w:val="30"/>
              <w:keepNext w:val="0"/>
              <w:keepLines w:val="0"/>
              <w:pageBreakBefore w:val="0"/>
              <w:widowControl/>
              <w:kinsoku/>
              <w:wordWrap/>
              <w:overflowPunct/>
              <w:topLinePunct w:val="0"/>
              <w:bidi w:val="0"/>
              <w:adjustRightInd/>
              <w:snapToGrid/>
              <w:spacing w:line="360" w:lineRule="exact"/>
              <w:ind w:firstLine="482" w:firstLineChars="200"/>
              <w:jc w:val="center"/>
              <w:textAlignment w:val="auto"/>
              <w:rPr>
                <w:ins w:id="301" w:author="H.小薇" w:date="2025-02-25T10:41:30Z"/>
                <w:rFonts w:hint="eastAsia" w:ascii="宋体" w:hAnsi="宋体" w:cs="宋体"/>
                <w:b/>
                <w:color w:val="auto"/>
                <w:szCs w:val="21"/>
                <w:highlight w:val="none"/>
              </w:rPr>
            </w:pPr>
          </w:p>
        </w:tc>
        <w:tc>
          <w:tcPr>
            <w:tcW w:w="4050" w:type="dxa"/>
            <w:vAlign w:val="top"/>
          </w:tcPr>
          <w:p w14:paraId="3B14729C">
            <w:pPr>
              <w:pStyle w:val="30"/>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ins w:id="302" w:author="H.小薇" w:date="2025-02-25T10:41:30Z"/>
                <w:rFonts w:hint="eastAsia" w:ascii="宋体" w:hAnsi="宋体" w:cs="宋体"/>
                <w:b/>
                <w:color w:val="auto"/>
                <w:szCs w:val="21"/>
                <w:highlight w:val="none"/>
              </w:rPr>
            </w:pPr>
            <w:ins w:id="303" w:author="H.小薇" w:date="2025-03-03T08:47:58Z">
              <w:r>
                <w:rPr>
                  <w:rFonts w:hint="eastAsia" w:cs="宋体"/>
                  <w:b w:val="0"/>
                  <w:bCs/>
                  <w:color w:val="auto"/>
                  <w:kern w:val="0"/>
                  <w:sz w:val="21"/>
                  <w:szCs w:val="21"/>
                  <w:highlight w:val="none"/>
                  <w:vertAlign w:val="baseline"/>
                  <w:lang w:val="en-US" w:eastAsia="zh-CN"/>
                </w:rPr>
                <w:t>供应商</w:t>
              </w:r>
            </w:ins>
            <w:ins w:id="304" w:author="H.小薇" w:date="2025-03-03T08:47:58Z">
              <w:r>
                <w:rPr>
                  <w:rFonts w:hint="eastAsia" w:ascii="宋体" w:hAnsi="宋体" w:eastAsia="宋体" w:cs="宋体"/>
                  <w:b w:val="0"/>
                  <w:bCs/>
                  <w:color w:val="auto"/>
                  <w:kern w:val="0"/>
                  <w:sz w:val="21"/>
                  <w:szCs w:val="21"/>
                  <w:highlight w:val="none"/>
                  <w:vertAlign w:val="baseline"/>
                  <w:lang w:val="en-US" w:eastAsia="zh-CN"/>
                </w:rPr>
                <w:t>按</w:t>
              </w:r>
            </w:ins>
            <w:ins w:id="305" w:author="H.小薇" w:date="2025-03-03T08:47:58Z">
              <w:r>
                <w:rPr>
                  <w:rFonts w:hint="eastAsia" w:ascii="宋体" w:hAnsi="宋体" w:eastAsia="宋体" w:cs="宋体"/>
                  <w:b w:val="0"/>
                  <w:bCs/>
                  <w:color w:val="auto"/>
                  <w:kern w:val="0"/>
                  <w:sz w:val="21"/>
                  <w:szCs w:val="21"/>
                  <w:highlight w:val="none"/>
                  <w:u w:val="single"/>
                  <w:vertAlign w:val="baseline"/>
                  <w:lang w:val="en-US" w:eastAsia="zh-CN"/>
                </w:rPr>
                <w:t xml:space="preserve">      </w:t>
              </w:r>
            </w:ins>
            <w:ins w:id="306" w:author="H.小薇" w:date="2025-03-03T08:47:58Z">
              <w:r>
                <w:rPr>
                  <w:rFonts w:hint="eastAsia" w:ascii="宋体" w:hAnsi="宋体" w:eastAsia="宋体" w:cs="宋体"/>
                  <w:b w:val="0"/>
                  <w:bCs/>
                  <w:color w:val="auto"/>
                  <w:kern w:val="0"/>
                  <w:sz w:val="21"/>
                  <w:szCs w:val="21"/>
                  <w:highlight w:val="none"/>
                  <w:vertAlign w:val="baseline"/>
                  <w:lang w:val="en-US" w:eastAsia="zh-CN"/>
                </w:rPr>
                <w:t>元每台/月的标准向</w:t>
              </w:r>
            </w:ins>
            <w:ins w:id="307" w:author="H.小薇" w:date="2025-03-03T08:47:58Z">
              <w:r>
                <w:rPr>
                  <w:rFonts w:hint="eastAsia" w:cs="宋体"/>
                  <w:b w:val="0"/>
                  <w:bCs/>
                  <w:strike w:val="0"/>
                  <w:dstrike w:val="0"/>
                  <w:color w:val="auto"/>
                  <w:kern w:val="0"/>
                  <w:sz w:val="21"/>
                  <w:szCs w:val="21"/>
                  <w:highlight w:val="none"/>
                  <w:vertAlign w:val="baseline"/>
                  <w:lang w:val="en-US" w:eastAsia="zh-CN"/>
                </w:rPr>
                <w:t>采购人</w:t>
              </w:r>
            </w:ins>
            <w:ins w:id="308" w:author="H.小薇" w:date="2025-03-03T08:47:58Z">
              <w:r>
                <w:rPr>
                  <w:rFonts w:hint="eastAsia" w:ascii="宋体" w:hAnsi="宋体" w:eastAsia="宋体" w:cs="宋体"/>
                  <w:b w:val="0"/>
                  <w:bCs/>
                  <w:color w:val="auto"/>
                  <w:kern w:val="0"/>
                  <w:sz w:val="21"/>
                  <w:szCs w:val="21"/>
                  <w:highlight w:val="none"/>
                  <w:vertAlign w:val="baseline"/>
                  <w:lang w:val="en-US" w:eastAsia="zh-CN"/>
                </w:rPr>
                <w:t>支付水电费，每月缴纳一次，在每月的5号以前交清</w:t>
              </w:r>
            </w:ins>
            <w:ins w:id="309" w:author="H.小薇" w:date="2025-03-03T16:02:32Z">
              <w:r>
                <w:rPr>
                  <w:rFonts w:hint="eastAsia" w:ascii="宋体" w:hAnsi="宋体" w:eastAsia="宋体" w:cs="宋体"/>
                  <w:b w:val="0"/>
                  <w:bCs/>
                  <w:color w:val="auto"/>
                  <w:kern w:val="0"/>
                  <w:sz w:val="21"/>
                  <w:szCs w:val="21"/>
                  <w:highlight w:val="none"/>
                  <w:vertAlign w:val="baseline"/>
                  <w:lang w:val="en-US" w:eastAsia="zh-CN"/>
                </w:rPr>
                <w:t>（</w:t>
              </w:r>
            </w:ins>
            <w:ins w:id="310" w:author="H.小薇" w:date="2025-03-03T16:02:32Z">
              <w:r>
                <w:rPr>
                  <w:rFonts w:hint="eastAsia" w:ascii="宋体" w:hAnsi="宋体" w:cs="宋体"/>
                  <w:b w:val="0"/>
                  <w:bCs/>
                  <w:color w:val="auto"/>
                  <w:kern w:val="0"/>
                  <w:sz w:val="21"/>
                  <w:szCs w:val="21"/>
                  <w:highlight w:val="none"/>
                  <w:vertAlign w:val="baseline"/>
                  <w:lang w:val="en-US" w:eastAsia="zh-CN"/>
                </w:rPr>
                <w:t>合同期内</w:t>
              </w:r>
            </w:ins>
            <w:ins w:id="311" w:author="H.小薇" w:date="2025-03-03T16:02:32Z">
              <w:r>
                <w:rPr>
                  <w:rFonts w:hint="eastAsia" w:ascii="宋体" w:hAnsi="宋体" w:eastAsia="宋体" w:cs="宋体"/>
                  <w:b w:val="0"/>
                  <w:bCs/>
                  <w:color w:val="auto"/>
                  <w:kern w:val="0"/>
                  <w:sz w:val="21"/>
                  <w:szCs w:val="21"/>
                  <w:highlight w:val="none"/>
                  <w:vertAlign w:val="baseline"/>
                  <w:lang w:val="en-US" w:eastAsia="zh-CN"/>
                </w:rPr>
                <w:t>需要增加</w:t>
              </w:r>
            </w:ins>
            <w:ins w:id="312" w:author="H.小薇" w:date="2025-03-03T16:02:32Z">
              <w:r>
                <w:rPr>
                  <w:rFonts w:hint="eastAsia" w:cs="宋体"/>
                  <w:b w:val="0"/>
                  <w:bCs/>
                  <w:strike w:val="0"/>
                  <w:dstrike w:val="0"/>
                  <w:color w:val="auto"/>
                  <w:kern w:val="0"/>
                  <w:sz w:val="21"/>
                  <w:szCs w:val="21"/>
                  <w:highlight w:val="none"/>
                  <w:vertAlign w:val="baseline"/>
                  <w:lang w:val="en-US" w:eastAsia="zh-CN"/>
                </w:rPr>
                <w:t>服务柜</w:t>
              </w:r>
            </w:ins>
            <w:ins w:id="313" w:author="H.小薇" w:date="2025-03-03T16:02:32Z">
              <w:r>
                <w:rPr>
                  <w:rFonts w:hint="eastAsia" w:ascii="宋体" w:hAnsi="宋体" w:eastAsia="宋体" w:cs="宋体"/>
                  <w:b w:val="0"/>
                  <w:bCs/>
                  <w:color w:val="auto"/>
                  <w:kern w:val="0"/>
                  <w:sz w:val="21"/>
                  <w:szCs w:val="21"/>
                  <w:highlight w:val="none"/>
                  <w:vertAlign w:val="baseline"/>
                  <w:lang w:val="en-US" w:eastAsia="zh-CN"/>
                </w:rPr>
                <w:t>，</w:t>
              </w:r>
            </w:ins>
            <w:ins w:id="314" w:author="H.小薇" w:date="2025-03-03T16:02:32Z">
              <w:r>
                <w:rPr>
                  <w:rFonts w:hint="eastAsia" w:cs="宋体"/>
                  <w:b w:val="0"/>
                  <w:bCs/>
                  <w:color w:val="auto"/>
                  <w:kern w:val="0"/>
                  <w:sz w:val="21"/>
                  <w:szCs w:val="21"/>
                  <w:highlight w:val="none"/>
                  <w:vertAlign w:val="baseline"/>
                  <w:lang w:val="en-US" w:eastAsia="zh-CN"/>
                </w:rPr>
                <w:t>经双方协商同意，</w:t>
              </w:r>
            </w:ins>
            <w:ins w:id="315" w:author="H.小薇" w:date="2025-03-03T16:02:32Z">
              <w:r>
                <w:rPr>
                  <w:rFonts w:hint="eastAsia" w:ascii="宋体" w:hAnsi="宋体" w:eastAsia="宋体" w:cs="宋体"/>
                  <w:b w:val="0"/>
                  <w:bCs/>
                  <w:color w:val="auto"/>
                  <w:kern w:val="0"/>
                  <w:sz w:val="21"/>
                  <w:szCs w:val="21"/>
                  <w:highlight w:val="none"/>
                  <w:vertAlign w:val="baseline"/>
                  <w:lang w:val="en-US" w:eastAsia="zh-CN"/>
                </w:rPr>
                <w:t>按照此标准</w:t>
              </w:r>
            </w:ins>
            <w:ins w:id="316" w:author="H.小薇" w:date="2025-03-03T16:02:32Z">
              <w:r>
                <w:rPr>
                  <w:rFonts w:hint="eastAsia" w:cs="宋体"/>
                  <w:b w:val="0"/>
                  <w:bCs/>
                  <w:color w:val="auto"/>
                  <w:kern w:val="0"/>
                  <w:sz w:val="21"/>
                  <w:szCs w:val="21"/>
                  <w:highlight w:val="none"/>
                  <w:vertAlign w:val="baseline"/>
                  <w:lang w:val="en-US" w:eastAsia="zh-CN"/>
                </w:rPr>
                <w:t>签订补充协议</w:t>
              </w:r>
            </w:ins>
            <w:ins w:id="317" w:author="H.小薇" w:date="2025-03-03T16:02:32Z">
              <w:r>
                <w:rPr>
                  <w:rFonts w:hint="eastAsia" w:ascii="宋体" w:hAnsi="宋体" w:eastAsia="宋体" w:cs="宋体"/>
                  <w:b w:val="0"/>
                  <w:bCs/>
                  <w:color w:val="auto"/>
                  <w:kern w:val="0"/>
                  <w:sz w:val="21"/>
                  <w:szCs w:val="21"/>
                  <w:highlight w:val="none"/>
                  <w:vertAlign w:val="baseline"/>
                  <w:lang w:val="en-US" w:eastAsia="zh-CN"/>
                </w:rPr>
                <w:t>）</w:t>
              </w:r>
            </w:ins>
            <w:ins w:id="318" w:author="H.小薇" w:date="2025-03-03T08:47:58Z">
              <w:r>
                <w:rPr>
                  <w:rFonts w:hint="eastAsia" w:ascii="宋体" w:hAnsi="宋体" w:eastAsia="宋体" w:cs="宋体"/>
                  <w:b w:val="0"/>
                  <w:bCs/>
                  <w:color w:val="auto"/>
                  <w:kern w:val="0"/>
                  <w:sz w:val="21"/>
                  <w:szCs w:val="21"/>
                  <w:highlight w:val="none"/>
                  <w:vertAlign w:val="baseline"/>
                  <w:lang w:val="en-US" w:eastAsia="zh-CN"/>
                </w:rPr>
                <w:t>。合同签订后10个工作日内，</w:t>
              </w:r>
            </w:ins>
            <w:ins w:id="319" w:author="H.小薇" w:date="2025-03-03T08:47:58Z">
              <w:r>
                <w:rPr>
                  <w:rFonts w:hint="eastAsia" w:cs="宋体"/>
                  <w:b w:val="0"/>
                  <w:bCs/>
                  <w:strike w:val="0"/>
                  <w:dstrike w:val="0"/>
                  <w:color w:val="auto"/>
                  <w:kern w:val="0"/>
                  <w:sz w:val="21"/>
                  <w:szCs w:val="21"/>
                  <w:highlight w:val="none"/>
                  <w:vertAlign w:val="baseline"/>
                  <w:lang w:val="en-US" w:eastAsia="zh-CN"/>
                </w:rPr>
                <w:t>成交</w:t>
              </w:r>
            </w:ins>
            <w:ins w:id="320" w:author="H.小薇" w:date="2025-03-03T08:47:58Z">
              <w:r>
                <w:rPr>
                  <w:rFonts w:hint="eastAsia" w:ascii="宋体" w:hAnsi="宋体" w:eastAsia="宋体" w:cs="宋体"/>
                  <w:b w:val="0"/>
                  <w:bCs/>
                  <w:color w:val="auto"/>
                  <w:kern w:val="0"/>
                  <w:sz w:val="21"/>
                  <w:szCs w:val="21"/>
                  <w:highlight w:val="none"/>
                  <w:vertAlign w:val="baseline"/>
                  <w:lang w:val="en-US" w:eastAsia="zh-CN"/>
                </w:rPr>
                <w:t>方交纳押金2000元。在合同有效期内，</w:t>
              </w:r>
            </w:ins>
            <w:ins w:id="321" w:author="H.小薇" w:date="2025-03-03T08:47:58Z">
              <w:r>
                <w:rPr>
                  <w:rFonts w:hint="eastAsia" w:cs="宋体"/>
                  <w:b w:val="0"/>
                  <w:bCs/>
                  <w:strike w:val="0"/>
                  <w:dstrike w:val="0"/>
                  <w:color w:val="auto"/>
                  <w:kern w:val="0"/>
                  <w:sz w:val="21"/>
                  <w:szCs w:val="21"/>
                  <w:highlight w:val="none"/>
                  <w:vertAlign w:val="baseline"/>
                  <w:lang w:val="en-US" w:eastAsia="zh-CN"/>
                </w:rPr>
                <w:t>成交</w:t>
              </w:r>
            </w:ins>
            <w:ins w:id="322" w:author="H.小薇" w:date="2025-03-03T08:47:58Z">
              <w:r>
                <w:rPr>
                  <w:rFonts w:hint="eastAsia" w:ascii="宋体" w:hAnsi="宋体" w:eastAsia="宋体" w:cs="宋体"/>
                  <w:b w:val="0"/>
                  <w:bCs/>
                  <w:color w:val="auto"/>
                  <w:kern w:val="0"/>
                  <w:sz w:val="21"/>
                  <w:szCs w:val="21"/>
                  <w:highlight w:val="none"/>
                  <w:vertAlign w:val="baseline"/>
                  <w:lang w:val="en-US" w:eastAsia="zh-CN"/>
                </w:rPr>
                <w:t>方完全按照合同要求提供服务，于合同结束后10个工作日，无息退还。</w:t>
              </w:r>
            </w:ins>
          </w:p>
        </w:tc>
        <w:tc>
          <w:tcPr>
            <w:tcW w:w="3210" w:type="dxa"/>
            <w:vAlign w:val="center"/>
          </w:tcPr>
          <w:p w14:paraId="7C00A67E">
            <w:pPr>
              <w:snapToGrid w:val="0"/>
              <w:spacing w:line="300" w:lineRule="exact"/>
              <w:jc w:val="center"/>
              <w:rPr>
                <w:ins w:id="323" w:author="H.小薇" w:date="2025-02-25T10:41:30Z"/>
                <w:rFonts w:hint="eastAsia" w:ascii="宋体" w:hAnsi="宋体" w:cs="宋体"/>
                <w:b/>
                <w:color w:val="auto"/>
                <w:szCs w:val="21"/>
                <w:highlight w:val="none"/>
              </w:rPr>
            </w:pPr>
          </w:p>
        </w:tc>
        <w:tc>
          <w:tcPr>
            <w:tcW w:w="1080" w:type="dxa"/>
            <w:vAlign w:val="center"/>
          </w:tcPr>
          <w:p w14:paraId="0EDB6ADC">
            <w:pPr>
              <w:snapToGrid w:val="0"/>
              <w:spacing w:line="300" w:lineRule="exact"/>
              <w:jc w:val="center"/>
              <w:rPr>
                <w:ins w:id="324" w:author="H.小薇" w:date="2025-02-25T10:41:30Z"/>
                <w:rFonts w:hint="eastAsia" w:ascii="宋体" w:hAnsi="宋体" w:cs="宋体"/>
                <w:b/>
                <w:color w:val="auto"/>
                <w:szCs w:val="21"/>
                <w:highlight w:val="none"/>
              </w:rPr>
            </w:pPr>
          </w:p>
        </w:tc>
      </w:tr>
      <w:tr w14:paraId="6436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5" w:author="H.小薇" w:date="2025-02-25T10:41:30Z"/>
        </w:trPr>
        <w:tc>
          <w:tcPr>
            <w:tcW w:w="860" w:type="dxa"/>
            <w:vAlign w:val="center"/>
          </w:tcPr>
          <w:p w14:paraId="36B454B3">
            <w:pPr>
              <w:pStyle w:val="30"/>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ins w:id="326" w:author="H.小薇" w:date="2025-03-03T08:47:58Z"/>
                <w:rFonts w:hint="eastAsia" w:ascii="宋体" w:hAnsi="宋体" w:eastAsia="宋体" w:cs="宋体"/>
                <w:b w:val="0"/>
                <w:bCs/>
                <w:color w:val="auto"/>
                <w:kern w:val="0"/>
                <w:sz w:val="21"/>
                <w:szCs w:val="21"/>
                <w:highlight w:val="none"/>
                <w:lang w:val="en-US" w:eastAsia="zh-CN"/>
              </w:rPr>
            </w:pPr>
            <w:ins w:id="327" w:author="H.小薇" w:date="2025-03-03T08:47:58Z">
              <w:r>
                <w:rPr>
                  <w:rFonts w:hint="eastAsia" w:ascii="宋体" w:hAnsi="宋体" w:eastAsia="宋体" w:cs="宋体"/>
                  <w:b w:val="0"/>
                  <w:bCs/>
                  <w:color w:val="auto"/>
                  <w:kern w:val="0"/>
                  <w:sz w:val="21"/>
                  <w:szCs w:val="21"/>
                  <w:highlight w:val="none"/>
                  <w:lang w:val="en-US" w:eastAsia="zh-CN"/>
                </w:rPr>
                <w:t>质量要求及验收标准</w:t>
              </w:r>
            </w:ins>
          </w:p>
          <w:p w14:paraId="745326E4">
            <w:pPr>
              <w:pStyle w:val="30"/>
              <w:keepNext w:val="0"/>
              <w:keepLines w:val="0"/>
              <w:pageBreakBefore w:val="0"/>
              <w:widowControl/>
              <w:kinsoku/>
              <w:wordWrap/>
              <w:overflowPunct/>
              <w:topLinePunct w:val="0"/>
              <w:bidi w:val="0"/>
              <w:adjustRightInd/>
              <w:snapToGrid/>
              <w:spacing w:line="360" w:lineRule="exact"/>
              <w:ind w:left="218" w:leftChars="0" w:firstLine="424" w:firstLineChars="0"/>
              <w:jc w:val="center"/>
              <w:textAlignment w:val="auto"/>
              <w:rPr>
                <w:ins w:id="328" w:author="H.小薇" w:date="2025-02-25T10:41:30Z"/>
                <w:rFonts w:hint="eastAsia" w:ascii="宋体" w:hAnsi="宋体" w:cs="宋体"/>
                <w:b/>
                <w:color w:val="auto"/>
                <w:szCs w:val="21"/>
                <w:highlight w:val="none"/>
              </w:rPr>
            </w:pPr>
          </w:p>
        </w:tc>
        <w:tc>
          <w:tcPr>
            <w:tcW w:w="4050" w:type="dxa"/>
            <w:vAlign w:val="top"/>
          </w:tcPr>
          <w:p w14:paraId="1E4587C3">
            <w:pPr>
              <w:pStyle w:val="30"/>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ins w:id="329" w:author="H.小薇" w:date="2025-03-03T08:47:58Z"/>
                <w:rFonts w:hint="eastAsia" w:ascii="宋体" w:hAnsi="宋体" w:eastAsia="宋体" w:cs="宋体"/>
                <w:b w:val="0"/>
                <w:bCs/>
                <w:color w:val="auto"/>
                <w:kern w:val="0"/>
                <w:sz w:val="21"/>
                <w:szCs w:val="21"/>
                <w:highlight w:val="none"/>
                <w:lang w:val="en-US" w:eastAsia="zh-CN"/>
              </w:rPr>
            </w:pPr>
            <w:ins w:id="330" w:author="H.小薇" w:date="2025-03-03T08:47:58Z">
              <w:r>
                <w:rPr>
                  <w:rFonts w:hint="eastAsia" w:ascii="宋体" w:hAnsi="宋体" w:eastAsia="宋体" w:cs="宋体"/>
                  <w:b w:val="0"/>
                  <w:bCs/>
                  <w:color w:val="auto"/>
                  <w:kern w:val="0"/>
                  <w:sz w:val="21"/>
                  <w:szCs w:val="21"/>
                  <w:highlight w:val="none"/>
                  <w:lang w:val="en-US" w:eastAsia="zh-CN"/>
                </w:rPr>
                <w:t>1质量要求：</w:t>
              </w:r>
            </w:ins>
            <w:ins w:id="331" w:author="H.小薇" w:date="2025-03-03T08:47:58Z">
              <w:r>
                <w:rPr>
                  <w:rFonts w:hint="eastAsia" w:cs="宋体"/>
                  <w:b w:val="0"/>
                  <w:bCs/>
                  <w:color w:val="auto"/>
                  <w:kern w:val="0"/>
                  <w:sz w:val="21"/>
                  <w:szCs w:val="21"/>
                  <w:highlight w:val="none"/>
                  <w:lang w:val="en-US" w:eastAsia="zh-CN"/>
                </w:rPr>
                <w:t>供应商</w:t>
              </w:r>
            </w:ins>
            <w:ins w:id="332" w:author="H.小薇" w:date="2025-03-03T08:47:58Z">
              <w:r>
                <w:rPr>
                  <w:rFonts w:hint="eastAsia" w:ascii="宋体" w:hAnsi="宋体" w:eastAsia="宋体" w:cs="宋体"/>
                  <w:b w:val="0"/>
                  <w:bCs/>
                  <w:color w:val="auto"/>
                  <w:kern w:val="0"/>
                  <w:sz w:val="21"/>
                  <w:szCs w:val="21"/>
                  <w:highlight w:val="none"/>
                  <w:lang w:val="en-US" w:eastAsia="zh-CN"/>
                </w:rPr>
                <w:t>所提供的产品必须为原装正品的、全新的、完好无破损的产品，产品应符合相关国家标准、行业标准、地方标准或者其他标准、规范等有关质量标准及制造厂家合格产品的厂质量标准；货物到货交付时，</w:t>
              </w:r>
            </w:ins>
            <w:ins w:id="333" w:author="H.小薇" w:date="2025-03-03T08:47:58Z">
              <w:r>
                <w:rPr>
                  <w:rFonts w:hint="eastAsia" w:cs="宋体"/>
                  <w:b w:val="0"/>
                  <w:bCs/>
                  <w:color w:val="auto"/>
                  <w:kern w:val="0"/>
                  <w:sz w:val="21"/>
                  <w:szCs w:val="21"/>
                  <w:highlight w:val="none"/>
                  <w:lang w:val="en-US" w:eastAsia="zh-CN"/>
                </w:rPr>
                <w:t>采购</w:t>
              </w:r>
            </w:ins>
            <w:ins w:id="334" w:author="H.小薇" w:date="2025-03-03T08:47:58Z">
              <w:r>
                <w:rPr>
                  <w:rFonts w:hint="eastAsia" w:cs="宋体"/>
                  <w:b w:val="0"/>
                  <w:bCs/>
                  <w:strike w:val="0"/>
                  <w:dstrike w:val="0"/>
                  <w:color w:val="auto"/>
                  <w:kern w:val="0"/>
                  <w:sz w:val="21"/>
                  <w:szCs w:val="21"/>
                  <w:highlight w:val="none"/>
                  <w:lang w:val="en-US" w:eastAsia="zh-CN"/>
                </w:rPr>
                <w:t>人</w:t>
              </w:r>
            </w:ins>
            <w:ins w:id="335" w:author="H.小薇" w:date="2025-03-03T08:47:58Z">
              <w:r>
                <w:rPr>
                  <w:rFonts w:hint="eastAsia" w:ascii="宋体" w:hAnsi="宋体" w:eastAsia="宋体" w:cs="宋体"/>
                  <w:b w:val="0"/>
                  <w:bCs/>
                  <w:color w:val="auto"/>
                  <w:kern w:val="0"/>
                  <w:sz w:val="21"/>
                  <w:szCs w:val="21"/>
                  <w:highlight w:val="none"/>
                  <w:lang w:val="en-US" w:eastAsia="zh-CN"/>
                </w:rPr>
                <w:t>于现场根据</w:t>
              </w:r>
            </w:ins>
            <w:ins w:id="336" w:author="H.小薇" w:date="2025-03-03T08:47:58Z">
              <w:r>
                <w:rPr>
                  <w:rFonts w:hint="eastAsia" w:cs="宋体"/>
                  <w:b w:val="0"/>
                  <w:bCs/>
                  <w:strike w:val="0"/>
                  <w:dstrike w:val="0"/>
                  <w:color w:val="auto"/>
                  <w:kern w:val="0"/>
                  <w:sz w:val="21"/>
                  <w:szCs w:val="21"/>
                  <w:highlight w:val="none"/>
                  <w:lang w:val="en-US" w:eastAsia="zh-CN"/>
                </w:rPr>
                <w:t>议价</w:t>
              </w:r>
            </w:ins>
            <w:ins w:id="337" w:author="H.小薇" w:date="2025-03-03T08:47:58Z">
              <w:r>
                <w:rPr>
                  <w:rFonts w:hint="eastAsia" w:ascii="宋体" w:hAnsi="宋体" w:eastAsia="宋体" w:cs="宋体"/>
                  <w:b w:val="0"/>
                  <w:bCs/>
                  <w:color w:val="auto"/>
                  <w:kern w:val="0"/>
                  <w:sz w:val="21"/>
                  <w:szCs w:val="21"/>
                  <w:highlight w:val="none"/>
                  <w:lang w:val="en-US" w:eastAsia="zh-CN"/>
                </w:rPr>
                <w:t>文件要求及</w:t>
              </w:r>
            </w:ins>
            <w:ins w:id="338" w:author="H.小薇" w:date="2025-03-03T08:47:58Z">
              <w:r>
                <w:rPr>
                  <w:rFonts w:hint="eastAsia" w:cs="宋体"/>
                  <w:b w:val="0"/>
                  <w:bCs/>
                  <w:strike w:val="0"/>
                  <w:dstrike w:val="0"/>
                  <w:color w:val="auto"/>
                  <w:kern w:val="0"/>
                  <w:sz w:val="21"/>
                  <w:szCs w:val="21"/>
                  <w:highlight w:val="none"/>
                  <w:lang w:val="en-US" w:eastAsia="zh-CN"/>
                </w:rPr>
                <w:t>报价</w:t>
              </w:r>
            </w:ins>
            <w:ins w:id="339" w:author="H.小薇" w:date="2025-03-03T08:47:58Z">
              <w:r>
                <w:rPr>
                  <w:rFonts w:hint="eastAsia" w:ascii="宋体" w:hAnsi="宋体" w:eastAsia="宋体" w:cs="宋体"/>
                  <w:b w:val="0"/>
                  <w:bCs/>
                  <w:color w:val="auto"/>
                  <w:kern w:val="0"/>
                  <w:sz w:val="21"/>
                  <w:szCs w:val="21"/>
                  <w:highlight w:val="none"/>
                  <w:lang w:val="en-US" w:eastAsia="zh-CN"/>
                </w:rPr>
                <w:t>文件</w:t>
              </w:r>
            </w:ins>
            <w:ins w:id="340" w:author="H.小薇" w:date="2025-03-03T08:47:58Z">
              <w:r>
                <w:rPr>
                  <w:rFonts w:hint="eastAsia" w:cs="宋体"/>
                  <w:b w:val="0"/>
                  <w:bCs/>
                  <w:color w:val="auto"/>
                  <w:kern w:val="0"/>
                  <w:sz w:val="21"/>
                  <w:szCs w:val="21"/>
                  <w:highlight w:val="none"/>
                  <w:lang w:val="en-US" w:eastAsia="zh-CN"/>
                </w:rPr>
                <w:t>中</w:t>
              </w:r>
            </w:ins>
            <w:ins w:id="341" w:author="H.小薇" w:date="2025-03-03T08:47:58Z">
              <w:r>
                <w:rPr>
                  <w:rFonts w:hint="eastAsia" w:ascii="宋体" w:hAnsi="宋体" w:eastAsia="宋体" w:cs="宋体"/>
                  <w:b w:val="0"/>
                  <w:bCs/>
                  <w:color w:val="auto"/>
                  <w:kern w:val="0"/>
                  <w:sz w:val="21"/>
                  <w:szCs w:val="21"/>
                  <w:highlight w:val="none"/>
                  <w:lang w:val="en-US" w:eastAsia="zh-CN"/>
                </w:rPr>
                <w:t>承诺逐条对应进行核验，核验不合格的，不予验收，</w:t>
              </w:r>
            </w:ins>
            <w:ins w:id="342" w:author="H.小薇" w:date="2025-03-03T08:47:58Z">
              <w:r>
                <w:rPr>
                  <w:rFonts w:hint="eastAsia" w:cs="宋体"/>
                  <w:b w:val="0"/>
                  <w:bCs/>
                  <w:color w:val="auto"/>
                  <w:kern w:val="0"/>
                  <w:sz w:val="21"/>
                  <w:szCs w:val="21"/>
                  <w:highlight w:val="none"/>
                  <w:lang w:val="en-US" w:eastAsia="zh-CN"/>
                </w:rPr>
                <w:t>采购人</w:t>
              </w:r>
            </w:ins>
            <w:ins w:id="343" w:author="H.小薇" w:date="2025-03-03T08:47:58Z">
              <w:r>
                <w:rPr>
                  <w:rFonts w:hint="eastAsia" w:ascii="宋体" w:hAnsi="宋体" w:eastAsia="宋体" w:cs="宋体"/>
                  <w:b w:val="0"/>
                  <w:bCs/>
                  <w:color w:val="auto"/>
                  <w:kern w:val="0"/>
                  <w:sz w:val="21"/>
                  <w:szCs w:val="21"/>
                  <w:highlight w:val="none"/>
                  <w:lang w:val="en-US" w:eastAsia="zh-CN"/>
                </w:rPr>
                <w:t>有权终止合同执行并全部退货，由此造成</w:t>
              </w:r>
            </w:ins>
            <w:ins w:id="344" w:author="H.小薇" w:date="2025-03-03T08:47:58Z">
              <w:r>
                <w:rPr>
                  <w:rFonts w:hint="eastAsia" w:cs="宋体"/>
                  <w:b w:val="0"/>
                  <w:bCs/>
                  <w:color w:val="auto"/>
                  <w:kern w:val="0"/>
                  <w:sz w:val="21"/>
                  <w:szCs w:val="21"/>
                  <w:highlight w:val="none"/>
                  <w:lang w:val="en-US" w:eastAsia="zh-CN"/>
                </w:rPr>
                <w:t>采购人</w:t>
              </w:r>
            </w:ins>
            <w:ins w:id="345" w:author="H.小薇" w:date="2025-03-03T08:47:58Z">
              <w:r>
                <w:rPr>
                  <w:rFonts w:hint="eastAsia" w:ascii="宋体" w:hAnsi="宋体" w:eastAsia="宋体" w:cs="宋体"/>
                  <w:b w:val="0"/>
                  <w:bCs/>
                  <w:color w:val="auto"/>
                  <w:kern w:val="0"/>
                  <w:sz w:val="21"/>
                  <w:szCs w:val="21"/>
                  <w:highlight w:val="none"/>
                  <w:lang w:val="en-US" w:eastAsia="zh-CN"/>
                </w:rPr>
                <w:t>损失的由</w:t>
              </w:r>
            </w:ins>
            <w:ins w:id="346" w:author="H.小薇" w:date="2025-03-03T08:47:58Z">
              <w:r>
                <w:rPr>
                  <w:rFonts w:hint="eastAsia" w:cs="宋体"/>
                  <w:b w:val="0"/>
                  <w:bCs/>
                  <w:color w:val="auto"/>
                  <w:kern w:val="0"/>
                  <w:sz w:val="21"/>
                  <w:szCs w:val="21"/>
                  <w:highlight w:val="none"/>
                  <w:lang w:val="en-US" w:eastAsia="zh-CN"/>
                </w:rPr>
                <w:t>供应商</w:t>
              </w:r>
            </w:ins>
            <w:ins w:id="347" w:author="H.小薇" w:date="2025-03-03T08:47:58Z">
              <w:r>
                <w:rPr>
                  <w:rFonts w:hint="eastAsia" w:ascii="宋体" w:hAnsi="宋体" w:eastAsia="宋体" w:cs="宋体"/>
                  <w:b w:val="0"/>
                  <w:bCs/>
                  <w:color w:val="auto"/>
                  <w:kern w:val="0"/>
                  <w:sz w:val="21"/>
                  <w:szCs w:val="21"/>
                  <w:highlight w:val="none"/>
                  <w:lang w:val="en-US" w:eastAsia="zh-CN"/>
                </w:rPr>
                <w:t>负责承担全部赔偿责任。</w:t>
              </w:r>
            </w:ins>
          </w:p>
          <w:p w14:paraId="23BF9EFF">
            <w:pPr>
              <w:pStyle w:val="30"/>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ins w:id="348" w:author="H.小薇" w:date="2025-03-03T08:47:58Z"/>
                <w:rFonts w:hint="eastAsia" w:ascii="宋体" w:hAnsi="宋体" w:eastAsia="宋体" w:cs="宋体"/>
                <w:b w:val="0"/>
                <w:bCs/>
                <w:color w:val="auto"/>
                <w:kern w:val="0"/>
                <w:sz w:val="21"/>
                <w:szCs w:val="21"/>
                <w:highlight w:val="none"/>
                <w:lang w:val="en-US" w:eastAsia="zh-CN"/>
              </w:rPr>
            </w:pPr>
            <w:ins w:id="349" w:author="H.小薇" w:date="2025-03-03T08:47:58Z">
              <w:r>
                <w:rPr>
                  <w:rFonts w:hint="eastAsia" w:ascii="宋体" w:hAnsi="宋体" w:eastAsia="宋体" w:cs="宋体"/>
                  <w:b w:val="0"/>
                  <w:bCs/>
                  <w:color w:val="auto"/>
                  <w:kern w:val="0"/>
                  <w:sz w:val="21"/>
                  <w:szCs w:val="21"/>
                  <w:highlight w:val="none"/>
                  <w:lang w:val="en-US" w:eastAsia="zh-CN"/>
                </w:rPr>
                <w:t>2.验收标准：</w:t>
              </w:r>
            </w:ins>
          </w:p>
          <w:p w14:paraId="6F3B1A3F">
            <w:pPr>
              <w:ind w:left="0" w:leftChars="0" w:right="0" w:rightChars="0"/>
              <w:jc w:val="left"/>
              <w:rPr>
                <w:ins w:id="350" w:author="H.小薇" w:date="2025-03-03T08:47:58Z"/>
                <w:rFonts w:hint="eastAsia" w:ascii="宋体" w:hAnsi="宋体" w:eastAsia="宋体" w:cs="宋体"/>
                <w:color w:val="auto"/>
                <w:sz w:val="21"/>
                <w:szCs w:val="21"/>
                <w:highlight w:val="none"/>
                <w:lang w:val="en-US" w:eastAsia="zh-CN"/>
              </w:rPr>
            </w:pPr>
            <w:ins w:id="351" w:author="H.小薇" w:date="2025-03-03T08:47:58Z">
              <w:r>
                <w:rPr>
                  <w:rFonts w:hint="eastAsia" w:ascii="宋体" w:hAnsi="宋体" w:eastAsia="宋体" w:cs="宋体"/>
                  <w:color w:val="auto"/>
                  <w:sz w:val="21"/>
                  <w:szCs w:val="21"/>
                  <w:highlight w:val="none"/>
                  <w:lang w:val="en-US" w:eastAsia="zh-CN"/>
                </w:rPr>
                <w:t>①</w:t>
              </w:r>
            </w:ins>
            <w:ins w:id="352" w:author="H.小薇" w:date="2025-03-03T08:47:58Z">
              <w:r>
                <w:rPr>
                  <w:rFonts w:hint="eastAsia" w:ascii="宋体" w:hAnsi="宋体" w:cs="宋体"/>
                  <w:color w:val="auto"/>
                  <w:sz w:val="21"/>
                  <w:szCs w:val="21"/>
                  <w:highlight w:val="none"/>
                  <w:lang w:val="en-US" w:eastAsia="zh-CN"/>
                </w:rPr>
                <w:t>采购人</w:t>
              </w:r>
            </w:ins>
            <w:ins w:id="353" w:author="H.小薇" w:date="2025-03-03T08:47:58Z">
              <w:r>
                <w:rPr>
                  <w:rFonts w:hint="eastAsia" w:ascii="宋体" w:hAnsi="宋体" w:eastAsia="宋体" w:cs="宋体"/>
                  <w:color w:val="auto"/>
                  <w:sz w:val="21"/>
                  <w:szCs w:val="21"/>
                  <w:highlight w:val="none"/>
                  <w:lang w:val="en-US" w:eastAsia="zh-CN"/>
                </w:rPr>
                <w:t>按</w:t>
              </w:r>
            </w:ins>
            <w:ins w:id="354" w:author="H.小薇" w:date="2025-03-03T08:47:58Z">
              <w:r>
                <w:rPr>
                  <w:rFonts w:hint="eastAsia" w:ascii="宋体" w:hAnsi="宋体" w:cs="宋体"/>
                  <w:color w:val="auto"/>
                  <w:sz w:val="21"/>
                  <w:szCs w:val="21"/>
                  <w:highlight w:val="none"/>
                  <w:lang w:val="en-US" w:eastAsia="zh-CN"/>
                </w:rPr>
                <w:t>议价文件</w:t>
              </w:r>
            </w:ins>
            <w:ins w:id="355" w:author="H.小薇" w:date="2025-03-03T08:47:58Z">
              <w:r>
                <w:rPr>
                  <w:rFonts w:hint="eastAsia" w:ascii="宋体" w:hAnsi="宋体" w:eastAsia="宋体" w:cs="宋体"/>
                  <w:color w:val="auto"/>
                  <w:sz w:val="21"/>
                  <w:szCs w:val="21"/>
                  <w:highlight w:val="none"/>
                  <w:lang w:val="en-US" w:eastAsia="zh-CN"/>
                </w:rPr>
                <w:t>要求，</w:t>
              </w:r>
            </w:ins>
            <w:ins w:id="356" w:author="H.小薇" w:date="2025-03-03T08:47:58Z">
              <w:r>
                <w:rPr>
                  <w:rFonts w:hint="eastAsia" w:ascii="宋体" w:hAnsi="宋体" w:cs="宋体"/>
                  <w:color w:val="auto"/>
                  <w:sz w:val="21"/>
                  <w:szCs w:val="21"/>
                  <w:highlight w:val="none"/>
                  <w:lang w:val="en-US" w:eastAsia="zh-CN"/>
                </w:rPr>
                <w:t>供应商</w:t>
              </w:r>
            </w:ins>
            <w:ins w:id="357" w:author="H.小薇" w:date="2025-03-03T08:47:58Z">
              <w:r>
                <w:rPr>
                  <w:rFonts w:hint="eastAsia" w:cs="宋体"/>
                  <w:b w:val="0"/>
                  <w:bCs/>
                  <w:color w:val="auto"/>
                  <w:kern w:val="0"/>
                  <w:sz w:val="21"/>
                  <w:szCs w:val="21"/>
                  <w:highlight w:val="none"/>
                  <w:lang w:val="en-US" w:eastAsia="zh-CN"/>
                </w:rPr>
                <w:t>按报价文件中</w:t>
              </w:r>
            </w:ins>
            <w:ins w:id="358" w:author="H.小薇" w:date="2025-03-03T08:47:58Z">
              <w:r>
                <w:rPr>
                  <w:rFonts w:hint="eastAsia" w:ascii="宋体" w:hAnsi="宋体" w:eastAsia="宋体" w:cs="宋体"/>
                  <w:color w:val="auto"/>
                  <w:sz w:val="21"/>
                  <w:szCs w:val="21"/>
                  <w:highlight w:val="none"/>
                  <w:lang w:val="en-US" w:eastAsia="zh-CN"/>
                </w:rPr>
                <w:t>承诺及强制执行的国家相关标准、规范要求进行验收。</w:t>
              </w:r>
            </w:ins>
            <w:ins w:id="359" w:author="H.小薇" w:date="2025-03-03T08:47:58Z">
              <w:r>
                <w:rPr>
                  <w:rFonts w:hint="eastAsia" w:ascii="宋体" w:hAnsi="宋体" w:cs="宋体"/>
                  <w:color w:val="auto"/>
                  <w:sz w:val="21"/>
                  <w:szCs w:val="21"/>
                  <w:highlight w:val="none"/>
                  <w:lang w:val="en-US" w:eastAsia="zh-CN"/>
                </w:rPr>
                <w:t>报价文件</w:t>
              </w:r>
            </w:ins>
            <w:ins w:id="360" w:author="H.小薇" w:date="2025-03-03T08:47:58Z">
              <w:r>
                <w:rPr>
                  <w:rFonts w:hint="eastAsia" w:ascii="宋体" w:hAnsi="宋体" w:eastAsia="宋体" w:cs="宋体"/>
                  <w:color w:val="auto"/>
                  <w:sz w:val="21"/>
                  <w:szCs w:val="21"/>
                  <w:highlight w:val="none"/>
                  <w:lang w:val="en-US" w:eastAsia="zh-CN"/>
                </w:rPr>
                <w:t>承诺必须是真实、有效的响应和承诺。</w:t>
              </w:r>
            </w:ins>
          </w:p>
          <w:p w14:paraId="4E3E44D1">
            <w:pPr>
              <w:ind w:left="0" w:leftChars="0" w:right="0" w:rightChars="0"/>
              <w:jc w:val="left"/>
              <w:rPr>
                <w:ins w:id="361" w:author="H.小薇" w:date="2025-03-03T08:47:58Z"/>
                <w:rFonts w:hint="eastAsia" w:ascii="宋体" w:hAnsi="宋体" w:eastAsia="宋体" w:cs="宋体"/>
                <w:color w:val="auto"/>
                <w:sz w:val="21"/>
                <w:szCs w:val="21"/>
                <w:highlight w:val="none"/>
                <w:lang w:val="en-US" w:eastAsia="zh-CN"/>
              </w:rPr>
            </w:pPr>
            <w:ins w:id="362" w:author="H.小薇" w:date="2025-03-03T08:47:58Z">
              <w:r>
                <w:rPr>
                  <w:rFonts w:hint="eastAsia" w:ascii="宋体" w:hAnsi="宋体" w:eastAsia="宋体" w:cs="宋体"/>
                  <w:color w:val="auto"/>
                  <w:sz w:val="21"/>
                  <w:szCs w:val="21"/>
                  <w:highlight w:val="none"/>
                  <w:lang w:val="en-US" w:eastAsia="zh-CN"/>
                </w:rPr>
                <w:t>②</w:t>
              </w:r>
            </w:ins>
            <w:ins w:id="363" w:author="H.小薇" w:date="2025-03-03T08:47:58Z">
              <w:r>
                <w:rPr>
                  <w:rFonts w:hint="eastAsia" w:ascii="宋体" w:hAnsi="宋体" w:cs="宋体"/>
                  <w:color w:val="auto"/>
                  <w:sz w:val="21"/>
                  <w:szCs w:val="21"/>
                  <w:highlight w:val="none"/>
                  <w:lang w:val="en-US" w:eastAsia="zh-CN"/>
                </w:rPr>
                <w:t>供应商</w:t>
              </w:r>
            </w:ins>
            <w:ins w:id="364" w:author="H.小薇" w:date="2025-03-03T08:47:58Z">
              <w:r>
                <w:rPr>
                  <w:rFonts w:hint="eastAsia" w:ascii="宋体" w:hAnsi="宋体" w:eastAsia="宋体" w:cs="宋体"/>
                  <w:color w:val="auto"/>
                  <w:sz w:val="21"/>
                  <w:szCs w:val="21"/>
                  <w:highlight w:val="none"/>
                  <w:lang w:val="en-US" w:eastAsia="zh-CN"/>
                </w:rPr>
                <w:t>所提供的</w:t>
              </w:r>
            </w:ins>
            <w:ins w:id="365" w:author="H.小薇" w:date="2025-03-03T08:47:58Z">
              <w:r>
                <w:rPr>
                  <w:rFonts w:hint="eastAsia" w:ascii="宋体" w:hAnsi="宋体" w:cs="宋体"/>
                  <w:b w:val="0"/>
                  <w:bCs w:val="0"/>
                  <w:color w:val="auto"/>
                  <w:sz w:val="21"/>
                  <w:szCs w:val="21"/>
                  <w:highlight w:val="none"/>
                  <w:lang w:val="en-US" w:eastAsia="zh-CN"/>
                </w:rPr>
                <w:t>货物</w:t>
              </w:r>
            </w:ins>
            <w:ins w:id="366" w:author="H.小薇" w:date="2025-03-03T08:47:58Z">
              <w:r>
                <w:rPr>
                  <w:rFonts w:hint="eastAsia" w:ascii="宋体" w:hAnsi="宋体" w:eastAsia="宋体" w:cs="宋体"/>
                  <w:b w:val="0"/>
                  <w:bCs w:val="0"/>
                  <w:color w:val="auto"/>
                  <w:sz w:val="21"/>
                  <w:szCs w:val="21"/>
                  <w:highlight w:val="none"/>
                  <w:lang w:val="en-US" w:eastAsia="zh-CN"/>
                </w:rPr>
                <w:t>必须为原厂原装正品的、全新的、完好无破损的产品，产品应符合国家相关标准、规范等有关质量要求；到货</w:t>
              </w:r>
            </w:ins>
            <w:ins w:id="367" w:author="H.小薇" w:date="2025-03-03T08:47:58Z">
              <w:r>
                <w:rPr>
                  <w:rFonts w:hint="eastAsia" w:ascii="宋体" w:hAnsi="宋体" w:eastAsia="宋体" w:cs="宋体"/>
                  <w:color w:val="auto"/>
                  <w:sz w:val="21"/>
                  <w:szCs w:val="21"/>
                  <w:highlight w:val="none"/>
                  <w:lang w:val="en-US" w:eastAsia="zh-CN"/>
                </w:rPr>
                <w:t>安装前，</w:t>
              </w:r>
            </w:ins>
            <w:ins w:id="368" w:author="H.小薇" w:date="2025-03-03T08:47:58Z">
              <w:r>
                <w:rPr>
                  <w:rFonts w:hint="eastAsia" w:ascii="宋体" w:hAnsi="宋体" w:cs="宋体"/>
                  <w:color w:val="auto"/>
                  <w:sz w:val="21"/>
                  <w:szCs w:val="21"/>
                  <w:highlight w:val="none"/>
                  <w:lang w:val="en-US" w:eastAsia="zh-CN"/>
                </w:rPr>
                <w:t>采购人</w:t>
              </w:r>
            </w:ins>
            <w:ins w:id="369" w:author="H.小薇" w:date="2025-03-03T08:47:58Z">
              <w:r>
                <w:rPr>
                  <w:rFonts w:hint="eastAsia" w:ascii="宋体" w:hAnsi="宋体" w:eastAsia="宋体" w:cs="宋体"/>
                  <w:color w:val="auto"/>
                  <w:sz w:val="21"/>
                  <w:szCs w:val="21"/>
                  <w:highlight w:val="none"/>
                  <w:lang w:val="en-US" w:eastAsia="zh-CN"/>
                </w:rPr>
                <w:t>于现场根据</w:t>
              </w:r>
            </w:ins>
            <w:ins w:id="370" w:author="H.小薇" w:date="2025-03-03T08:47:58Z">
              <w:r>
                <w:rPr>
                  <w:rFonts w:hint="eastAsia" w:ascii="宋体" w:hAnsi="宋体" w:cs="宋体"/>
                  <w:color w:val="auto"/>
                  <w:sz w:val="21"/>
                  <w:szCs w:val="21"/>
                  <w:highlight w:val="none"/>
                  <w:lang w:val="en-US" w:eastAsia="zh-CN"/>
                </w:rPr>
                <w:t>议价文件</w:t>
              </w:r>
            </w:ins>
            <w:ins w:id="371" w:author="H.小薇" w:date="2025-03-03T08:47:58Z">
              <w:r>
                <w:rPr>
                  <w:rFonts w:hint="eastAsia" w:ascii="宋体" w:hAnsi="宋体" w:eastAsia="宋体" w:cs="宋体"/>
                  <w:color w:val="auto"/>
                  <w:sz w:val="21"/>
                  <w:szCs w:val="21"/>
                  <w:highlight w:val="none"/>
                  <w:lang w:val="en-US" w:eastAsia="zh-CN"/>
                </w:rPr>
                <w:t>要求及</w:t>
              </w:r>
            </w:ins>
            <w:ins w:id="372" w:author="H.小薇" w:date="2025-03-03T08:47:58Z">
              <w:r>
                <w:rPr>
                  <w:rFonts w:hint="eastAsia" w:ascii="宋体" w:hAnsi="宋体" w:cs="宋体"/>
                  <w:color w:val="auto"/>
                  <w:sz w:val="21"/>
                  <w:szCs w:val="21"/>
                  <w:highlight w:val="none"/>
                  <w:lang w:val="en-US" w:eastAsia="zh-CN"/>
                </w:rPr>
                <w:t>供应商报价文件中</w:t>
              </w:r>
            </w:ins>
            <w:ins w:id="373" w:author="H.小薇" w:date="2025-03-03T08:47:58Z">
              <w:r>
                <w:rPr>
                  <w:rFonts w:hint="eastAsia" w:ascii="宋体" w:hAnsi="宋体" w:eastAsia="宋体" w:cs="宋体"/>
                  <w:color w:val="auto"/>
                  <w:sz w:val="21"/>
                  <w:szCs w:val="21"/>
                  <w:highlight w:val="none"/>
                  <w:lang w:val="en-US" w:eastAsia="zh-CN"/>
                </w:rPr>
                <w:t>承诺逐条对应进行核验，核验不合格的，不予验收，</w:t>
              </w:r>
            </w:ins>
            <w:ins w:id="374" w:author="H.小薇" w:date="2025-03-03T08:47:58Z">
              <w:r>
                <w:rPr>
                  <w:rFonts w:hint="eastAsia" w:ascii="宋体" w:hAnsi="宋体" w:cs="宋体"/>
                  <w:color w:val="auto"/>
                  <w:sz w:val="21"/>
                  <w:szCs w:val="21"/>
                  <w:highlight w:val="none"/>
                  <w:lang w:val="en-US" w:eastAsia="zh-CN"/>
                </w:rPr>
                <w:t>采购人</w:t>
              </w:r>
            </w:ins>
            <w:ins w:id="375" w:author="H.小薇" w:date="2025-03-03T08:47:58Z">
              <w:r>
                <w:rPr>
                  <w:rFonts w:hint="eastAsia" w:ascii="宋体" w:hAnsi="宋体" w:eastAsia="宋体" w:cs="宋体"/>
                  <w:color w:val="auto"/>
                  <w:sz w:val="21"/>
                  <w:szCs w:val="21"/>
                  <w:highlight w:val="none"/>
                  <w:lang w:val="en-US" w:eastAsia="zh-CN"/>
                </w:rPr>
                <w:t>有权解除合同，同时报相关监督管理部门处理，由此造成</w:t>
              </w:r>
            </w:ins>
            <w:ins w:id="376" w:author="H.小薇" w:date="2025-03-03T08:47:58Z">
              <w:r>
                <w:rPr>
                  <w:rFonts w:hint="eastAsia" w:ascii="宋体" w:hAnsi="宋体" w:cs="宋体"/>
                  <w:color w:val="auto"/>
                  <w:sz w:val="21"/>
                  <w:szCs w:val="21"/>
                  <w:highlight w:val="none"/>
                  <w:lang w:val="en-US" w:eastAsia="zh-CN"/>
                </w:rPr>
                <w:t>采购人</w:t>
              </w:r>
            </w:ins>
            <w:ins w:id="377" w:author="H.小薇" w:date="2025-03-03T08:47:58Z">
              <w:r>
                <w:rPr>
                  <w:rFonts w:hint="eastAsia" w:ascii="宋体" w:hAnsi="宋体" w:eastAsia="宋体" w:cs="宋体"/>
                  <w:color w:val="auto"/>
                  <w:sz w:val="21"/>
                  <w:szCs w:val="21"/>
                  <w:highlight w:val="none"/>
                  <w:lang w:val="en-US" w:eastAsia="zh-CN"/>
                </w:rPr>
                <w:t>经济损失的由</w:t>
              </w:r>
            </w:ins>
            <w:ins w:id="378" w:author="H.小薇" w:date="2025-03-03T08:47:58Z">
              <w:r>
                <w:rPr>
                  <w:rFonts w:hint="eastAsia" w:ascii="宋体" w:hAnsi="宋体" w:cs="宋体"/>
                  <w:color w:val="auto"/>
                  <w:sz w:val="21"/>
                  <w:szCs w:val="21"/>
                  <w:highlight w:val="none"/>
                  <w:lang w:val="en-US" w:eastAsia="zh-CN"/>
                </w:rPr>
                <w:t>供应商</w:t>
              </w:r>
            </w:ins>
            <w:ins w:id="379" w:author="H.小薇" w:date="2025-03-03T08:47:58Z">
              <w:r>
                <w:rPr>
                  <w:rFonts w:hint="eastAsia" w:ascii="宋体" w:hAnsi="宋体" w:eastAsia="宋体" w:cs="宋体"/>
                  <w:color w:val="auto"/>
                  <w:sz w:val="21"/>
                  <w:szCs w:val="21"/>
                  <w:highlight w:val="none"/>
                  <w:lang w:val="en-US" w:eastAsia="zh-CN"/>
                </w:rPr>
                <w:t>负责承担全部赔偿责任和本项目合同金额20%的违约金。</w:t>
              </w:r>
            </w:ins>
            <w:ins w:id="380" w:author="H.小薇" w:date="2025-03-03T08:47:58Z">
              <w:r>
                <w:rPr>
                  <w:rFonts w:hint="eastAsia" w:ascii="宋体" w:hAnsi="宋体" w:cs="宋体"/>
                  <w:color w:val="auto"/>
                  <w:sz w:val="21"/>
                  <w:szCs w:val="21"/>
                  <w:highlight w:val="none"/>
                  <w:lang w:val="en-US" w:eastAsia="zh-CN"/>
                </w:rPr>
                <w:t>供应商</w:t>
              </w:r>
            </w:ins>
            <w:ins w:id="381" w:author="H.小薇" w:date="2025-03-03T08:47:58Z">
              <w:r>
                <w:rPr>
                  <w:rFonts w:hint="eastAsia" w:ascii="宋体" w:hAnsi="宋体" w:eastAsia="宋体" w:cs="宋体"/>
                  <w:color w:val="auto"/>
                  <w:sz w:val="21"/>
                  <w:szCs w:val="21"/>
                  <w:highlight w:val="none"/>
                  <w:lang w:val="en-US" w:eastAsia="zh-CN"/>
                </w:rPr>
                <w:t>如有异议，将交由国家认可并具有检验检测资质的第三方机构进行检验，所有产生的费用由</w:t>
              </w:r>
            </w:ins>
            <w:ins w:id="382" w:author="H.小薇" w:date="2025-03-03T08:47:58Z">
              <w:r>
                <w:rPr>
                  <w:rFonts w:hint="eastAsia" w:ascii="宋体" w:hAnsi="宋体" w:cs="宋体"/>
                  <w:color w:val="auto"/>
                  <w:sz w:val="21"/>
                  <w:szCs w:val="21"/>
                  <w:highlight w:val="none"/>
                  <w:lang w:val="en-US" w:eastAsia="zh-CN"/>
                </w:rPr>
                <w:t>供应商</w:t>
              </w:r>
            </w:ins>
            <w:ins w:id="383" w:author="H.小薇" w:date="2025-03-03T08:47:58Z">
              <w:r>
                <w:rPr>
                  <w:rFonts w:hint="eastAsia" w:ascii="宋体" w:hAnsi="宋体" w:eastAsia="宋体" w:cs="宋体"/>
                  <w:color w:val="auto"/>
                  <w:sz w:val="21"/>
                  <w:szCs w:val="21"/>
                  <w:highlight w:val="none"/>
                  <w:lang w:val="en-US" w:eastAsia="zh-CN"/>
                </w:rPr>
                <w:t>承担，若核验结果的各项参数指标不满足</w:t>
              </w:r>
            </w:ins>
            <w:ins w:id="384" w:author="H.小薇" w:date="2025-03-03T08:47:58Z">
              <w:r>
                <w:rPr>
                  <w:rFonts w:hint="eastAsia" w:ascii="宋体" w:hAnsi="宋体" w:cs="宋体"/>
                  <w:color w:val="auto"/>
                  <w:sz w:val="21"/>
                  <w:szCs w:val="21"/>
                  <w:highlight w:val="none"/>
                  <w:lang w:val="en-US" w:eastAsia="zh-CN"/>
                </w:rPr>
                <w:t>议价文件</w:t>
              </w:r>
            </w:ins>
            <w:ins w:id="385" w:author="H.小薇" w:date="2025-03-03T08:47:58Z">
              <w:r>
                <w:rPr>
                  <w:rFonts w:hint="eastAsia" w:ascii="宋体" w:hAnsi="宋体" w:eastAsia="宋体" w:cs="宋体"/>
                  <w:color w:val="auto"/>
                  <w:sz w:val="21"/>
                  <w:szCs w:val="21"/>
                  <w:highlight w:val="none"/>
                  <w:lang w:val="en-US" w:eastAsia="zh-CN"/>
                </w:rPr>
                <w:t>要求及</w:t>
              </w:r>
            </w:ins>
            <w:ins w:id="386" w:author="H.小薇" w:date="2025-03-03T08:47:58Z">
              <w:r>
                <w:rPr>
                  <w:rFonts w:hint="eastAsia" w:ascii="宋体" w:hAnsi="宋体" w:cs="宋体"/>
                  <w:color w:val="auto"/>
                  <w:sz w:val="21"/>
                  <w:szCs w:val="21"/>
                  <w:highlight w:val="none"/>
                  <w:lang w:val="en-US" w:eastAsia="zh-CN"/>
                </w:rPr>
                <w:t>报价文件中</w:t>
              </w:r>
            </w:ins>
            <w:ins w:id="387" w:author="H.小薇" w:date="2025-03-03T08:47:58Z">
              <w:r>
                <w:rPr>
                  <w:rFonts w:hint="eastAsia" w:ascii="宋体" w:hAnsi="宋体" w:eastAsia="宋体" w:cs="宋体"/>
                  <w:color w:val="auto"/>
                  <w:sz w:val="21"/>
                  <w:szCs w:val="21"/>
                  <w:highlight w:val="none"/>
                  <w:lang w:val="en-US" w:eastAsia="zh-CN"/>
                </w:rPr>
                <w:t>承诺的指标要求，</w:t>
              </w:r>
            </w:ins>
            <w:ins w:id="388" w:author="H.小薇" w:date="2025-03-03T08:47:58Z">
              <w:r>
                <w:rPr>
                  <w:rFonts w:hint="eastAsia" w:ascii="宋体" w:hAnsi="宋体" w:cs="宋体"/>
                  <w:color w:val="auto"/>
                  <w:sz w:val="21"/>
                  <w:szCs w:val="21"/>
                  <w:highlight w:val="none"/>
                  <w:lang w:val="en-US" w:eastAsia="zh-CN"/>
                </w:rPr>
                <w:t>供应商</w:t>
              </w:r>
            </w:ins>
            <w:ins w:id="389" w:author="H.小薇" w:date="2025-03-03T08:47:58Z">
              <w:r>
                <w:rPr>
                  <w:rFonts w:hint="eastAsia" w:ascii="宋体" w:hAnsi="宋体" w:eastAsia="宋体" w:cs="宋体"/>
                  <w:color w:val="auto"/>
                  <w:sz w:val="21"/>
                  <w:szCs w:val="21"/>
                  <w:highlight w:val="none"/>
                  <w:lang w:val="en-US" w:eastAsia="zh-CN"/>
                </w:rPr>
                <w:t>同时承担虚假</w:t>
              </w:r>
            </w:ins>
            <w:ins w:id="390" w:author="H.小薇" w:date="2025-03-03T08:47:58Z">
              <w:r>
                <w:rPr>
                  <w:rFonts w:hint="eastAsia" w:ascii="宋体" w:hAnsi="宋体" w:cs="宋体"/>
                  <w:color w:val="auto"/>
                  <w:sz w:val="21"/>
                  <w:szCs w:val="21"/>
                  <w:highlight w:val="none"/>
                  <w:lang w:val="en-US" w:eastAsia="zh-CN"/>
                </w:rPr>
                <w:t>报价</w:t>
              </w:r>
            </w:ins>
            <w:ins w:id="391" w:author="H.小薇" w:date="2025-03-03T08:47:58Z">
              <w:r>
                <w:rPr>
                  <w:rFonts w:hint="eastAsia" w:ascii="宋体" w:hAnsi="宋体" w:eastAsia="宋体" w:cs="宋体"/>
                  <w:color w:val="auto"/>
                  <w:sz w:val="21"/>
                  <w:szCs w:val="21"/>
                  <w:highlight w:val="none"/>
                  <w:lang w:val="en-US" w:eastAsia="zh-CN"/>
                </w:rPr>
                <w:t>的相关法律责任。</w:t>
              </w:r>
            </w:ins>
          </w:p>
          <w:p w14:paraId="7C4CA496">
            <w:pPr>
              <w:ind w:left="0" w:leftChars="0" w:right="0" w:rightChars="0"/>
              <w:jc w:val="left"/>
              <w:rPr>
                <w:ins w:id="392" w:author="H.小薇" w:date="2025-02-25T10:41:30Z"/>
                <w:rFonts w:hint="eastAsia" w:ascii="宋体" w:hAnsi="宋体" w:cs="宋体"/>
                <w:b/>
                <w:color w:val="auto"/>
                <w:szCs w:val="21"/>
                <w:highlight w:val="none"/>
              </w:rPr>
            </w:pPr>
            <w:ins w:id="393" w:author="H.小薇" w:date="2025-03-03T08:47:58Z">
              <w:r>
                <w:rPr>
                  <w:rFonts w:hint="eastAsia" w:ascii="宋体" w:hAnsi="宋体" w:eastAsia="宋体" w:cs="宋体"/>
                  <w:color w:val="auto"/>
                  <w:sz w:val="21"/>
                  <w:szCs w:val="21"/>
                  <w:highlight w:val="none"/>
                  <w:lang w:val="en-US" w:eastAsia="zh-CN"/>
                </w:rPr>
                <w:t>③验收其他要求按合同条款执行。</w:t>
              </w:r>
            </w:ins>
          </w:p>
        </w:tc>
        <w:tc>
          <w:tcPr>
            <w:tcW w:w="3210" w:type="dxa"/>
            <w:vAlign w:val="center"/>
          </w:tcPr>
          <w:p w14:paraId="226294F7">
            <w:pPr>
              <w:snapToGrid w:val="0"/>
              <w:spacing w:line="300" w:lineRule="exact"/>
              <w:jc w:val="center"/>
              <w:rPr>
                <w:ins w:id="394" w:author="H.小薇" w:date="2025-02-25T10:41:30Z"/>
                <w:rFonts w:hint="eastAsia" w:ascii="宋体" w:hAnsi="宋体" w:cs="宋体"/>
                <w:b/>
                <w:color w:val="auto"/>
                <w:szCs w:val="21"/>
                <w:highlight w:val="none"/>
              </w:rPr>
            </w:pPr>
          </w:p>
        </w:tc>
        <w:tc>
          <w:tcPr>
            <w:tcW w:w="1080" w:type="dxa"/>
            <w:vAlign w:val="center"/>
          </w:tcPr>
          <w:p w14:paraId="36CD5ED0">
            <w:pPr>
              <w:snapToGrid w:val="0"/>
              <w:spacing w:line="300" w:lineRule="exact"/>
              <w:jc w:val="center"/>
              <w:rPr>
                <w:ins w:id="395" w:author="H.小薇" w:date="2025-02-25T10:41:30Z"/>
                <w:rFonts w:hint="eastAsia" w:ascii="宋体" w:hAnsi="宋体" w:cs="宋体"/>
                <w:b/>
                <w:color w:val="auto"/>
                <w:szCs w:val="21"/>
                <w:highlight w:val="none"/>
              </w:rPr>
            </w:pPr>
          </w:p>
        </w:tc>
      </w:tr>
      <w:tr w14:paraId="67B7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6" w:author="H.小薇" w:date="2025-02-25T10:41:30Z"/>
        </w:trPr>
        <w:tc>
          <w:tcPr>
            <w:tcW w:w="860" w:type="dxa"/>
            <w:vAlign w:val="center"/>
          </w:tcPr>
          <w:p w14:paraId="6B5EA5D7">
            <w:pPr>
              <w:pStyle w:val="30"/>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ins w:id="397" w:author="H.小薇" w:date="2025-02-25T10:41:30Z"/>
                <w:rFonts w:hint="eastAsia" w:ascii="宋体" w:hAnsi="宋体" w:cs="宋体"/>
                <w:b/>
                <w:color w:val="auto"/>
                <w:szCs w:val="21"/>
                <w:highlight w:val="none"/>
              </w:rPr>
            </w:pPr>
            <w:ins w:id="398" w:author="H.小薇" w:date="2025-03-03T08:47:58Z">
              <w:r>
                <w:rPr>
                  <w:rFonts w:hint="eastAsia" w:ascii="宋体" w:hAnsi="宋体" w:eastAsia="宋体" w:cs="宋体"/>
                  <w:b w:val="0"/>
                  <w:bCs/>
                  <w:color w:val="auto"/>
                  <w:kern w:val="0"/>
                  <w:sz w:val="21"/>
                  <w:szCs w:val="21"/>
                  <w:highlight w:val="none"/>
                  <w:lang w:val="en-US" w:eastAsia="zh-CN"/>
                </w:rPr>
                <w:t>违约责任</w:t>
              </w:r>
            </w:ins>
          </w:p>
        </w:tc>
        <w:tc>
          <w:tcPr>
            <w:tcW w:w="4050" w:type="dxa"/>
            <w:vAlign w:val="top"/>
          </w:tcPr>
          <w:p w14:paraId="7F135DA4">
            <w:pPr>
              <w:ind w:left="0" w:leftChars="0" w:right="0" w:rightChars="0"/>
              <w:jc w:val="left"/>
              <w:rPr>
                <w:ins w:id="399" w:author="H.小薇" w:date="2025-03-03T08:47:58Z"/>
                <w:rFonts w:hint="eastAsia" w:ascii="宋体" w:hAnsi="宋体" w:eastAsia="宋体" w:cs="宋体"/>
                <w:color w:val="auto"/>
                <w:sz w:val="21"/>
                <w:szCs w:val="21"/>
                <w:highlight w:val="none"/>
                <w:lang w:val="en-US" w:eastAsia="zh-CN"/>
              </w:rPr>
            </w:pPr>
            <w:ins w:id="400" w:author="H.小薇" w:date="2025-03-03T08:47:58Z">
              <w:r>
                <w:rPr>
                  <w:rFonts w:hint="eastAsia" w:ascii="宋体" w:hAnsi="宋体" w:eastAsia="宋体" w:cs="宋体"/>
                  <w:color w:val="auto"/>
                  <w:sz w:val="21"/>
                  <w:szCs w:val="21"/>
                  <w:highlight w:val="none"/>
                  <w:lang w:val="en-US" w:eastAsia="zh-CN"/>
                </w:rPr>
                <w:t>1.</w:t>
              </w:r>
            </w:ins>
            <w:ins w:id="401" w:author="H.小薇" w:date="2025-03-03T08:47:58Z">
              <w:r>
                <w:rPr>
                  <w:rFonts w:hint="eastAsia" w:ascii="宋体" w:hAnsi="宋体" w:cs="宋体"/>
                  <w:color w:val="auto"/>
                  <w:sz w:val="21"/>
                  <w:szCs w:val="21"/>
                  <w:highlight w:val="none"/>
                  <w:lang w:val="en-US" w:eastAsia="zh-CN"/>
                </w:rPr>
                <w:t>供应商</w:t>
              </w:r>
            </w:ins>
            <w:ins w:id="402" w:author="H.小薇" w:date="2025-03-03T08:47:58Z">
              <w:r>
                <w:rPr>
                  <w:rFonts w:hint="eastAsia" w:ascii="宋体" w:hAnsi="宋体" w:eastAsia="宋体" w:cs="宋体"/>
                  <w:color w:val="auto"/>
                  <w:sz w:val="21"/>
                  <w:szCs w:val="21"/>
                  <w:highlight w:val="none"/>
                  <w:lang w:val="en-US" w:eastAsia="zh-CN"/>
                </w:rPr>
                <w:t>所提供的货物规格、技术标准、材料等质量不合格的，应及时更换，更换不及时的按逾期交货处罚，</w:t>
              </w:r>
            </w:ins>
            <w:ins w:id="403" w:author="H.小薇" w:date="2025-03-03T08:47:58Z">
              <w:r>
                <w:rPr>
                  <w:rFonts w:hint="eastAsia" w:ascii="宋体" w:hAnsi="宋体" w:cs="宋体"/>
                  <w:color w:val="auto"/>
                  <w:sz w:val="21"/>
                  <w:szCs w:val="21"/>
                  <w:highlight w:val="none"/>
                  <w:lang w:val="en-US" w:eastAsia="zh-CN"/>
                </w:rPr>
                <w:t>供应商</w:t>
              </w:r>
            </w:ins>
            <w:ins w:id="404" w:author="H.小薇" w:date="2025-03-03T08:47:58Z">
              <w:r>
                <w:rPr>
                  <w:rFonts w:hint="eastAsia" w:ascii="宋体" w:hAnsi="宋体" w:eastAsia="宋体" w:cs="宋体"/>
                  <w:color w:val="auto"/>
                  <w:sz w:val="21"/>
                  <w:szCs w:val="21"/>
                  <w:highlight w:val="none"/>
                  <w:lang w:val="en-US" w:eastAsia="zh-CN"/>
                </w:rPr>
                <w:t>应向</w:t>
              </w:r>
            </w:ins>
            <w:ins w:id="405" w:author="H.小薇" w:date="2025-03-03T08:47:58Z">
              <w:r>
                <w:rPr>
                  <w:rFonts w:hint="eastAsia" w:ascii="宋体" w:hAnsi="宋体" w:cs="宋体"/>
                  <w:color w:val="auto"/>
                  <w:sz w:val="21"/>
                  <w:szCs w:val="21"/>
                  <w:highlight w:val="none"/>
                  <w:lang w:val="en-US" w:eastAsia="zh-CN"/>
                </w:rPr>
                <w:t>采购人</w:t>
              </w:r>
            </w:ins>
            <w:ins w:id="406" w:author="H.小薇" w:date="2025-03-03T08:47:58Z">
              <w:r>
                <w:rPr>
                  <w:rFonts w:hint="eastAsia" w:ascii="宋体" w:hAnsi="宋体" w:eastAsia="宋体" w:cs="宋体"/>
                  <w:color w:val="auto"/>
                  <w:sz w:val="21"/>
                  <w:szCs w:val="21"/>
                  <w:highlight w:val="none"/>
                  <w:lang w:val="en-US" w:eastAsia="zh-CN"/>
                </w:rPr>
                <w:t>支付合同金额5%违约金并赔偿</w:t>
              </w:r>
            </w:ins>
            <w:ins w:id="407" w:author="H.小薇" w:date="2025-03-03T08:47:58Z">
              <w:r>
                <w:rPr>
                  <w:rFonts w:hint="eastAsia" w:ascii="宋体" w:hAnsi="宋体" w:cs="宋体"/>
                  <w:color w:val="auto"/>
                  <w:sz w:val="21"/>
                  <w:szCs w:val="21"/>
                  <w:highlight w:val="none"/>
                  <w:lang w:val="en-US" w:eastAsia="zh-CN"/>
                </w:rPr>
                <w:t>采购人</w:t>
              </w:r>
            </w:ins>
            <w:ins w:id="408" w:author="H.小薇" w:date="2025-03-03T08:47:58Z">
              <w:r>
                <w:rPr>
                  <w:rFonts w:hint="eastAsia" w:ascii="宋体" w:hAnsi="宋体" w:eastAsia="宋体" w:cs="宋体"/>
                  <w:color w:val="auto"/>
                  <w:sz w:val="21"/>
                  <w:szCs w:val="21"/>
                  <w:highlight w:val="none"/>
                  <w:lang w:val="en-US" w:eastAsia="zh-CN"/>
                </w:rPr>
                <w:t>经济损失。</w:t>
              </w:r>
            </w:ins>
          </w:p>
          <w:p w14:paraId="14D320D8">
            <w:pPr>
              <w:ind w:left="0" w:leftChars="0" w:right="0" w:rightChars="0"/>
              <w:jc w:val="left"/>
              <w:rPr>
                <w:ins w:id="409" w:author="H.小薇" w:date="2025-03-03T08:47:58Z"/>
                <w:rFonts w:hint="eastAsia" w:ascii="宋体" w:hAnsi="宋体" w:eastAsia="宋体" w:cs="宋体"/>
                <w:color w:val="auto"/>
                <w:sz w:val="21"/>
                <w:szCs w:val="21"/>
                <w:highlight w:val="none"/>
                <w:lang w:val="en-US" w:eastAsia="zh-CN"/>
              </w:rPr>
            </w:pPr>
            <w:ins w:id="410" w:author="H.小薇" w:date="2025-03-03T08:47:58Z">
              <w:r>
                <w:rPr>
                  <w:rFonts w:hint="eastAsia" w:ascii="宋体" w:hAnsi="宋体" w:eastAsia="宋体" w:cs="宋体"/>
                  <w:color w:val="auto"/>
                  <w:sz w:val="21"/>
                  <w:szCs w:val="21"/>
                  <w:highlight w:val="none"/>
                  <w:lang w:val="en-US" w:eastAsia="zh-CN"/>
                </w:rPr>
                <w:t>2.</w:t>
              </w:r>
            </w:ins>
            <w:ins w:id="411" w:author="H.小薇" w:date="2025-03-03T08:47:58Z">
              <w:r>
                <w:rPr>
                  <w:rFonts w:hint="eastAsia" w:ascii="宋体" w:hAnsi="宋体" w:cs="宋体"/>
                  <w:color w:val="auto"/>
                  <w:sz w:val="21"/>
                  <w:szCs w:val="21"/>
                  <w:highlight w:val="none"/>
                  <w:lang w:val="en-US" w:eastAsia="zh-CN"/>
                </w:rPr>
                <w:t>供应商</w:t>
              </w:r>
            </w:ins>
            <w:ins w:id="412" w:author="H.小薇" w:date="2025-03-03T08:47:58Z">
              <w:r>
                <w:rPr>
                  <w:rFonts w:hint="eastAsia" w:ascii="宋体" w:hAnsi="宋体" w:eastAsia="宋体" w:cs="宋体"/>
                  <w:color w:val="auto"/>
                  <w:sz w:val="21"/>
                  <w:szCs w:val="21"/>
                  <w:highlight w:val="none"/>
                  <w:lang w:val="en-US" w:eastAsia="zh-CN"/>
                </w:rPr>
                <w:t>提供的货物如果侵犯了第三方合法权益而引发的任何纠纷或诉讼，均由</w:t>
              </w:r>
            </w:ins>
            <w:ins w:id="413" w:author="H.小薇" w:date="2025-03-03T08:47:58Z">
              <w:r>
                <w:rPr>
                  <w:rFonts w:hint="eastAsia" w:ascii="宋体" w:hAnsi="宋体" w:cs="宋体"/>
                  <w:color w:val="auto"/>
                  <w:sz w:val="21"/>
                  <w:szCs w:val="21"/>
                  <w:highlight w:val="none"/>
                  <w:lang w:val="en-US" w:eastAsia="zh-CN"/>
                </w:rPr>
                <w:t>供应商</w:t>
              </w:r>
            </w:ins>
            <w:ins w:id="414" w:author="H.小薇" w:date="2025-03-03T08:47:58Z">
              <w:r>
                <w:rPr>
                  <w:rFonts w:hint="eastAsia" w:ascii="宋体" w:hAnsi="宋体" w:eastAsia="宋体" w:cs="宋体"/>
                  <w:color w:val="auto"/>
                  <w:sz w:val="21"/>
                  <w:szCs w:val="21"/>
                  <w:highlight w:val="none"/>
                  <w:lang w:val="en-US" w:eastAsia="zh-CN"/>
                </w:rPr>
                <w:t>负责交涉并承担全部责任；在履行本合同过程中非因</w:t>
              </w:r>
            </w:ins>
            <w:ins w:id="415" w:author="H.小薇" w:date="2025-03-03T08:47:58Z">
              <w:r>
                <w:rPr>
                  <w:rFonts w:hint="eastAsia" w:ascii="宋体" w:hAnsi="宋体" w:cs="宋体"/>
                  <w:color w:val="auto"/>
                  <w:sz w:val="21"/>
                  <w:szCs w:val="21"/>
                  <w:highlight w:val="none"/>
                  <w:lang w:val="en-US" w:eastAsia="zh-CN"/>
                </w:rPr>
                <w:t>采购人</w:t>
              </w:r>
            </w:ins>
            <w:ins w:id="416" w:author="H.小薇" w:date="2025-03-03T08:47:58Z">
              <w:r>
                <w:rPr>
                  <w:rFonts w:hint="eastAsia" w:ascii="宋体" w:hAnsi="宋体" w:eastAsia="宋体" w:cs="宋体"/>
                  <w:color w:val="auto"/>
                  <w:sz w:val="21"/>
                  <w:szCs w:val="21"/>
                  <w:highlight w:val="none"/>
                  <w:lang w:val="en-US" w:eastAsia="zh-CN"/>
                </w:rPr>
                <w:t>的原因引发的诉讼，由</w:t>
              </w:r>
            </w:ins>
            <w:ins w:id="417" w:author="H.小薇" w:date="2025-03-03T08:47:58Z">
              <w:r>
                <w:rPr>
                  <w:rFonts w:hint="eastAsia" w:ascii="宋体" w:hAnsi="宋体" w:cs="宋体"/>
                  <w:color w:val="auto"/>
                  <w:sz w:val="21"/>
                  <w:szCs w:val="21"/>
                  <w:highlight w:val="none"/>
                  <w:lang w:val="en-US" w:eastAsia="zh-CN"/>
                </w:rPr>
                <w:t>供应商</w:t>
              </w:r>
            </w:ins>
            <w:ins w:id="418" w:author="H.小薇" w:date="2025-03-03T08:47:58Z">
              <w:r>
                <w:rPr>
                  <w:rFonts w:hint="eastAsia" w:ascii="宋体" w:hAnsi="宋体" w:eastAsia="宋体" w:cs="宋体"/>
                  <w:color w:val="auto"/>
                  <w:sz w:val="21"/>
                  <w:szCs w:val="21"/>
                  <w:highlight w:val="none"/>
                  <w:lang w:val="en-US" w:eastAsia="zh-CN"/>
                </w:rPr>
                <w:t>承担全部责任（包括不限于赔偿费、</w:t>
              </w:r>
            </w:ins>
            <w:ins w:id="419" w:author="H.小薇" w:date="2025-03-03T08:47:58Z">
              <w:r>
                <w:rPr>
                  <w:rFonts w:hint="eastAsia" w:ascii="宋体" w:hAnsi="宋体" w:cs="宋体"/>
                  <w:color w:val="auto"/>
                  <w:sz w:val="21"/>
                  <w:szCs w:val="21"/>
                  <w:highlight w:val="none"/>
                  <w:lang w:val="en-US" w:eastAsia="zh-CN"/>
                </w:rPr>
                <w:t>采购人</w:t>
              </w:r>
            </w:ins>
            <w:ins w:id="420" w:author="H.小薇" w:date="2025-03-03T08:47:58Z">
              <w:r>
                <w:rPr>
                  <w:rFonts w:hint="eastAsia" w:ascii="宋体" w:hAnsi="宋体" w:eastAsia="宋体" w:cs="宋体"/>
                  <w:color w:val="auto"/>
                  <w:sz w:val="21"/>
                  <w:szCs w:val="21"/>
                  <w:highlight w:val="none"/>
                  <w:lang w:val="en-US" w:eastAsia="zh-CN"/>
                </w:rPr>
                <w:t>的经济损失费、律师费、仲裁费、诉讼费等费用，</w:t>
              </w:r>
            </w:ins>
            <w:ins w:id="421" w:author="H.小薇" w:date="2025-03-03T08:47:58Z">
              <w:r>
                <w:rPr>
                  <w:rFonts w:hint="eastAsia" w:ascii="宋体" w:hAnsi="宋体" w:cs="宋体"/>
                  <w:color w:val="auto"/>
                  <w:sz w:val="21"/>
                  <w:szCs w:val="21"/>
                  <w:highlight w:val="none"/>
                  <w:lang w:val="en-US" w:eastAsia="zh-CN"/>
                </w:rPr>
                <w:t>供应商</w:t>
              </w:r>
            </w:ins>
            <w:ins w:id="422" w:author="H.小薇" w:date="2025-03-03T08:47:58Z">
              <w:r>
                <w:rPr>
                  <w:rFonts w:hint="eastAsia" w:ascii="宋体" w:hAnsi="宋体" w:eastAsia="宋体" w:cs="宋体"/>
                  <w:color w:val="auto"/>
                  <w:sz w:val="21"/>
                  <w:szCs w:val="21"/>
                  <w:highlight w:val="none"/>
                  <w:lang w:val="en-US" w:eastAsia="zh-CN"/>
                </w:rPr>
                <w:t>承担后，有权向第三方追偿）。</w:t>
              </w:r>
            </w:ins>
          </w:p>
          <w:p w14:paraId="7262A050">
            <w:pPr>
              <w:ind w:left="0" w:leftChars="0" w:right="0" w:rightChars="0"/>
              <w:jc w:val="left"/>
              <w:rPr>
                <w:ins w:id="423" w:author="H.小薇" w:date="2025-03-03T08:47:58Z"/>
                <w:rFonts w:hint="eastAsia" w:ascii="宋体" w:hAnsi="宋体" w:eastAsia="宋体" w:cs="宋体"/>
                <w:color w:val="auto"/>
                <w:sz w:val="21"/>
                <w:szCs w:val="21"/>
                <w:highlight w:val="none"/>
                <w:lang w:val="en-US" w:eastAsia="zh-CN"/>
              </w:rPr>
            </w:pPr>
            <w:ins w:id="424" w:author="H.小薇" w:date="2025-03-03T08:47:58Z">
              <w:r>
                <w:rPr>
                  <w:rFonts w:hint="eastAsia" w:ascii="宋体" w:hAnsi="宋体" w:eastAsia="宋体" w:cs="宋体"/>
                  <w:color w:val="auto"/>
                  <w:sz w:val="21"/>
                  <w:szCs w:val="21"/>
                  <w:highlight w:val="none"/>
                  <w:lang w:val="en-US" w:eastAsia="zh-CN"/>
                </w:rPr>
                <w:t>3.因包装、运输引起的货物损坏，按质量不合格处理。</w:t>
              </w:r>
            </w:ins>
          </w:p>
          <w:p w14:paraId="25CE2694">
            <w:pPr>
              <w:ind w:left="0" w:leftChars="0" w:right="0" w:rightChars="0"/>
              <w:jc w:val="left"/>
              <w:rPr>
                <w:ins w:id="425" w:author="H.小薇" w:date="2025-03-03T08:47:58Z"/>
                <w:rFonts w:hint="eastAsia" w:ascii="宋体" w:hAnsi="宋体" w:eastAsia="宋体" w:cs="宋体"/>
                <w:color w:val="auto"/>
                <w:sz w:val="21"/>
                <w:szCs w:val="21"/>
                <w:highlight w:val="none"/>
                <w:lang w:val="en-US" w:eastAsia="zh-CN"/>
              </w:rPr>
            </w:pPr>
            <w:ins w:id="426" w:author="H.小薇" w:date="2025-03-03T08:47:58Z">
              <w:r>
                <w:rPr>
                  <w:rFonts w:hint="eastAsia" w:ascii="宋体" w:hAnsi="宋体" w:eastAsia="宋体" w:cs="宋体"/>
                  <w:color w:val="auto"/>
                  <w:sz w:val="21"/>
                  <w:szCs w:val="21"/>
                  <w:highlight w:val="none"/>
                  <w:lang w:val="en-US" w:eastAsia="zh-CN"/>
                </w:rPr>
                <w:t>4.</w:t>
              </w:r>
            </w:ins>
            <w:ins w:id="427" w:author="H.小薇" w:date="2025-03-03T08:47:58Z">
              <w:r>
                <w:rPr>
                  <w:rFonts w:hint="eastAsia" w:ascii="宋体" w:hAnsi="宋体" w:cs="宋体"/>
                  <w:color w:val="auto"/>
                  <w:sz w:val="21"/>
                  <w:szCs w:val="21"/>
                  <w:highlight w:val="none"/>
                  <w:lang w:val="en-US" w:eastAsia="zh-CN"/>
                </w:rPr>
                <w:t>采购人</w:t>
              </w:r>
            </w:ins>
            <w:ins w:id="428" w:author="H.小薇" w:date="2025-03-03T08:47:58Z">
              <w:r>
                <w:rPr>
                  <w:rFonts w:hint="eastAsia" w:ascii="宋体" w:hAnsi="宋体" w:eastAsia="宋体" w:cs="宋体"/>
                  <w:color w:val="auto"/>
                  <w:sz w:val="21"/>
                  <w:szCs w:val="21"/>
                  <w:highlight w:val="none"/>
                  <w:lang w:val="en-US" w:eastAsia="zh-CN"/>
                </w:rPr>
                <w:t>无故延期接受货物、</w:t>
              </w:r>
            </w:ins>
            <w:ins w:id="429" w:author="H.小薇" w:date="2025-03-03T08:47:58Z">
              <w:r>
                <w:rPr>
                  <w:rFonts w:hint="eastAsia" w:ascii="宋体" w:hAnsi="宋体" w:cs="宋体"/>
                  <w:color w:val="auto"/>
                  <w:sz w:val="21"/>
                  <w:szCs w:val="21"/>
                  <w:highlight w:val="none"/>
                  <w:lang w:val="en-US" w:eastAsia="zh-CN"/>
                </w:rPr>
                <w:t>供应商</w:t>
              </w:r>
            </w:ins>
            <w:ins w:id="430" w:author="H.小薇" w:date="2025-03-03T08:47:58Z">
              <w:r>
                <w:rPr>
                  <w:rFonts w:hint="eastAsia" w:ascii="宋体" w:hAnsi="宋体" w:eastAsia="宋体" w:cs="宋体"/>
                  <w:color w:val="auto"/>
                  <w:sz w:val="21"/>
                  <w:szCs w:val="21"/>
                  <w:highlight w:val="none"/>
                  <w:lang w:val="en-US" w:eastAsia="zh-CN"/>
                </w:rPr>
                <w:t>逾期交货的，每天向对方偿付合同金额3‰违约金，但违约金额不得超过合同金额5%，超过20天对方有权解除合同，违约方承担因此给对方造成的经济损失：</w:t>
              </w:r>
            </w:ins>
            <w:ins w:id="431" w:author="H.小薇" w:date="2025-03-03T08:47:58Z">
              <w:r>
                <w:rPr>
                  <w:rFonts w:hint="eastAsia" w:ascii="宋体" w:hAnsi="宋体" w:cs="宋体"/>
                  <w:color w:val="auto"/>
                  <w:sz w:val="21"/>
                  <w:szCs w:val="21"/>
                  <w:highlight w:val="none"/>
                  <w:lang w:val="en-US" w:eastAsia="zh-CN"/>
                </w:rPr>
                <w:t>采购人</w:t>
              </w:r>
            </w:ins>
            <w:ins w:id="432" w:author="H.小薇" w:date="2025-03-03T08:47:58Z">
              <w:r>
                <w:rPr>
                  <w:rFonts w:hint="eastAsia" w:ascii="宋体" w:hAnsi="宋体" w:eastAsia="宋体" w:cs="宋体"/>
                  <w:color w:val="auto"/>
                  <w:sz w:val="21"/>
                  <w:szCs w:val="21"/>
                  <w:highlight w:val="none"/>
                  <w:lang w:val="en-US" w:eastAsia="zh-CN"/>
                </w:rPr>
                <w:t>延期付货款的，每天向</w:t>
              </w:r>
            </w:ins>
            <w:ins w:id="433" w:author="H.小薇" w:date="2025-03-03T08:47:58Z">
              <w:r>
                <w:rPr>
                  <w:rFonts w:hint="eastAsia" w:ascii="宋体" w:hAnsi="宋体" w:cs="宋体"/>
                  <w:color w:val="auto"/>
                  <w:sz w:val="21"/>
                  <w:szCs w:val="21"/>
                  <w:highlight w:val="none"/>
                  <w:lang w:val="en-US" w:eastAsia="zh-CN"/>
                </w:rPr>
                <w:t>供应商</w:t>
              </w:r>
            </w:ins>
            <w:ins w:id="434" w:author="H.小薇" w:date="2025-03-03T08:47:58Z">
              <w:r>
                <w:rPr>
                  <w:rFonts w:hint="eastAsia" w:ascii="宋体" w:hAnsi="宋体" w:eastAsia="宋体" w:cs="宋体"/>
                  <w:color w:val="auto"/>
                  <w:sz w:val="21"/>
                  <w:szCs w:val="21"/>
                  <w:highlight w:val="none"/>
                  <w:lang w:val="en-US" w:eastAsia="zh-CN"/>
                </w:rPr>
                <w:t>偿付逾期金额1‰违约金，但违约金累计不得超过逾期金额5%。</w:t>
              </w:r>
            </w:ins>
          </w:p>
          <w:p w14:paraId="19F27EBD">
            <w:pPr>
              <w:ind w:left="0" w:leftChars="0" w:right="0" w:rightChars="0"/>
              <w:jc w:val="left"/>
              <w:rPr>
                <w:ins w:id="435" w:author="H.小薇" w:date="2025-03-03T08:47:58Z"/>
                <w:rFonts w:hint="eastAsia" w:ascii="宋体" w:hAnsi="宋体" w:eastAsia="宋体" w:cs="宋体"/>
                <w:color w:val="auto"/>
                <w:sz w:val="21"/>
                <w:szCs w:val="21"/>
                <w:highlight w:val="none"/>
                <w:lang w:val="en-US" w:eastAsia="zh-CN"/>
              </w:rPr>
            </w:pPr>
            <w:ins w:id="436" w:author="H.小薇" w:date="2025-03-03T08:47:58Z">
              <w:r>
                <w:rPr>
                  <w:rFonts w:hint="eastAsia" w:ascii="宋体" w:hAnsi="宋体" w:eastAsia="宋体" w:cs="宋体"/>
                  <w:color w:val="auto"/>
                  <w:sz w:val="21"/>
                  <w:szCs w:val="21"/>
                  <w:highlight w:val="none"/>
                  <w:lang w:val="en-US" w:eastAsia="zh-CN"/>
                </w:rPr>
                <w:t>5.</w:t>
              </w:r>
            </w:ins>
            <w:ins w:id="437" w:author="H.小薇" w:date="2025-03-03T08:47:58Z">
              <w:r>
                <w:rPr>
                  <w:rFonts w:hint="eastAsia" w:ascii="宋体" w:hAnsi="宋体" w:cs="宋体"/>
                  <w:color w:val="auto"/>
                  <w:sz w:val="21"/>
                  <w:szCs w:val="21"/>
                  <w:highlight w:val="none"/>
                  <w:lang w:val="en-US" w:eastAsia="zh-CN"/>
                </w:rPr>
                <w:t>供应商</w:t>
              </w:r>
            </w:ins>
            <w:ins w:id="438" w:author="H.小薇" w:date="2025-03-03T08:47:58Z">
              <w:r>
                <w:rPr>
                  <w:rFonts w:hint="eastAsia" w:ascii="宋体" w:hAnsi="宋体" w:eastAsia="宋体" w:cs="宋体"/>
                  <w:color w:val="auto"/>
                  <w:sz w:val="21"/>
                  <w:szCs w:val="21"/>
                  <w:highlight w:val="none"/>
                  <w:lang w:val="en-US" w:eastAsia="zh-CN"/>
                </w:rPr>
                <w:t>未按本合同和</w:t>
              </w:r>
            </w:ins>
            <w:ins w:id="439" w:author="H.小薇" w:date="2025-03-03T08:47:58Z">
              <w:r>
                <w:rPr>
                  <w:rFonts w:hint="eastAsia" w:ascii="宋体" w:hAnsi="宋体" w:cs="宋体"/>
                  <w:color w:val="auto"/>
                  <w:sz w:val="21"/>
                  <w:szCs w:val="21"/>
                  <w:highlight w:val="none"/>
                  <w:lang w:val="en-US" w:eastAsia="zh-CN"/>
                </w:rPr>
                <w:t>报价文件</w:t>
              </w:r>
            </w:ins>
            <w:ins w:id="440" w:author="H.小薇" w:date="2025-03-03T08:47:58Z">
              <w:r>
                <w:rPr>
                  <w:rFonts w:hint="eastAsia" w:ascii="宋体" w:hAnsi="宋体" w:eastAsia="宋体" w:cs="宋体"/>
                  <w:color w:val="auto"/>
                  <w:sz w:val="21"/>
                  <w:szCs w:val="21"/>
                  <w:highlight w:val="none"/>
                  <w:lang w:val="en-US" w:eastAsia="zh-CN"/>
                </w:rPr>
                <w:t>中规定的服务承诺提供售后服务的，</w:t>
              </w:r>
            </w:ins>
            <w:ins w:id="441" w:author="H.小薇" w:date="2025-03-03T08:47:58Z">
              <w:r>
                <w:rPr>
                  <w:rFonts w:hint="eastAsia" w:ascii="宋体" w:hAnsi="宋体" w:cs="宋体"/>
                  <w:color w:val="auto"/>
                  <w:sz w:val="21"/>
                  <w:szCs w:val="21"/>
                  <w:highlight w:val="none"/>
                  <w:lang w:val="en-US" w:eastAsia="zh-CN"/>
                </w:rPr>
                <w:t>供应商</w:t>
              </w:r>
            </w:ins>
            <w:ins w:id="442" w:author="H.小薇" w:date="2025-03-03T08:47:58Z">
              <w:r>
                <w:rPr>
                  <w:rFonts w:hint="eastAsia" w:ascii="宋体" w:hAnsi="宋体" w:eastAsia="宋体" w:cs="宋体"/>
                  <w:color w:val="auto"/>
                  <w:sz w:val="21"/>
                  <w:szCs w:val="21"/>
                  <w:highlight w:val="none"/>
                  <w:lang w:val="en-US" w:eastAsia="zh-CN"/>
                </w:rPr>
                <w:t>应每次按本合同合计金额2%向</w:t>
              </w:r>
            </w:ins>
            <w:ins w:id="443" w:author="H.小薇" w:date="2025-03-03T08:47:58Z">
              <w:r>
                <w:rPr>
                  <w:rFonts w:hint="eastAsia" w:ascii="宋体" w:hAnsi="宋体" w:cs="宋体"/>
                  <w:color w:val="auto"/>
                  <w:sz w:val="21"/>
                  <w:szCs w:val="21"/>
                  <w:highlight w:val="none"/>
                  <w:lang w:val="en-US" w:eastAsia="zh-CN"/>
                </w:rPr>
                <w:t>采购人</w:t>
              </w:r>
            </w:ins>
            <w:ins w:id="444" w:author="H.小薇" w:date="2025-03-03T08:47:58Z">
              <w:r>
                <w:rPr>
                  <w:rFonts w:hint="eastAsia" w:ascii="宋体" w:hAnsi="宋体" w:eastAsia="宋体" w:cs="宋体"/>
                  <w:color w:val="auto"/>
                  <w:sz w:val="21"/>
                  <w:szCs w:val="21"/>
                  <w:highlight w:val="none"/>
                  <w:lang w:val="en-US" w:eastAsia="zh-CN"/>
                </w:rPr>
                <w:t>支付违约金。</w:t>
              </w:r>
            </w:ins>
          </w:p>
          <w:p w14:paraId="60600483">
            <w:pPr>
              <w:ind w:left="0" w:leftChars="0" w:right="0" w:rightChars="0"/>
              <w:jc w:val="left"/>
              <w:rPr>
                <w:ins w:id="445" w:author="H.小薇" w:date="2025-03-03T08:47:58Z"/>
                <w:rFonts w:hint="eastAsia" w:ascii="宋体" w:hAnsi="宋体" w:eastAsia="宋体" w:cs="宋体"/>
                <w:color w:val="auto"/>
                <w:sz w:val="21"/>
                <w:szCs w:val="21"/>
                <w:highlight w:val="none"/>
                <w:lang w:val="en-US" w:eastAsia="zh-CN"/>
              </w:rPr>
            </w:pPr>
            <w:ins w:id="446" w:author="H.小薇" w:date="2025-03-03T08:47:58Z">
              <w:r>
                <w:rPr>
                  <w:rFonts w:hint="eastAsia" w:ascii="宋体" w:hAnsi="宋体" w:eastAsia="宋体" w:cs="宋体"/>
                  <w:color w:val="auto"/>
                  <w:sz w:val="21"/>
                  <w:szCs w:val="21"/>
                  <w:highlight w:val="none"/>
                  <w:lang w:val="en-US" w:eastAsia="zh-CN"/>
                </w:rPr>
                <w:t>6.</w:t>
              </w:r>
            </w:ins>
            <w:ins w:id="447" w:author="H.小薇" w:date="2025-03-03T08:47:58Z">
              <w:r>
                <w:rPr>
                  <w:rFonts w:hint="eastAsia" w:ascii="宋体" w:hAnsi="宋体" w:cs="宋体"/>
                  <w:color w:val="auto"/>
                  <w:sz w:val="21"/>
                  <w:szCs w:val="21"/>
                  <w:highlight w:val="none"/>
                  <w:lang w:val="en-US" w:eastAsia="zh-CN"/>
                </w:rPr>
                <w:t>供应商</w:t>
              </w:r>
            </w:ins>
            <w:ins w:id="448" w:author="H.小薇" w:date="2025-03-03T08:47:58Z">
              <w:r>
                <w:rPr>
                  <w:rFonts w:hint="eastAsia" w:ascii="宋体" w:hAnsi="宋体" w:eastAsia="宋体" w:cs="宋体"/>
                  <w:color w:val="auto"/>
                  <w:sz w:val="21"/>
                  <w:szCs w:val="21"/>
                  <w:highlight w:val="none"/>
                  <w:lang w:val="en-US" w:eastAsia="zh-CN"/>
                </w:rPr>
                <w:t>提供的货物在质保期内，因设计、工艺或材料的缺陷和其他质量原因造成的问题，由</w:t>
              </w:r>
            </w:ins>
            <w:ins w:id="449" w:author="H.小薇" w:date="2025-03-03T08:47:58Z">
              <w:r>
                <w:rPr>
                  <w:rFonts w:hint="eastAsia" w:ascii="宋体" w:hAnsi="宋体" w:cs="宋体"/>
                  <w:color w:val="auto"/>
                  <w:sz w:val="21"/>
                  <w:szCs w:val="21"/>
                  <w:highlight w:val="none"/>
                  <w:lang w:val="en-US" w:eastAsia="zh-CN"/>
                </w:rPr>
                <w:t>供应商</w:t>
              </w:r>
            </w:ins>
            <w:ins w:id="450" w:author="H.小薇" w:date="2025-03-03T08:47:58Z">
              <w:r>
                <w:rPr>
                  <w:rFonts w:hint="eastAsia" w:ascii="宋体" w:hAnsi="宋体" w:eastAsia="宋体" w:cs="宋体"/>
                  <w:color w:val="auto"/>
                  <w:sz w:val="21"/>
                  <w:szCs w:val="21"/>
                  <w:highlight w:val="none"/>
                  <w:lang w:val="en-US" w:eastAsia="zh-CN"/>
                </w:rPr>
                <w:t>负责，费用从合同价款中扣除，不足另补。</w:t>
              </w:r>
            </w:ins>
          </w:p>
          <w:p w14:paraId="5834F1BA">
            <w:pPr>
              <w:pStyle w:val="30"/>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ins w:id="451" w:author="H.小薇" w:date="2025-02-25T10:41:30Z"/>
                <w:rFonts w:hint="eastAsia" w:ascii="宋体" w:hAnsi="宋体" w:cs="宋体"/>
                <w:b/>
                <w:color w:val="auto"/>
                <w:szCs w:val="21"/>
                <w:highlight w:val="none"/>
              </w:rPr>
            </w:pPr>
            <w:ins w:id="452" w:author="H.小薇" w:date="2025-03-03T08:47:58Z">
              <w:r>
                <w:rPr>
                  <w:rFonts w:hint="eastAsia" w:ascii="宋体" w:hAnsi="宋体" w:eastAsia="宋体" w:cs="宋体"/>
                  <w:color w:val="auto"/>
                  <w:sz w:val="21"/>
                  <w:szCs w:val="21"/>
                  <w:highlight w:val="none"/>
                  <w:lang w:val="en-US" w:eastAsia="zh-CN"/>
                </w:rPr>
                <w:t>7.</w:t>
              </w:r>
            </w:ins>
            <w:ins w:id="453" w:author="H.小薇" w:date="2025-03-03T08:47:58Z">
              <w:r>
                <w:rPr>
                  <w:rFonts w:hint="eastAsia" w:ascii="宋体" w:hAnsi="宋体" w:cs="宋体"/>
                  <w:color w:val="auto"/>
                  <w:sz w:val="21"/>
                  <w:szCs w:val="21"/>
                  <w:highlight w:val="none"/>
                  <w:lang w:val="en-US" w:eastAsia="zh-CN"/>
                </w:rPr>
                <w:t>供应商</w:t>
              </w:r>
            </w:ins>
            <w:ins w:id="454" w:author="H.小薇" w:date="2025-03-03T08:47:58Z">
              <w:r>
                <w:rPr>
                  <w:rFonts w:hint="eastAsia" w:ascii="宋体" w:hAnsi="宋体" w:eastAsia="宋体" w:cs="宋体"/>
                  <w:color w:val="auto"/>
                  <w:sz w:val="21"/>
                  <w:szCs w:val="21"/>
                  <w:highlight w:val="none"/>
                  <w:lang w:val="en-US" w:eastAsia="zh-CN"/>
                </w:rPr>
                <w:t>其他违约行为按违约货款额5%收取违约金并赔偿经济损失。</w:t>
              </w:r>
            </w:ins>
          </w:p>
        </w:tc>
        <w:tc>
          <w:tcPr>
            <w:tcW w:w="3210" w:type="dxa"/>
            <w:vAlign w:val="center"/>
          </w:tcPr>
          <w:p w14:paraId="1F9DD6C2">
            <w:pPr>
              <w:snapToGrid w:val="0"/>
              <w:spacing w:line="300" w:lineRule="exact"/>
              <w:jc w:val="center"/>
              <w:rPr>
                <w:ins w:id="455" w:author="H.小薇" w:date="2025-02-25T10:41:30Z"/>
                <w:rFonts w:hint="eastAsia" w:ascii="宋体" w:hAnsi="宋体" w:cs="宋体"/>
                <w:b/>
                <w:color w:val="auto"/>
                <w:szCs w:val="21"/>
                <w:highlight w:val="none"/>
              </w:rPr>
            </w:pPr>
          </w:p>
        </w:tc>
        <w:tc>
          <w:tcPr>
            <w:tcW w:w="1080" w:type="dxa"/>
            <w:vAlign w:val="center"/>
          </w:tcPr>
          <w:p w14:paraId="5FE19DEE">
            <w:pPr>
              <w:snapToGrid w:val="0"/>
              <w:spacing w:line="300" w:lineRule="exact"/>
              <w:jc w:val="center"/>
              <w:rPr>
                <w:ins w:id="456" w:author="H.小薇" w:date="2025-02-25T10:41:30Z"/>
                <w:rFonts w:hint="eastAsia" w:ascii="宋体" w:hAnsi="宋体" w:cs="宋体"/>
                <w:b/>
                <w:color w:val="auto"/>
                <w:szCs w:val="21"/>
                <w:highlight w:val="none"/>
              </w:rPr>
            </w:pPr>
          </w:p>
        </w:tc>
      </w:tr>
      <w:tr w14:paraId="1F4F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7" w:author="H.小薇" w:date="2025-02-25T10:41:30Z"/>
        </w:trPr>
        <w:tc>
          <w:tcPr>
            <w:tcW w:w="860" w:type="dxa"/>
            <w:vAlign w:val="center"/>
          </w:tcPr>
          <w:p w14:paraId="73280214">
            <w:pPr>
              <w:pStyle w:val="30"/>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ins w:id="458" w:author="H.小薇" w:date="2025-03-03T08:47:58Z"/>
                <w:rFonts w:hint="eastAsia" w:ascii="宋体" w:hAnsi="宋体" w:eastAsia="宋体" w:cs="宋体"/>
                <w:b w:val="0"/>
                <w:bCs/>
                <w:color w:val="auto"/>
                <w:kern w:val="0"/>
                <w:sz w:val="21"/>
                <w:szCs w:val="21"/>
                <w:highlight w:val="none"/>
                <w:lang w:val="en-US" w:eastAsia="zh-CN"/>
              </w:rPr>
            </w:pPr>
            <w:ins w:id="459" w:author="H.小薇" w:date="2025-03-03T08:47:58Z">
              <w:r>
                <w:rPr>
                  <w:rFonts w:hint="eastAsia" w:ascii="宋体" w:hAnsi="宋体" w:eastAsia="宋体" w:cs="宋体"/>
                  <w:b w:val="0"/>
                  <w:bCs/>
                  <w:color w:val="auto"/>
                  <w:kern w:val="0"/>
                  <w:sz w:val="21"/>
                  <w:szCs w:val="21"/>
                  <w:highlight w:val="none"/>
                  <w:lang w:val="en-US" w:eastAsia="zh-CN"/>
                </w:rPr>
                <w:t>其他商务要求</w:t>
              </w:r>
            </w:ins>
          </w:p>
          <w:p w14:paraId="08B6FEEC">
            <w:pPr>
              <w:pStyle w:val="30"/>
              <w:keepNext w:val="0"/>
              <w:keepLines w:val="0"/>
              <w:pageBreakBefore w:val="0"/>
              <w:widowControl/>
              <w:kinsoku/>
              <w:overflowPunct/>
              <w:topLinePunct w:val="0"/>
              <w:bidi w:val="0"/>
              <w:adjustRightInd/>
              <w:snapToGrid/>
              <w:spacing w:line="400" w:lineRule="exact"/>
              <w:ind w:left="218" w:leftChars="0" w:firstLine="424" w:firstLineChars="0"/>
              <w:jc w:val="center"/>
              <w:rPr>
                <w:ins w:id="460" w:author="H.小薇" w:date="2025-02-25T10:41:30Z"/>
                <w:rFonts w:hint="eastAsia" w:ascii="宋体" w:hAnsi="宋体" w:cs="宋体"/>
                <w:b/>
                <w:color w:val="auto"/>
                <w:szCs w:val="21"/>
                <w:highlight w:val="none"/>
              </w:rPr>
            </w:pPr>
          </w:p>
        </w:tc>
        <w:tc>
          <w:tcPr>
            <w:tcW w:w="4050" w:type="dxa"/>
            <w:vAlign w:val="top"/>
          </w:tcPr>
          <w:p w14:paraId="73C6BAAE">
            <w:pPr>
              <w:ind w:left="0" w:leftChars="0" w:right="0" w:rightChars="0"/>
              <w:jc w:val="left"/>
              <w:rPr>
                <w:ins w:id="461" w:author="H.小薇" w:date="2025-03-03T08:47:58Z"/>
                <w:rFonts w:hint="eastAsia" w:ascii="宋体" w:hAnsi="宋体" w:eastAsia="宋体" w:cs="宋体"/>
                <w:b w:val="0"/>
                <w:bCs w:val="0"/>
                <w:color w:val="auto"/>
                <w:sz w:val="21"/>
                <w:szCs w:val="21"/>
                <w:highlight w:val="none"/>
                <w:lang w:val="en-US" w:eastAsia="zh-CN"/>
              </w:rPr>
            </w:pPr>
            <w:ins w:id="462" w:author="H.小薇" w:date="2025-03-03T08:47:58Z">
              <w:r>
                <w:rPr>
                  <w:rFonts w:hint="eastAsia" w:ascii="宋体" w:hAnsi="宋体" w:eastAsia="宋体" w:cs="宋体"/>
                  <w:b w:val="0"/>
                  <w:bCs w:val="0"/>
                  <w:color w:val="auto"/>
                  <w:sz w:val="21"/>
                  <w:szCs w:val="21"/>
                  <w:highlight w:val="none"/>
                  <w:lang w:val="en-US" w:eastAsia="zh-CN"/>
                </w:rPr>
                <w:t>1.</w:t>
              </w:r>
            </w:ins>
            <w:ins w:id="463" w:author="H.小薇" w:date="2025-03-03T08:47:58Z">
              <w:r>
                <w:rPr>
                  <w:rFonts w:hint="eastAsia" w:ascii="宋体" w:hAnsi="宋体" w:cs="宋体"/>
                  <w:b w:val="0"/>
                  <w:bCs w:val="0"/>
                  <w:color w:val="auto"/>
                  <w:sz w:val="21"/>
                  <w:szCs w:val="21"/>
                  <w:highlight w:val="none"/>
                  <w:lang w:val="en-US" w:eastAsia="zh-CN"/>
                </w:rPr>
                <w:t>供应商</w:t>
              </w:r>
            </w:ins>
            <w:ins w:id="464" w:author="H.小薇" w:date="2025-03-03T08:47:58Z">
              <w:r>
                <w:rPr>
                  <w:rFonts w:hint="eastAsia" w:ascii="宋体" w:hAnsi="宋体" w:eastAsia="宋体" w:cs="宋体"/>
                  <w:b w:val="0"/>
                  <w:bCs w:val="0"/>
                  <w:color w:val="auto"/>
                  <w:sz w:val="21"/>
                  <w:szCs w:val="21"/>
                  <w:highlight w:val="none"/>
                  <w:lang w:val="en-US" w:eastAsia="zh-CN"/>
                </w:rPr>
                <w:t>应保证针对本项目的货物涉及到的知识产权和所提供的相关技术资料是合法取得，并享有完整的知识产权，不会因为</w:t>
              </w:r>
            </w:ins>
            <w:ins w:id="465" w:author="H.小薇" w:date="2025-03-03T08:47:58Z">
              <w:r>
                <w:rPr>
                  <w:rFonts w:hint="eastAsia" w:ascii="宋体" w:hAnsi="宋体" w:cs="宋体"/>
                  <w:b w:val="0"/>
                  <w:bCs w:val="0"/>
                  <w:color w:val="auto"/>
                  <w:sz w:val="21"/>
                  <w:szCs w:val="21"/>
                  <w:highlight w:val="none"/>
                  <w:lang w:val="en-US" w:eastAsia="zh-CN"/>
                </w:rPr>
                <w:t>采购人</w:t>
              </w:r>
            </w:ins>
            <w:ins w:id="466" w:author="H.小薇" w:date="2025-03-03T08:47:58Z">
              <w:r>
                <w:rPr>
                  <w:rFonts w:hint="eastAsia" w:ascii="宋体" w:hAnsi="宋体" w:eastAsia="宋体" w:cs="宋体"/>
                  <w:b w:val="0"/>
                  <w:bCs w:val="0"/>
                  <w:color w:val="auto"/>
                  <w:sz w:val="21"/>
                  <w:szCs w:val="21"/>
                  <w:highlight w:val="none"/>
                  <w:lang w:val="en-US" w:eastAsia="zh-CN"/>
                </w:rPr>
                <w:t>的使用而被责令停止使用，追偿或要求赔偿损失，如出现此情况，一切经济和法律责任均由</w:t>
              </w:r>
            </w:ins>
            <w:ins w:id="467" w:author="H.小薇" w:date="2025-03-03T08:47:58Z">
              <w:r>
                <w:rPr>
                  <w:rFonts w:hint="eastAsia" w:ascii="宋体" w:hAnsi="宋体" w:cs="宋体"/>
                  <w:b w:val="0"/>
                  <w:bCs w:val="0"/>
                  <w:color w:val="auto"/>
                  <w:sz w:val="21"/>
                  <w:szCs w:val="21"/>
                  <w:highlight w:val="none"/>
                  <w:lang w:val="en-US" w:eastAsia="zh-CN"/>
                </w:rPr>
                <w:t>供应商</w:t>
              </w:r>
            </w:ins>
            <w:ins w:id="468" w:author="H.小薇" w:date="2025-03-03T08:47:58Z">
              <w:r>
                <w:rPr>
                  <w:rFonts w:hint="eastAsia" w:ascii="宋体" w:hAnsi="宋体" w:eastAsia="宋体" w:cs="宋体"/>
                  <w:b w:val="0"/>
                  <w:bCs w:val="0"/>
                  <w:color w:val="auto"/>
                  <w:sz w:val="21"/>
                  <w:szCs w:val="21"/>
                  <w:highlight w:val="none"/>
                  <w:lang w:val="en-US" w:eastAsia="zh-CN"/>
                </w:rPr>
                <w:t>承担。</w:t>
              </w:r>
            </w:ins>
          </w:p>
          <w:p w14:paraId="46FCFD26">
            <w:pPr>
              <w:ind w:left="0" w:leftChars="0" w:right="0" w:rightChars="0"/>
              <w:jc w:val="left"/>
              <w:rPr>
                <w:ins w:id="469" w:author="H.小薇" w:date="2025-03-03T08:47:58Z"/>
                <w:rFonts w:hint="eastAsia" w:ascii="宋体" w:hAnsi="宋体" w:eastAsia="宋体" w:cs="宋体"/>
                <w:b w:val="0"/>
                <w:bCs w:val="0"/>
                <w:color w:val="auto"/>
                <w:sz w:val="21"/>
                <w:szCs w:val="21"/>
                <w:highlight w:val="none"/>
                <w:lang w:val="en-US" w:eastAsia="zh-CN"/>
              </w:rPr>
            </w:pPr>
            <w:ins w:id="470" w:author="H.小薇" w:date="2025-03-03T08:47:58Z">
              <w:r>
                <w:rPr>
                  <w:rFonts w:hint="eastAsia" w:ascii="宋体" w:hAnsi="宋体" w:eastAsia="宋体" w:cs="宋体"/>
                  <w:b w:val="0"/>
                  <w:bCs w:val="0"/>
                  <w:color w:val="auto"/>
                  <w:sz w:val="21"/>
                  <w:szCs w:val="21"/>
                  <w:highlight w:val="none"/>
                  <w:lang w:val="en-US" w:eastAsia="zh-CN"/>
                </w:rPr>
                <w:t>2.</w:t>
              </w:r>
            </w:ins>
            <w:ins w:id="471" w:author="H.小薇" w:date="2025-03-03T08:47:58Z">
              <w:r>
                <w:rPr>
                  <w:rFonts w:hint="eastAsia" w:ascii="宋体" w:hAnsi="宋体" w:eastAsia="宋体" w:cs="宋体"/>
                  <w:b w:val="0"/>
                  <w:bCs w:val="0"/>
                  <w:color w:val="auto"/>
                  <w:kern w:val="0"/>
                  <w:sz w:val="21"/>
                  <w:szCs w:val="21"/>
                  <w:highlight w:val="none"/>
                  <w:lang w:val="en-US" w:eastAsia="zh-CN"/>
                </w:rPr>
                <w:t>供应商</w:t>
              </w:r>
            </w:ins>
            <w:ins w:id="472" w:author="H.小薇" w:date="2025-03-03T08:47:58Z">
              <w:r>
                <w:rPr>
                  <w:rFonts w:hint="eastAsia" w:ascii="宋体" w:hAnsi="宋体" w:eastAsia="宋体" w:cs="宋体"/>
                  <w:b w:val="0"/>
                  <w:bCs w:val="0"/>
                  <w:color w:val="auto"/>
                  <w:sz w:val="21"/>
                  <w:szCs w:val="21"/>
                  <w:highlight w:val="none"/>
                  <w:lang w:val="en-US" w:eastAsia="zh-CN"/>
                </w:rPr>
                <w:t>应充分考虑供货成本及参数要求，如</w:t>
              </w:r>
            </w:ins>
            <w:ins w:id="473" w:author="H.小薇" w:date="2025-03-03T08:47:58Z">
              <w:r>
                <w:rPr>
                  <w:rFonts w:hint="eastAsia" w:ascii="宋体" w:hAnsi="宋体" w:eastAsia="宋体" w:cs="宋体"/>
                  <w:b w:val="0"/>
                  <w:bCs w:val="0"/>
                  <w:color w:val="auto"/>
                  <w:kern w:val="0"/>
                  <w:sz w:val="21"/>
                  <w:szCs w:val="21"/>
                  <w:highlight w:val="none"/>
                  <w:lang w:val="en-US" w:eastAsia="zh-CN"/>
                </w:rPr>
                <w:t>供应商</w:t>
              </w:r>
            </w:ins>
            <w:ins w:id="474" w:author="H.小薇" w:date="2025-03-03T08:47:58Z">
              <w:r>
                <w:rPr>
                  <w:rFonts w:hint="eastAsia" w:ascii="宋体" w:hAnsi="宋体" w:eastAsia="宋体" w:cs="宋体"/>
                  <w:b w:val="0"/>
                  <w:bCs w:val="0"/>
                  <w:color w:val="auto"/>
                  <w:sz w:val="21"/>
                  <w:szCs w:val="21"/>
                  <w:highlight w:val="none"/>
                  <w:lang w:val="en-US" w:eastAsia="zh-CN"/>
                </w:rPr>
                <w:t>恶意高价竞争、且</w:t>
              </w:r>
            </w:ins>
            <w:ins w:id="475" w:author="H.小薇" w:date="2025-03-03T08:47:58Z">
              <w:r>
                <w:rPr>
                  <w:rFonts w:hint="eastAsia" w:ascii="宋体" w:hAnsi="宋体" w:cs="宋体"/>
                  <w:b w:val="0"/>
                  <w:bCs w:val="0"/>
                  <w:color w:val="auto"/>
                  <w:sz w:val="21"/>
                  <w:szCs w:val="21"/>
                  <w:highlight w:val="none"/>
                  <w:lang w:val="en-US" w:eastAsia="zh-CN"/>
                </w:rPr>
                <w:t>成交</w:t>
              </w:r>
            </w:ins>
            <w:ins w:id="476" w:author="H.小薇" w:date="2025-03-03T08:47:58Z">
              <w:r>
                <w:rPr>
                  <w:rFonts w:hint="eastAsia" w:ascii="宋体" w:hAnsi="宋体" w:eastAsia="宋体" w:cs="宋体"/>
                  <w:b w:val="0"/>
                  <w:bCs w:val="0"/>
                  <w:color w:val="auto"/>
                  <w:sz w:val="21"/>
                  <w:szCs w:val="21"/>
                  <w:highlight w:val="none"/>
                  <w:lang w:val="en-US" w:eastAsia="zh-CN"/>
                </w:rPr>
                <w:t>后无法按要求提供货物或者所供货物无法满足</w:t>
              </w:r>
            </w:ins>
            <w:ins w:id="477" w:author="H.小薇" w:date="2025-03-03T08:47:58Z">
              <w:r>
                <w:rPr>
                  <w:rFonts w:hint="eastAsia" w:ascii="宋体" w:hAnsi="宋体" w:cs="宋体"/>
                  <w:b w:val="0"/>
                  <w:bCs w:val="0"/>
                  <w:color w:val="auto"/>
                  <w:sz w:val="21"/>
                  <w:szCs w:val="21"/>
                  <w:highlight w:val="none"/>
                  <w:lang w:val="en-US" w:eastAsia="zh-CN"/>
                </w:rPr>
                <w:t>议价文件</w:t>
              </w:r>
            </w:ins>
            <w:ins w:id="478" w:author="H.小薇" w:date="2025-03-03T08:47:58Z">
              <w:r>
                <w:rPr>
                  <w:rFonts w:hint="eastAsia" w:ascii="宋体" w:hAnsi="宋体" w:eastAsia="宋体" w:cs="宋体"/>
                  <w:b w:val="0"/>
                  <w:bCs w:val="0"/>
                  <w:color w:val="auto"/>
                  <w:sz w:val="21"/>
                  <w:szCs w:val="21"/>
                  <w:highlight w:val="none"/>
                  <w:lang w:val="en-US" w:eastAsia="zh-CN"/>
                </w:rPr>
                <w:t>及</w:t>
              </w:r>
            </w:ins>
            <w:ins w:id="479" w:author="H.小薇" w:date="2025-03-03T08:47:58Z">
              <w:r>
                <w:rPr>
                  <w:rFonts w:hint="eastAsia" w:ascii="宋体" w:hAnsi="宋体" w:cs="宋体"/>
                  <w:b w:val="0"/>
                  <w:bCs w:val="0"/>
                  <w:color w:val="auto"/>
                  <w:sz w:val="21"/>
                  <w:szCs w:val="21"/>
                  <w:highlight w:val="none"/>
                  <w:lang w:val="en-US" w:eastAsia="zh-CN"/>
                </w:rPr>
                <w:t>报价文件</w:t>
              </w:r>
            </w:ins>
            <w:ins w:id="480" w:author="H.小薇" w:date="2025-03-03T08:47:58Z">
              <w:r>
                <w:rPr>
                  <w:rFonts w:hint="eastAsia" w:ascii="宋体" w:hAnsi="宋体" w:eastAsia="宋体" w:cs="宋体"/>
                  <w:b w:val="0"/>
                  <w:bCs w:val="0"/>
                  <w:color w:val="auto"/>
                  <w:sz w:val="21"/>
                  <w:szCs w:val="21"/>
                  <w:highlight w:val="none"/>
                  <w:lang w:val="en-US" w:eastAsia="zh-CN"/>
                </w:rPr>
                <w:t>承诺要求的，</w:t>
              </w:r>
            </w:ins>
            <w:ins w:id="481" w:author="H.小薇" w:date="2025-03-03T08:47:58Z">
              <w:r>
                <w:rPr>
                  <w:rFonts w:hint="eastAsia" w:ascii="宋体" w:hAnsi="宋体" w:cs="宋体"/>
                  <w:b w:val="0"/>
                  <w:bCs w:val="0"/>
                  <w:color w:val="auto"/>
                  <w:sz w:val="21"/>
                  <w:szCs w:val="21"/>
                  <w:highlight w:val="none"/>
                  <w:lang w:val="en-US" w:eastAsia="zh-CN"/>
                </w:rPr>
                <w:t>采购人</w:t>
              </w:r>
            </w:ins>
            <w:ins w:id="482" w:author="H.小薇" w:date="2025-03-03T08:47:58Z">
              <w:r>
                <w:rPr>
                  <w:rFonts w:hint="eastAsia" w:ascii="宋体" w:hAnsi="宋体" w:eastAsia="宋体" w:cs="宋体"/>
                  <w:b w:val="0"/>
                  <w:bCs w:val="0"/>
                  <w:color w:val="auto"/>
                  <w:sz w:val="21"/>
                  <w:szCs w:val="21"/>
                  <w:highlight w:val="none"/>
                  <w:lang w:val="en-US" w:eastAsia="zh-CN"/>
                </w:rPr>
                <w:t>有权全部退货，按违约处理，</w:t>
              </w:r>
            </w:ins>
            <w:ins w:id="483" w:author="H.小薇" w:date="2025-03-03T08:47:58Z">
              <w:r>
                <w:rPr>
                  <w:rFonts w:hint="eastAsia" w:ascii="宋体" w:hAnsi="宋体" w:cs="宋体"/>
                  <w:b w:val="0"/>
                  <w:bCs w:val="0"/>
                  <w:color w:val="auto"/>
                  <w:sz w:val="21"/>
                  <w:szCs w:val="21"/>
                  <w:highlight w:val="none"/>
                  <w:lang w:val="en-US" w:eastAsia="zh-CN"/>
                </w:rPr>
                <w:t>采购人</w:t>
              </w:r>
            </w:ins>
            <w:ins w:id="484" w:author="H.小薇" w:date="2025-03-03T08:47:58Z">
              <w:r>
                <w:rPr>
                  <w:rFonts w:hint="eastAsia" w:ascii="宋体" w:hAnsi="宋体" w:eastAsia="宋体" w:cs="宋体"/>
                  <w:b w:val="0"/>
                  <w:bCs w:val="0"/>
                  <w:color w:val="auto"/>
                  <w:sz w:val="21"/>
                  <w:szCs w:val="21"/>
                  <w:highlight w:val="none"/>
                  <w:lang w:val="en-US" w:eastAsia="zh-CN"/>
                </w:rPr>
                <w:t>保留因耽误</w:t>
              </w:r>
            </w:ins>
            <w:ins w:id="485" w:author="H.小薇" w:date="2025-03-03T08:47:58Z">
              <w:r>
                <w:rPr>
                  <w:rFonts w:hint="eastAsia" w:ascii="宋体" w:hAnsi="宋体" w:cs="宋体"/>
                  <w:b w:val="0"/>
                  <w:bCs w:val="0"/>
                  <w:color w:val="auto"/>
                  <w:sz w:val="21"/>
                  <w:szCs w:val="21"/>
                  <w:highlight w:val="none"/>
                  <w:lang w:val="en-US" w:eastAsia="zh-CN"/>
                </w:rPr>
                <w:t>采购人</w:t>
              </w:r>
            </w:ins>
            <w:ins w:id="486" w:author="H.小薇" w:date="2025-03-03T08:47:58Z">
              <w:r>
                <w:rPr>
                  <w:rFonts w:hint="eastAsia" w:ascii="宋体" w:hAnsi="宋体" w:eastAsia="宋体" w:cs="宋体"/>
                  <w:b w:val="0"/>
                  <w:bCs w:val="0"/>
                  <w:color w:val="auto"/>
                  <w:sz w:val="21"/>
                  <w:szCs w:val="21"/>
                  <w:highlight w:val="none"/>
                  <w:lang w:val="en-US" w:eastAsia="zh-CN"/>
                </w:rPr>
                <w:t>使用时间造成的损失进行赔偿的权利，移送司法机关诉诸法律手段，追究</w:t>
              </w:r>
            </w:ins>
            <w:ins w:id="487" w:author="H.小薇" w:date="2025-03-03T08:47:58Z">
              <w:r>
                <w:rPr>
                  <w:rFonts w:hint="eastAsia" w:ascii="宋体" w:hAnsi="宋体" w:cs="宋体"/>
                  <w:b w:val="0"/>
                  <w:bCs w:val="0"/>
                  <w:color w:val="auto"/>
                  <w:sz w:val="21"/>
                  <w:szCs w:val="21"/>
                  <w:highlight w:val="none"/>
                  <w:lang w:val="en-US" w:eastAsia="zh-CN"/>
                </w:rPr>
                <w:t>供应商</w:t>
              </w:r>
            </w:ins>
            <w:ins w:id="488" w:author="H.小薇" w:date="2025-03-03T08:47:58Z">
              <w:r>
                <w:rPr>
                  <w:rFonts w:hint="eastAsia" w:ascii="宋体" w:hAnsi="宋体" w:eastAsia="宋体" w:cs="宋体"/>
                  <w:b w:val="0"/>
                  <w:bCs w:val="0"/>
                  <w:color w:val="auto"/>
                  <w:sz w:val="21"/>
                  <w:szCs w:val="21"/>
                  <w:highlight w:val="none"/>
                  <w:lang w:val="en-US" w:eastAsia="zh-CN"/>
                </w:rPr>
                <w:t>的法律责任，由此引发的一切后果由</w:t>
              </w:r>
            </w:ins>
            <w:ins w:id="489" w:author="H.小薇" w:date="2025-03-03T08:47:58Z">
              <w:r>
                <w:rPr>
                  <w:rFonts w:hint="eastAsia" w:ascii="宋体" w:hAnsi="宋体" w:cs="宋体"/>
                  <w:b w:val="0"/>
                  <w:bCs w:val="0"/>
                  <w:color w:val="auto"/>
                  <w:sz w:val="21"/>
                  <w:szCs w:val="21"/>
                  <w:highlight w:val="none"/>
                  <w:lang w:val="en-US" w:eastAsia="zh-CN"/>
                </w:rPr>
                <w:t>供应商</w:t>
              </w:r>
            </w:ins>
            <w:ins w:id="490" w:author="H.小薇" w:date="2025-03-03T08:47:58Z">
              <w:r>
                <w:rPr>
                  <w:rFonts w:hint="eastAsia" w:ascii="宋体" w:hAnsi="宋体" w:eastAsia="宋体" w:cs="宋体"/>
                  <w:b w:val="0"/>
                  <w:bCs w:val="0"/>
                  <w:color w:val="auto"/>
                  <w:sz w:val="21"/>
                  <w:szCs w:val="21"/>
                  <w:highlight w:val="none"/>
                  <w:lang w:val="en-US" w:eastAsia="zh-CN"/>
                </w:rPr>
                <w:t>承担。</w:t>
              </w:r>
            </w:ins>
          </w:p>
          <w:p w14:paraId="4C9BB6B7">
            <w:pPr>
              <w:ind w:left="0" w:leftChars="0" w:right="0" w:rightChars="0"/>
              <w:jc w:val="left"/>
              <w:rPr>
                <w:ins w:id="491" w:author="H.小薇" w:date="2025-03-03T08:47:58Z"/>
                <w:rFonts w:hint="eastAsia" w:ascii="宋体" w:hAnsi="宋体" w:eastAsia="宋体" w:cs="宋体"/>
                <w:b w:val="0"/>
                <w:bCs w:val="0"/>
                <w:color w:val="auto"/>
                <w:sz w:val="21"/>
                <w:szCs w:val="21"/>
                <w:highlight w:val="none"/>
                <w:lang w:val="en-US" w:eastAsia="zh-CN"/>
              </w:rPr>
            </w:pPr>
            <w:ins w:id="492" w:author="H.小薇" w:date="2025-03-03T08:47:58Z">
              <w:r>
                <w:rPr>
                  <w:rFonts w:hint="eastAsia" w:ascii="宋体" w:hAnsi="宋体" w:eastAsia="宋体" w:cs="宋体"/>
                  <w:b w:val="0"/>
                  <w:bCs w:val="0"/>
                  <w:color w:val="auto"/>
                  <w:sz w:val="21"/>
                  <w:szCs w:val="21"/>
                  <w:highlight w:val="none"/>
                  <w:lang w:val="en-US" w:eastAsia="zh-CN"/>
                </w:rPr>
                <w:t>3.供应商在本次议价活动中提供任何虚假材料，报价文件按无效处理；若采购人发现供应商提供虚假材料的，供应商须按照《中华人民共和国消费者权益保护法 》第55条规定，且民事赔偿并不免除违法供应商的行政与刑事责任。</w:t>
              </w:r>
            </w:ins>
          </w:p>
          <w:p w14:paraId="1D8384CE">
            <w:pPr>
              <w:ind w:left="0" w:leftChars="0" w:right="0" w:rightChars="0"/>
              <w:jc w:val="left"/>
              <w:rPr>
                <w:ins w:id="493" w:author="H.小薇" w:date="2025-02-25T10:41:30Z"/>
                <w:rFonts w:hint="eastAsia" w:ascii="宋体" w:hAnsi="宋体" w:cs="宋体"/>
                <w:b/>
                <w:color w:val="auto"/>
                <w:szCs w:val="21"/>
                <w:highlight w:val="none"/>
              </w:rPr>
            </w:pPr>
            <w:ins w:id="494" w:author="H.小薇" w:date="2025-03-03T08:47:58Z">
              <w:r>
                <w:rPr>
                  <w:rFonts w:hint="eastAsia" w:ascii="宋体" w:hAnsi="宋体" w:eastAsia="宋体" w:cs="宋体"/>
                  <w:b w:val="0"/>
                  <w:bCs w:val="0"/>
                  <w:color w:val="auto"/>
                  <w:sz w:val="21"/>
                  <w:szCs w:val="21"/>
                  <w:highlight w:val="none"/>
                  <w:lang w:val="en-US" w:eastAsia="zh-CN"/>
                </w:rPr>
                <w:t>4.不接受进口产品（即通过中国海关报关验放进入中国境内且产自关境外的产品）参与报价，如有此类产品参与报价的作无效处理。</w:t>
              </w:r>
            </w:ins>
          </w:p>
        </w:tc>
        <w:tc>
          <w:tcPr>
            <w:tcW w:w="3210" w:type="dxa"/>
            <w:vAlign w:val="center"/>
          </w:tcPr>
          <w:p w14:paraId="4CFCFC8F">
            <w:pPr>
              <w:snapToGrid w:val="0"/>
              <w:spacing w:line="300" w:lineRule="exact"/>
              <w:jc w:val="center"/>
              <w:rPr>
                <w:ins w:id="495" w:author="H.小薇" w:date="2025-02-25T10:41:30Z"/>
                <w:rFonts w:hint="eastAsia" w:ascii="宋体" w:hAnsi="宋体" w:cs="宋体"/>
                <w:b/>
                <w:color w:val="auto"/>
                <w:szCs w:val="21"/>
                <w:highlight w:val="none"/>
              </w:rPr>
            </w:pPr>
          </w:p>
        </w:tc>
        <w:tc>
          <w:tcPr>
            <w:tcW w:w="1080" w:type="dxa"/>
            <w:vAlign w:val="center"/>
          </w:tcPr>
          <w:p w14:paraId="406BC23E">
            <w:pPr>
              <w:snapToGrid w:val="0"/>
              <w:spacing w:line="300" w:lineRule="exact"/>
              <w:jc w:val="center"/>
              <w:rPr>
                <w:ins w:id="496" w:author="H.小薇" w:date="2025-02-25T10:41:30Z"/>
                <w:rFonts w:hint="eastAsia" w:ascii="宋体" w:hAnsi="宋体" w:cs="宋体"/>
                <w:b/>
                <w:color w:val="auto"/>
                <w:szCs w:val="21"/>
                <w:highlight w:val="none"/>
              </w:rPr>
            </w:pPr>
          </w:p>
        </w:tc>
      </w:tr>
    </w:tbl>
    <w:p w14:paraId="1A8D0FE1">
      <w:pPr>
        <w:spacing w:line="300" w:lineRule="exact"/>
        <w:rPr>
          <w:rFonts w:hAnsi="宋体"/>
          <w:b/>
          <w:color w:val="auto"/>
          <w:sz w:val="21"/>
          <w:szCs w:val="21"/>
          <w:highlight w:val="none"/>
        </w:rPr>
      </w:pPr>
    </w:p>
    <w:p w14:paraId="379CC1D5">
      <w:pPr>
        <w:spacing w:line="300" w:lineRule="exact"/>
        <w:rPr>
          <w:rFonts w:hAnsi="宋体"/>
          <w:b/>
          <w:color w:val="auto"/>
          <w:sz w:val="21"/>
          <w:szCs w:val="21"/>
          <w:highlight w:val="none"/>
        </w:rPr>
      </w:pPr>
    </w:p>
    <w:p w14:paraId="7A7B12AB">
      <w:pPr>
        <w:spacing w:line="300" w:lineRule="exact"/>
        <w:rPr>
          <w:rFonts w:hAnsi="宋体"/>
          <w:b/>
          <w:color w:val="auto"/>
          <w:sz w:val="21"/>
          <w:szCs w:val="21"/>
          <w:highlight w:val="none"/>
        </w:rPr>
      </w:pPr>
    </w:p>
    <w:p w14:paraId="35A49C3C">
      <w:pPr>
        <w:spacing w:line="300" w:lineRule="exact"/>
        <w:rPr>
          <w:rFonts w:hAnsi="宋体"/>
          <w:b/>
          <w:color w:val="auto"/>
          <w:sz w:val="21"/>
          <w:szCs w:val="21"/>
          <w:highlight w:val="none"/>
        </w:rPr>
      </w:pPr>
    </w:p>
    <w:p w14:paraId="0E135ECF">
      <w:pPr>
        <w:spacing w:line="300" w:lineRule="exact"/>
        <w:rPr>
          <w:rFonts w:hAnsi="宋体"/>
          <w:b/>
          <w:color w:val="auto"/>
          <w:sz w:val="21"/>
          <w:szCs w:val="21"/>
          <w:highlight w:val="none"/>
        </w:rPr>
      </w:pPr>
    </w:p>
    <w:p w14:paraId="57112B32">
      <w:pPr>
        <w:spacing w:line="0" w:lineRule="atLeast"/>
        <w:jc w:val="center"/>
        <w:rPr>
          <w:ins w:id="497" w:author="H.小薇" w:date="2025-03-03T15:57:22Z"/>
          <w:rFonts w:hint="eastAsia" w:hAnsi="宋体"/>
          <w:b/>
          <w:color w:val="auto"/>
          <w:sz w:val="32"/>
          <w:szCs w:val="32"/>
          <w:highlight w:val="none"/>
        </w:rPr>
      </w:pPr>
    </w:p>
    <w:p w14:paraId="24ECC9ED">
      <w:pPr>
        <w:spacing w:line="0" w:lineRule="atLeast"/>
        <w:jc w:val="center"/>
        <w:rPr>
          <w:rFonts w:ascii="宋体" w:hAnsi="宋体"/>
          <w:b/>
          <w:color w:val="auto"/>
          <w:sz w:val="32"/>
          <w:szCs w:val="32"/>
          <w:highlight w:val="none"/>
        </w:rPr>
      </w:pPr>
      <w:r>
        <w:rPr>
          <w:rFonts w:hint="eastAsia" w:hAnsi="宋体"/>
          <w:b/>
          <w:color w:val="auto"/>
          <w:sz w:val="32"/>
          <w:szCs w:val="32"/>
          <w:highlight w:val="none"/>
        </w:rPr>
        <w:t>供应商</w:t>
      </w:r>
      <w:ins w:id="498" w:author="H.小薇" w:date="2025-03-03T14:46:36Z">
        <w:r>
          <w:rPr>
            <w:rFonts w:hint="eastAsia" w:hAnsi="宋体"/>
            <w:b/>
            <w:color w:val="auto"/>
            <w:sz w:val="32"/>
            <w:szCs w:val="32"/>
            <w:highlight w:val="none"/>
            <w:lang w:val="en-US" w:eastAsia="zh-CN"/>
          </w:rPr>
          <w:t>根据</w:t>
        </w:r>
      </w:ins>
      <w:r>
        <w:rPr>
          <w:rFonts w:hint="eastAsia" w:hAnsi="宋体"/>
          <w:b/>
          <w:color w:val="auto"/>
          <w:sz w:val="32"/>
          <w:szCs w:val="32"/>
          <w:highlight w:val="none"/>
        </w:rPr>
        <w:t>评分标准提供其他材料</w:t>
      </w:r>
    </w:p>
    <w:p w14:paraId="117DBD17">
      <w:pPr>
        <w:pStyle w:val="3"/>
        <w:rPr>
          <w:color w:val="auto"/>
          <w:highlight w:val="none"/>
        </w:rPr>
      </w:pPr>
    </w:p>
    <w:sectPr>
      <w:footerReference r:id="rId4" w:type="default"/>
      <w:pgSz w:w="11906" w:h="16838"/>
      <w:pgMar w:top="1304"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FC6B7">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762E25">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7B762E25">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51CCC">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D003161">
                          <w:pPr>
                            <w:pStyle w:val="15"/>
                          </w:pPr>
                          <w:r>
                            <w:fldChar w:fldCharType="begin"/>
                          </w:r>
                          <w:r>
                            <w:instrText xml:space="preserve"> PAGE  \* MERGEFORMAT </w:instrText>
                          </w:r>
                          <w:r>
                            <w:fldChar w:fldCharType="separate"/>
                          </w:r>
                          <w:r>
                            <w:t>24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3D003161">
                    <w:pPr>
                      <w:pStyle w:val="1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CBE92"/>
    <w:multiLevelType w:val="singleLevel"/>
    <w:tmpl w:val="FDBCBE92"/>
    <w:lvl w:ilvl="0" w:tentative="0">
      <w:start w:val="2"/>
      <w:numFmt w:val="decimal"/>
      <w:suff w:val="nothing"/>
      <w:lvlText w:val="（%1）"/>
      <w:lvlJc w:val="left"/>
    </w:lvl>
  </w:abstractNum>
  <w:abstractNum w:abstractNumId="1">
    <w:nsid w:val="5C946299"/>
    <w:multiLevelType w:val="singleLevel"/>
    <w:tmpl w:val="5C946299"/>
    <w:lvl w:ilvl="0" w:tentative="0">
      <w:start w:val="0"/>
      <w:numFmt w:val="decimal"/>
      <w:lvlText w:val=""/>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H.小薇">
    <w15:presenceInfo w15:providerId="WPS Office" w15:userId="805036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YzBkYTEwODIwYzhjZjA1MTAxNTFkOTI0NzUzNjkifQ=="/>
  </w:docVars>
  <w:rsids>
    <w:rsidRoot w:val="1382169D"/>
    <w:rsid w:val="00035B8D"/>
    <w:rsid w:val="00071416"/>
    <w:rsid w:val="00096FE2"/>
    <w:rsid w:val="000A42CC"/>
    <w:rsid w:val="00103897"/>
    <w:rsid w:val="00133934"/>
    <w:rsid w:val="00171715"/>
    <w:rsid w:val="00177135"/>
    <w:rsid w:val="001968C8"/>
    <w:rsid w:val="001D4AB3"/>
    <w:rsid w:val="00236D74"/>
    <w:rsid w:val="0028253B"/>
    <w:rsid w:val="002E74F1"/>
    <w:rsid w:val="002F6B35"/>
    <w:rsid w:val="00301AE6"/>
    <w:rsid w:val="00327CB1"/>
    <w:rsid w:val="00441DE8"/>
    <w:rsid w:val="00454CE0"/>
    <w:rsid w:val="006424E5"/>
    <w:rsid w:val="00666C0C"/>
    <w:rsid w:val="0068399E"/>
    <w:rsid w:val="007D0E5E"/>
    <w:rsid w:val="007E78B6"/>
    <w:rsid w:val="00840AB8"/>
    <w:rsid w:val="008F2ABB"/>
    <w:rsid w:val="00A03CDF"/>
    <w:rsid w:val="00A2145D"/>
    <w:rsid w:val="00A21F17"/>
    <w:rsid w:val="00A82E44"/>
    <w:rsid w:val="00B031AC"/>
    <w:rsid w:val="00B927BE"/>
    <w:rsid w:val="00BD0062"/>
    <w:rsid w:val="00C033BD"/>
    <w:rsid w:val="00C56DAB"/>
    <w:rsid w:val="00CE5013"/>
    <w:rsid w:val="00DE743F"/>
    <w:rsid w:val="00E2240C"/>
    <w:rsid w:val="00EC5EA9"/>
    <w:rsid w:val="00F40163"/>
    <w:rsid w:val="02683984"/>
    <w:rsid w:val="02B52671"/>
    <w:rsid w:val="02FD0CF1"/>
    <w:rsid w:val="03170066"/>
    <w:rsid w:val="040C25C7"/>
    <w:rsid w:val="04243DB5"/>
    <w:rsid w:val="04B37A2D"/>
    <w:rsid w:val="050745CD"/>
    <w:rsid w:val="0659586C"/>
    <w:rsid w:val="06826B71"/>
    <w:rsid w:val="07007FB0"/>
    <w:rsid w:val="07131B99"/>
    <w:rsid w:val="0774597E"/>
    <w:rsid w:val="07B1527D"/>
    <w:rsid w:val="07D72731"/>
    <w:rsid w:val="084A6CA8"/>
    <w:rsid w:val="08E753B1"/>
    <w:rsid w:val="0951415D"/>
    <w:rsid w:val="0986545C"/>
    <w:rsid w:val="09D26538"/>
    <w:rsid w:val="0AC32F5A"/>
    <w:rsid w:val="0B2B77D7"/>
    <w:rsid w:val="0BBB53E9"/>
    <w:rsid w:val="0C410494"/>
    <w:rsid w:val="0C607D04"/>
    <w:rsid w:val="0CBB0F91"/>
    <w:rsid w:val="0D1E53E8"/>
    <w:rsid w:val="0D295F98"/>
    <w:rsid w:val="0DA37AF0"/>
    <w:rsid w:val="0DA737E2"/>
    <w:rsid w:val="0DB20C51"/>
    <w:rsid w:val="0E1F47C3"/>
    <w:rsid w:val="0E2579C3"/>
    <w:rsid w:val="0F100784"/>
    <w:rsid w:val="0F144FD0"/>
    <w:rsid w:val="0F307AB2"/>
    <w:rsid w:val="0F8D7EF3"/>
    <w:rsid w:val="114F21D0"/>
    <w:rsid w:val="11574FFC"/>
    <w:rsid w:val="119D51A7"/>
    <w:rsid w:val="11C369CD"/>
    <w:rsid w:val="12936D65"/>
    <w:rsid w:val="13195B80"/>
    <w:rsid w:val="136F3FF2"/>
    <w:rsid w:val="1382169D"/>
    <w:rsid w:val="13932382"/>
    <w:rsid w:val="13ED1A3D"/>
    <w:rsid w:val="142B4CEC"/>
    <w:rsid w:val="14C56781"/>
    <w:rsid w:val="150F1F18"/>
    <w:rsid w:val="152153F5"/>
    <w:rsid w:val="152279A2"/>
    <w:rsid w:val="15B81AAD"/>
    <w:rsid w:val="167100F6"/>
    <w:rsid w:val="176E5B42"/>
    <w:rsid w:val="18EC5F6C"/>
    <w:rsid w:val="19240790"/>
    <w:rsid w:val="195A7F25"/>
    <w:rsid w:val="19692D39"/>
    <w:rsid w:val="197D7C42"/>
    <w:rsid w:val="19B749B1"/>
    <w:rsid w:val="1A2C63B1"/>
    <w:rsid w:val="1AEE25CF"/>
    <w:rsid w:val="1BFB4B15"/>
    <w:rsid w:val="1C14008C"/>
    <w:rsid w:val="1CA55D24"/>
    <w:rsid w:val="1D213EAF"/>
    <w:rsid w:val="1D2E7C28"/>
    <w:rsid w:val="1D550BE9"/>
    <w:rsid w:val="1D6F2F20"/>
    <w:rsid w:val="1EB1403F"/>
    <w:rsid w:val="1EBF357F"/>
    <w:rsid w:val="1ED5100B"/>
    <w:rsid w:val="20854155"/>
    <w:rsid w:val="208B10B6"/>
    <w:rsid w:val="20D34741"/>
    <w:rsid w:val="21895A79"/>
    <w:rsid w:val="21A306E8"/>
    <w:rsid w:val="21A91DD1"/>
    <w:rsid w:val="2205092A"/>
    <w:rsid w:val="228856AB"/>
    <w:rsid w:val="243E26CD"/>
    <w:rsid w:val="25E023B3"/>
    <w:rsid w:val="27AC53B6"/>
    <w:rsid w:val="280076E6"/>
    <w:rsid w:val="28083D45"/>
    <w:rsid w:val="280F4863"/>
    <w:rsid w:val="284A4B47"/>
    <w:rsid w:val="28FD0EF8"/>
    <w:rsid w:val="2A2E6B02"/>
    <w:rsid w:val="2AAE4597"/>
    <w:rsid w:val="2BEF16B5"/>
    <w:rsid w:val="2BFF4CF2"/>
    <w:rsid w:val="2C6142EF"/>
    <w:rsid w:val="2CAC44FE"/>
    <w:rsid w:val="2CEF7B05"/>
    <w:rsid w:val="2D1E4F96"/>
    <w:rsid w:val="2D2C4FA8"/>
    <w:rsid w:val="2D37421B"/>
    <w:rsid w:val="2D4358A3"/>
    <w:rsid w:val="2F212776"/>
    <w:rsid w:val="2F803CE6"/>
    <w:rsid w:val="2F8070B6"/>
    <w:rsid w:val="30933641"/>
    <w:rsid w:val="312A1C3D"/>
    <w:rsid w:val="313F54DB"/>
    <w:rsid w:val="321C56C6"/>
    <w:rsid w:val="324673DF"/>
    <w:rsid w:val="329761A5"/>
    <w:rsid w:val="33912141"/>
    <w:rsid w:val="33CD6D49"/>
    <w:rsid w:val="33D86299"/>
    <w:rsid w:val="33E07B69"/>
    <w:rsid w:val="341C79D9"/>
    <w:rsid w:val="3495360E"/>
    <w:rsid w:val="34BF4EEE"/>
    <w:rsid w:val="34CD5E58"/>
    <w:rsid w:val="35750DC5"/>
    <w:rsid w:val="3589155F"/>
    <w:rsid w:val="36173CCD"/>
    <w:rsid w:val="379F3931"/>
    <w:rsid w:val="38085B45"/>
    <w:rsid w:val="389F0A37"/>
    <w:rsid w:val="39CF7145"/>
    <w:rsid w:val="39E373A4"/>
    <w:rsid w:val="3A576195"/>
    <w:rsid w:val="3AC743FB"/>
    <w:rsid w:val="3ADD3822"/>
    <w:rsid w:val="3B512793"/>
    <w:rsid w:val="3C0D57D9"/>
    <w:rsid w:val="3C4367D2"/>
    <w:rsid w:val="3C990531"/>
    <w:rsid w:val="3D43787A"/>
    <w:rsid w:val="3E3A59A8"/>
    <w:rsid w:val="3EED2C60"/>
    <w:rsid w:val="404623E2"/>
    <w:rsid w:val="4142490E"/>
    <w:rsid w:val="42863674"/>
    <w:rsid w:val="429E19A1"/>
    <w:rsid w:val="42DF230B"/>
    <w:rsid w:val="42E21359"/>
    <w:rsid w:val="435D0145"/>
    <w:rsid w:val="43CC0E50"/>
    <w:rsid w:val="44457C73"/>
    <w:rsid w:val="44613C8E"/>
    <w:rsid w:val="44A96E3C"/>
    <w:rsid w:val="4597723C"/>
    <w:rsid w:val="46764208"/>
    <w:rsid w:val="46B33190"/>
    <w:rsid w:val="46EB31A0"/>
    <w:rsid w:val="479B2F0C"/>
    <w:rsid w:val="483A4452"/>
    <w:rsid w:val="48E9042E"/>
    <w:rsid w:val="48FA4C52"/>
    <w:rsid w:val="4A312547"/>
    <w:rsid w:val="4A791068"/>
    <w:rsid w:val="4ABA1761"/>
    <w:rsid w:val="4ABD3ED1"/>
    <w:rsid w:val="4B4D3A91"/>
    <w:rsid w:val="4B4E47F1"/>
    <w:rsid w:val="4C3A6B73"/>
    <w:rsid w:val="4C651AA9"/>
    <w:rsid w:val="4CBC303B"/>
    <w:rsid w:val="4D740965"/>
    <w:rsid w:val="4D7A7AAC"/>
    <w:rsid w:val="4D9667F9"/>
    <w:rsid w:val="4E526418"/>
    <w:rsid w:val="4E87251F"/>
    <w:rsid w:val="4EC015F4"/>
    <w:rsid w:val="4EEA0F57"/>
    <w:rsid w:val="4F652159"/>
    <w:rsid w:val="4FA04619"/>
    <w:rsid w:val="4FBA24A4"/>
    <w:rsid w:val="501F407B"/>
    <w:rsid w:val="503E4BB7"/>
    <w:rsid w:val="5043693E"/>
    <w:rsid w:val="50B13D19"/>
    <w:rsid w:val="51D51354"/>
    <w:rsid w:val="521710D8"/>
    <w:rsid w:val="52B54C41"/>
    <w:rsid w:val="52C06024"/>
    <w:rsid w:val="53B15BCA"/>
    <w:rsid w:val="54200C96"/>
    <w:rsid w:val="542F7997"/>
    <w:rsid w:val="54B90E02"/>
    <w:rsid w:val="558176A7"/>
    <w:rsid w:val="55E20E59"/>
    <w:rsid w:val="55FE26A7"/>
    <w:rsid w:val="569573EA"/>
    <w:rsid w:val="5791024B"/>
    <w:rsid w:val="57AC32CF"/>
    <w:rsid w:val="5852361E"/>
    <w:rsid w:val="58A24002"/>
    <w:rsid w:val="595D75C8"/>
    <w:rsid w:val="59CC3A3D"/>
    <w:rsid w:val="59FF38D6"/>
    <w:rsid w:val="5A6A6AA4"/>
    <w:rsid w:val="5B682B6F"/>
    <w:rsid w:val="5B9F6428"/>
    <w:rsid w:val="5C0D7E00"/>
    <w:rsid w:val="5C1761A2"/>
    <w:rsid w:val="5C5A21B6"/>
    <w:rsid w:val="5C5D4ED4"/>
    <w:rsid w:val="5CAB38A1"/>
    <w:rsid w:val="5CEF75D4"/>
    <w:rsid w:val="5D72486F"/>
    <w:rsid w:val="5D7C0480"/>
    <w:rsid w:val="5E2B4A9C"/>
    <w:rsid w:val="5FE13BEC"/>
    <w:rsid w:val="606B0631"/>
    <w:rsid w:val="60AC4FE5"/>
    <w:rsid w:val="60F11A63"/>
    <w:rsid w:val="615700BA"/>
    <w:rsid w:val="631E0465"/>
    <w:rsid w:val="63A804BC"/>
    <w:rsid w:val="63E26174"/>
    <w:rsid w:val="65C854C3"/>
    <w:rsid w:val="65DC302A"/>
    <w:rsid w:val="65F91B21"/>
    <w:rsid w:val="66523899"/>
    <w:rsid w:val="6656456F"/>
    <w:rsid w:val="673A4CF0"/>
    <w:rsid w:val="67A34A51"/>
    <w:rsid w:val="67A82BE8"/>
    <w:rsid w:val="67E45EB9"/>
    <w:rsid w:val="691055B9"/>
    <w:rsid w:val="69246CE7"/>
    <w:rsid w:val="69DA26C1"/>
    <w:rsid w:val="6AD24564"/>
    <w:rsid w:val="6AD447E1"/>
    <w:rsid w:val="6AE31739"/>
    <w:rsid w:val="6CB1796E"/>
    <w:rsid w:val="6F2E0F39"/>
    <w:rsid w:val="6F800BBD"/>
    <w:rsid w:val="6F9264CF"/>
    <w:rsid w:val="6FB865A9"/>
    <w:rsid w:val="702131CC"/>
    <w:rsid w:val="704F5927"/>
    <w:rsid w:val="71372ABA"/>
    <w:rsid w:val="714F4CEB"/>
    <w:rsid w:val="71C320DE"/>
    <w:rsid w:val="726A0E84"/>
    <w:rsid w:val="7290606C"/>
    <w:rsid w:val="72E97C24"/>
    <w:rsid w:val="72F67EDA"/>
    <w:rsid w:val="734B14EC"/>
    <w:rsid w:val="74426882"/>
    <w:rsid w:val="758834A4"/>
    <w:rsid w:val="75C141A4"/>
    <w:rsid w:val="76E80695"/>
    <w:rsid w:val="774D6950"/>
    <w:rsid w:val="787D1C46"/>
    <w:rsid w:val="78E71CAD"/>
    <w:rsid w:val="79F846E4"/>
    <w:rsid w:val="7A2333FA"/>
    <w:rsid w:val="7A6615E0"/>
    <w:rsid w:val="7B8963B5"/>
    <w:rsid w:val="7B9C2DE6"/>
    <w:rsid w:val="7BEE0FEB"/>
    <w:rsid w:val="7C660AAA"/>
    <w:rsid w:val="7CD73B97"/>
    <w:rsid w:val="7E7C4C45"/>
    <w:rsid w:val="7EAB1EEB"/>
    <w:rsid w:val="7FCA53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161"/>
      <w:ind w:left="218"/>
      <w:outlineLvl w:val="0"/>
    </w:pPr>
    <w:rPr>
      <w:rFonts w:ascii="宋体" w:hAnsi="宋体" w:cs="宋体"/>
      <w:b/>
      <w:bCs/>
      <w:sz w:val="24"/>
    </w:rPr>
  </w:style>
  <w:style w:type="paragraph" w:styleId="3">
    <w:name w:val="heading 4"/>
    <w:basedOn w:val="1"/>
    <w:next w:val="1"/>
    <w:qFormat/>
    <w:uiPriority w:val="0"/>
    <w:pPr>
      <w:keepNext/>
      <w:keepLines/>
      <w:spacing w:line="360" w:lineRule="auto"/>
      <w:outlineLvl w:val="3"/>
    </w:pPr>
    <w:rPr>
      <w:rFonts w:ascii="Arial" w:hAnsi="Arial"/>
      <w:b/>
      <w:bCs/>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4">
    <w:name w:val="index 8"/>
    <w:basedOn w:val="1"/>
    <w:next w:val="1"/>
    <w:unhideWhenUsed/>
    <w:qFormat/>
    <w:uiPriority w:val="0"/>
    <w:pPr>
      <w:ind w:left="2940"/>
    </w:p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7">
    <w:name w:val="annotation text"/>
    <w:basedOn w:val="1"/>
    <w:link w:val="41"/>
    <w:qFormat/>
    <w:uiPriority w:val="0"/>
    <w:pPr>
      <w:jc w:val="left"/>
    </w:pPr>
  </w:style>
  <w:style w:type="paragraph" w:styleId="8">
    <w:name w:val="Body Text"/>
    <w:basedOn w:val="1"/>
    <w:qFormat/>
    <w:uiPriority w:val="0"/>
    <w:pPr>
      <w:spacing w:after="120"/>
    </w:pPr>
  </w:style>
  <w:style w:type="paragraph" w:styleId="9">
    <w:name w:val="Body Text Indent"/>
    <w:basedOn w:val="1"/>
    <w:qFormat/>
    <w:uiPriority w:val="0"/>
    <w:pPr>
      <w:spacing w:line="460" w:lineRule="exact"/>
      <w:ind w:firstLine="560"/>
    </w:pPr>
    <w:rPr>
      <w:sz w:val="28"/>
      <w:szCs w:val="20"/>
    </w:rPr>
  </w:style>
  <w:style w:type="paragraph" w:styleId="10">
    <w:name w:val="index 4"/>
    <w:basedOn w:val="1"/>
    <w:next w:val="1"/>
    <w:unhideWhenUsed/>
    <w:qFormat/>
    <w:uiPriority w:val="99"/>
    <w:pPr>
      <w:ind w:left="600" w:leftChars="600"/>
    </w:pPr>
    <w:rPr>
      <w:rFonts w:ascii="Verdana" w:hAnsi="Verdana"/>
      <w:szCs w:val="20"/>
    </w:rPr>
  </w:style>
  <w:style w:type="paragraph" w:styleId="11">
    <w:name w:val="toc 3"/>
    <w:basedOn w:val="1"/>
    <w:next w:val="1"/>
    <w:unhideWhenUsed/>
    <w:qFormat/>
    <w:uiPriority w:val="39"/>
    <w:pPr>
      <w:ind w:left="840" w:leftChars="400"/>
    </w:pPr>
  </w:style>
  <w:style w:type="paragraph" w:styleId="12">
    <w:name w:val="Plain Text"/>
    <w:basedOn w:val="1"/>
    <w:next w:val="4"/>
    <w:qFormat/>
    <w:uiPriority w:val="0"/>
    <w:rPr>
      <w:rFonts w:ascii="宋体" w:hAnsi="Courier New"/>
      <w:kern w:val="0"/>
      <w:sz w:val="20"/>
      <w:szCs w:val="20"/>
    </w:rPr>
  </w:style>
  <w:style w:type="paragraph" w:styleId="13">
    <w:name w:val="endnote text"/>
    <w:basedOn w:val="1"/>
    <w:semiHidden/>
    <w:qFormat/>
    <w:uiPriority w:val="99"/>
    <w:pPr>
      <w:snapToGrid w:val="0"/>
      <w:jc w:val="left"/>
    </w:pPr>
  </w:style>
  <w:style w:type="paragraph" w:styleId="14">
    <w:name w:val="Balloon Text"/>
    <w:basedOn w:val="1"/>
    <w:link w:val="43"/>
    <w:qFormat/>
    <w:uiPriority w:val="0"/>
    <w:rPr>
      <w:sz w:val="18"/>
      <w:szCs w:val="18"/>
    </w:rPr>
  </w:style>
  <w:style w:type="paragraph" w:styleId="15">
    <w:name w:val="footer"/>
    <w:basedOn w:val="1"/>
    <w:qFormat/>
    <w:uiPriority w:val="0"/>
    <w:pPr>
      <w:tabs>
        <w:tab w:val="center" w:pos="4153"/>
        <w:tab w:val="right" w:pos="8306"/>
      </w:tabs>
      <w:snapToGrid w:val="0"/>
      <w:jc w:val="left"/>
    </w:pPr>
    <w:rPr>
      <w:kern w:val="0"/>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style>
  <w:style w:type="paragraph" w:styleId="18">
    <w:name w:val="footnote text"/>
    <w:basedOn w:val="1"/>
    <w:unhideWhenUsed/>
    <w:qFormat/>
    <w:uiPriority w:val="99"/>
    <w:pPr>
      <w:snapToGrid w:val="0"/>
      <w:jc w:val="left"/>
    </w:pPr>
    <w:rPr>
      <w:sz w:val="18"/>
      <w:szCs w:val="18"/>
    </w:rPr>
  </w:style>
  <w:style w:type="paragraph" w:styleId="19">
    <w:name w:val="Normal (Web)"/>
    <w:basedOn w:val="1"/>
    <w:qFormat/>
    <w:uiPriority w:val="0"/>
    <w:pPr>
      <w:spacing w:before="100" w:beforeAutospacing="1" w:after="100" w:afterAutospacing="1"/>
      <w:jc w:val="left"/>
    </w:pPr>
    <w:rPr>
      <w:kern w:val="0"/>
      <w:sz w:val="24"/>
    </w:rPr>
  </w:style>
  <w:style w:type="paragraph" w:styleId="20">
    <w:name w:val="Title"/>
    <w:basedOn w:val="1"/>
    <w:next w:val="1"/>
    <w:qFormat/>
    <w:uiPriority w:val="1"/>
    <w:pPr>
      <w:spacing w:before="171"/>
      <w:ind w:left="2520" w:right="2556"/>
      <w:jc w:val="center"/>
    </w:pPr>
    <w:rPr>
      <w:rFonts w:ascii="宋体" w:hAnsi="宋体" w:cs="宋体"/>
      <w:sz w:val="44"/>
      <w:szCs w:val="44"/>
    </w:rPr>
  </w:style>
  <w:style w:type="paragraph" w:styleId="21">
    <w:name w:val="annotation subject"/>
    <w:basedOn w:val="7"/>
    <w:next w:val="7"/>
    <w:link w:val="42"/>
    <w:qFormat/>
    <w:uiPriority w:val="0"/>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Hyperlink"/>
    <w:basedOn w:val="24"/>
    <w:qFormat/>
    <w:uiPriority w:val="0"/>
    <w:rPr>
      <w:color w:val="0000FF"/>
      <w:u w:val="single"/>
    </w:rPr>
  </w:style>
  <w:style w:type="character" w:styleId="27">
    <w:name w:val="annotation reference"/>
    <w:unhideWhenUsed/>
    <w:qFormat/>
    <w:uiPriority w:val="99"/>
    <w:rPr>
      <w:sz w:val="21"/>
      <w:szCs w:val="21"/>
    </w:rPr>
  </w:style>
  <w:style w:type="character" w:customStyle="1" w:styleId="28">
    <w:name w:val="font11"/>
    <w:basedOn w:val="24"/>
    <w:qFormat/>
    <w:uiPriority w:val="0"/>
    <w:rPr>
      <w:rFonts w:hint="eastAsia" w:ascii="宋体" w:hAnsi="宋体" w:eastAsia="宋体" w:cs="宋体"/>
      <w:color w:val="000000"/>
      <w:sz w:val="20"/>
      <w:szCs w:val="20"/>
      <w:u w:val="none"/>
    </w:rPr>
  </w:style>
  <w:style w:type="character" w:customStyle="1" w:styleId="29">
    <w:name w:val="font01"/>
    <w:basedOn w:val="24"/>
    <w:qFormat/>
    <w:uiPriority w:val="0"/>
    <w:rPr>
      <w:rFonts w:hint="default" w:ascii="Arial" w:hAnsi="Arial" w:cs="Arial"/>
      <w:color w:val="000000"/>
      <w:sz w:val="20"/>
      <w:szCs w:val="20"/>
      <w:u w:val="none"/>
    </w:rPr>
  </w:style>
  <w:style w:type="paragraph" w:customStyle="1" w:styleId="30">
    <w:name w:val="List Paragraph"/>
    <w:basedOn w:val="1"/>
    <w:qFormat/>
    <w:uiPriority w:val="34"/>
    <w:pPr>
      <w:widowControl/>
      <w:ind w:firstLine="420" w:firstLineChars="200"/>
      <w:jc w:val="left"/>
    </w:pPr>
    <w:rPr>
      <w:rFonts w:ascii="宋体" w:hAnsi="宋体" w:cs="宋体"/>
      <w:kern w:val="0"/>
      <w:sz w:val="24"/>
    </w:rPr>
  </w:style>
  <w:style w:type="paragraph" w:customStyle="1" w:styleId="31">
    <w:name w:val="正文1"/>
    <w:qFormat/>
    <w:uiPriority w:val="0"/>
    <w:pPr>
      <w:jc w:val="both"/>
    </w:pPr>
    <w:rPr>
      <w:rFonts w:ascii="Times New Roman" w:hAnsi="Times New Roman" w:eastAsia="宋体" w:cs="Times New Roman"/>
      <w:sz w:val="21"/>
      <w:szCs w:val="24"/>
      <w:lang w:val="en-US" w:eastAsia="zh-CN" w:bidi="ar-SA"/>
    </w:rPr>
  </w:style>
  <w:style w:type="paragraph" w:customStyle="1" w:styleId="32">
    <w:name w:val="_Style 7"/>
    <w:basedOn w:val="2"/>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33">
    <w:name w:val="List Paragraph_40b67d30-6b8b-4697-8f49-97c11e174001"/>
    <w:basedOn w:val="1"/>
    <w:qFormat/>
    <w:uiPriority w:val="0"/>
    <w:pPr>
      <w:ind w:firstLine="420" w:firstLineChars="200"/>
    </w:pPr>
    <w:rPr>
      <w:rFonts w:ascii="Calibri" w:hAnsi="Calibri" w:cs="宋体"/>
      <w:szCs w:val="22"/>
    </w:rPr>
  </w:style>
  <w:style w:type="paragraph" w:customStyle="1" w:styleId="34">
    <w:name w:val="Table Paragraph"/>
    <w:basedOn w:val="1"/>
    <w:qFormat/>
    <w:uiPriority w:val="0"/>
    <w:rPr>
      <w:rFonts w:ascii="Calibri" w:hAnsi="Calibri" w:cs="宋体"/>
      <w:szCs w:val="22"/>
    </w:rPr>
  </w:style>
  <w:style w:type="character" w:customStyle="1" w:styleId="3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36">
    <w:name w:val="PlainText"/>
    <w:basedOn w:val="1"/>
    <w:next w:val="1"/>
    <w:qFormat/>
    <w:uiPriority w:val="0"/>
    <w:pPr>
      <w:textAlignment w:val="baseline"/>
    </w:pPr>
    <w:rPr>
      <w:rFonts w:ascii="宋体" w:hAnsi="Courier New"/>
      <w:szCs w:val="20"/>
    </w:rPr>
  </w:style>
  <w:style w:type="paragraph" w:customStyle="1" w:styleId="37">
    <w:name w:val="Heading1"/>
    <w:basedOn w:val="1"/>
    <w:next w:val="1"/>
    <w:qFormat/>
    <w:uiPriority w:val="0"/>
    <w:pPr>
      <w:keepNext/>
      <w:keepLines/>
      <w:spacing w:before="340" w:after="330" w:line="578" w:lineRule="auto"/>
      <w:textAlignment w:val="baseline"/>
    </w:pPr>
    <w:rPr>
      <w:b/>
      <w:bCs/>
      <w:kern w:val="44"/>
      <w:sz w:val="44"/>
      <w:szCs w:val="44"/>
    </w:rPr>
  </w:style>
  <w:style w:type="paragraph" w:customStyle="1" w:styleId="38">
    <w:name w:val="正文_0_0"/>
    <w:qFormat/>
    <w:uiPriority w:val="0"/>
    <w:rPr>
      <w:rFonts w:ascii="Times New Roman" w:hAnsi="Times New Roman" w:eastAsia="宋体" w:cs="Times New Roman"/>
      <w:sz w:val="21"/>
      <w:lang w:val="en-US" w:eastAsia="zh-CN" w:bidi="ar-SA"/>
    </w:rPr>
  </w:style>
  <w:style w:type="paragraph" w:customStyle="1" w:styleId="39">
    <w:name w:val="首行缩进"/>
    <w:basedOn w:val="1"/>
    <w:qFormat/>
    <w:uiPriority w:val="0"/>
    <w:pPr>
      <w:ind w:firstLine="480" w:firstLineChars="200"/>
    </w:pPr>
  </w:style>
  <w:style w:type="character" w:customStyle="1" w:styleId="40">
    <w:name w:val="15"/>
    <w:qFormat/>
    <w:uiPriority w:val="0"/>
    <w:rPr>
      <w:rFonts w:hint="default" w:ascii="Times New Roman" w:hAnsi="Times New Roman" w:cs="Times New Roman"/>
    </w:rPr>
  </w:style>
  <w:style w:type="character" w:customStyle="1" w:styleId="41">
    <w:name w:val="批注文字 Char"/>
    <w:basedOn w:val="24"/>
    <w:link w:val="7"/>
    <w:qFormat/>
    <w:uiPriority w:val="0"/>
    <w:rPr>
      <w:kern w:val="2"/>
      <w:sz w:val="21"/>
      <w:szCs w:val="24"/>
    </w:rPr>
  </w:style>
  <w:style w:type="character" w:customStyle="1" w:styleId="42">
    <w:name w:val="批注主题 Char"/>
    <w:basedOn w:val="41"/>
    <w:link w:val="21"/>
    <w:qFormat/>
    <w:uiPriority w:val="0"/>
    <w:rPr>
      <w:b/>
      <w:bCs/>
      <w:kern w:val="2"/>
      <w:sz w:val="21"/>
      <w:szCs w:val="24"/>
    </w:rPr>
  </w:style>
  <w:style w:type="character" w:customStyle="1" w:styleId="43">
    <w:name w:val="批注框文本 Char"/>
    <w:basedOn w:val="24"/>
    <w:link w:val="14"/>
    <w:qFormat/>
    <w:uiPriority w:val="0"/>
    <w:rPr>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8819</Words>
  <Characters>9335</Characters>
  <Lines>212</Lines>
  <Paragraphs>59</Paragraphs>
  <TotalTime>24</TotalTime>
  <ScaleCrop>false</ScaleCrop>
  <LinksUpToDate>false</LinksUpToDate>
  <CharactersWithSpaces>9726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2024-10-15T07:56:00Z</dcterms:created>
  <dc:creator>敏儿好学</dc:creator>
  <cp:lastModifiedBy>H.小薇</cp:lastModifiedBy>
  <dcterms:modified xsi:type="dcterms:W3CDTF">2025-03-13T03:47:23Z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1DA4BECED4E64810B7DA8104A1B29C10_13</vt:lpwstr>
  </property>
  <property fmtid="{D5CDD505-2E9C-101B-9397-08002B2CF9AE}" pid="4" name="KSOTemplateDocerSaveRecord">
    <vt:lpwstr>eyJoZGlkIjoiZDBlYzBkYTEwODIwYzhjZjA1MTAxNTFkOTI0NzUzNjkiLCJ1c2VySWQiOiIyMjgyNjQ3NTgifQ==</vt:lpwstr>
  </property>
</Properties>
</file>