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02814">
      <w:pPr>
        <w:spacing w:line="360" w:lineRule="auto"/>
        <w:jc w:val="center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肌电诱发电位仪</w:t>
      </w:r>
      <w:bookmarkStart w:id="0" w:name="_GoBack"/>
      <w:bookmarkEnd w:id="0"/>
      <w:r>
        <w:rPr>
          <w:rFonts w:hint="eastAsia" w:ascii="宋体" w:hAnsi="宋体" w:eastAsia="宋体"/>
          <w:b/>
          <w:bCs/>
          <w:sz w:val="24"/>
          <w:szCs w:val="24"/>
        </w:rPr>
        <w:t>参数</w:t>
      </w:r>
    </w:p>
    <w:p w14:paraId="6D4ADD32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1、放大器</w:t>
      </w:r>
    </w:p>
    <w:p w14:paraId="6C14B2C2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通道数：</w:t>
      </w:r>
      <w:r>
        <w:rPr>
          <w:rFonts w:ascii="宋体" w:hAnsi="宋体" w:eastAsia="宋体"/>
          <w:sz w:val="24"/>
          <w:szCs w:val="24"/>
        </w:rPr>
        <w:t>4通道</w:t>
      </w:r>
    </w:p>
    <w:p w14:paraId="711AB662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.2 </w:t>
      </w:r>
      <w:r>
        <w:rPr>
          <w:rFonts w:hint="eastAsia" w:ascii="宋体" w:hAnsi="宋体" w:eastAsia="宋体"/>
          <w:sz w:val="24"/>
          <w:szCs w:val="24"/>
        </w:rPr>
        <w:t>输入阻抗：</w:t>
      </w:r>
      <w:r>
        <w:rPr>
          <w:rFonts w:ascii="宋体" w:hAnsi="宋体" w:eastAsia="宋体"/>
          <w:sz w:val="24"/>
          <w:szCs w:val="24"/>
        </w:rPr>
        <w:t>≥1000MΩ</w:t>
      </w:r>
    </w:p>
    <w:p w14:paraId="5DD9489F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.3 </w:t>
      </w:r>
      <w:r>
        <w:rPr>
          <w:rFonts w:hint="eastAsia" w:ascii="宋体" w:hAnsi="宋体" w:eastAsia="宋体"/>
          <w:sz w:val="24"/>
          <w:szCs w:val="24"/>
        </w:rPr>
        <w:t>共模抑制比</w:t>
      </w:r>
      <w:r>
        <w:rPr>
          <w:rFonts w:ascii="宋体" w:hAnsi="宋体" w:eastAsia="宋体"/>
          <w:sz w:val="24"/>
          <w:szCs w:val="24"/>
        </w:rPr>
        <w:t>：≥110dB (差分模式)</w:t>
      </w:r>
      <w:r>
        <w:rPr>
          <w:rFonts w:hint="eastAsia" w:ascii="宋体" w:hAnsi="宋体" w:eastAsia="宋体"/>
          <w:sz w:val="24"/>
          <w:szCs w:val="24"/>
        </w:rPr>
        <w:t>；≥</w:t>
      </w:r>
      <w:r>
        <w:rPr>
          <w:rFonts w:ascii="宋体" w:hAnsi="宋体" w:eastAsia="宋体"/>
          <w:sz w:val="24"/>
          <w:szCs w:val="24"/>
        </w:rPr>
        <w:t>112dB(绝缘模式)</w:t>
      </w:r>
    </w:p>
    <w:p w14:paraId="3A9E69DA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.4 </w:t>
      </w:r>
      <w:r>
        <w:rPr>
          <w:rFonts w:hint="eastAsia" w:ascii="宋体" w:hAnsi="宋体" w:eastAsia="宋体"/>
          <w:sz w:val="24"/>
          <w:szCs w:val="24"/>
        </w:rPr>
        <w:t>噪音水平</w:t>
      </w:r>
      <w:r>
        <w:rPr>
          <w:rFonts w:ascii="宋体" w:hAnsi="宋体" w:eastAsia="宋体"/>
          <w:sz w:val="24"/>
          <w:szCs w:val="24"/>
        </w:rPr>
        <w:t>：≤0.6μVrms</w:t>
      </w:r>
    </w:p>
    <w:p w14:paraId="6A4F9D98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.5 </w:t>
      </w:r>
      <w:r>
        <w:rPr>
          <w:rFonts w:hint="eastAsia" w:ascii="宋体" w:hAnsi="宋体" w:eastAsia="宋体"/>
          <w:sz w:val="24"/>
          <w:szCs w:val="24"/>
        </w:rPr>
        <w:t>灵敏度</w:t>
      </w:r>
      <w:r>
        <w:rPr>
          <w:rFonts w:ascii="宋体" w:hAnsi="宋体" w:eastAsia="宋体"/>
          <w:sz w:val="24"/>
          <w:szCs w:val="24"/>
        </w:rPr>
        <w:t>：1μV10mV/格.</w:t>
      </w:r>
    </w:p>
    <w:p w14:paraId="0B5DC26A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1.6 </w:t>
      </w:r>
      <w:r>
        <w:rPr>
          <w:rFonts w:hint="eastAsia" w:ascii="宋体" w:hAnsi="宋体" w:eastAsia="宋体"/>
          <w:sz w:val="24"/>
          <w:szCs w:val="24"/>
        </w:rPr>
        <w:t>低切</w:t>
      </w:r>
      <w:r>
        <w:rPr>
          <w:rFonts w:ascii="宋体" w:hAnsi="宋体" w:eastAsia="宋体"/>
          <w:sz w:val="24"/>
          <w:szCs w:val="24"/>
        </w:rPr>
        <w:t>：0.01Hz至3kHz</w:t>
      </w:r>
    </w:p>
    <w:p w14:paraId="26F80918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.7 </w:t>
      </w:r>
      <w:r>
        <w:rPr>
          <w:rFonts w:hint="eastAsia" w:ascii="宋体" w:hAnsi="宋体" w:eastAsia="宋体"/>
          <w:sz w:val="24"/>
          <w:szCs w:val="24"/>
        </w:rPr>
        <w:t>高切</w:t>
      </w:r>
      <w:r>
        <w:rPr>
          <w:rFonts w:ascii="宋体" w:hAnsi="宋体" w:eastAsia="宋体"/>
          <w:sz w:val="24"/>
          <w:szCs w:val="24"/>
        </w:rPr>
        <w:t>：10Hz至20kHz</w:t>
      </w:r>
    </w:p>
    <w:p w14:paraId="1481941F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.8 </w:t>
      </w:r>
      <w:r>
        <w:rPr>
          <w:rFonts w:hint="eastAsia" w:ascii="宋体" w:hAnsi="宋体" w:eastAsia="宋体"/>
          <w:sz w:val="24"/>
          <w:szCs w:val="24"/>
        </w:rPr>
        <w:t>交流滤波</w:t>
      </w:r>
      <w:r>
        <w:rPr>
          <w:rFonts w:ascii="宋体" w:hAnsi="宋体" w:eastAsia="宋体"/>
          <w:sz w:val="24"/>
          <w:szCs w:val="24"/>
        </w:rPr>
        <w:t>：50Hz至60Hz</w:t>
      </w:r>
    </w:p>
    <w:p w14:paraId="4A1C17CB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.9 </w:t>
      </w:r>
      <w:r>
        <w:rPr>
          <w:rFonts w:hint="eastAsia" w:ascii="宋体" w:hAnsi="宋体" w:eastAsia="宋体"/>
          <w:sz w:val="24"/>
          <w:szCs w:val="24"/>
        </w:rPr>
        <w:t>放大器校准</w:t>
      </w:r>
      <w:r>
        <w:rPr>
          <w:rFonts w:ascii="宋体" w:hAnsi="宋体" w:eastAsia="宋体"/>
          <w:sz w:val="24"/>
          <w:szCs w:val="24"/>
        </w:rPr>
        <w:t>：1,10,100μV,1,10 mV</w:t>
      </w:r>
    </w:p>
    <w:p w14:paraId="7AFA597B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.10 </w:t>
      </w:r>
      <w:r>
        <w:rPr>
          <w:rFonts w:hint="eastAsia" w:ascii="宋体" w:hAnsi="宋体" w:eastAsia="宋体"/>
          <w:sz w:val="24"/>
          <w:szCs w:val="24"/>
        </w:rPr>
        <w:t>电极输入盒</w:t>
      </w:r>
      <w:r>
        <w:rPr>
          <w:rFonts w:ascii="宋体" w:hAnsi="宋体" w:eastAsia="宋体"/>
          <w:sz w:val="24"/>
          <w:szCs w:val="24"/>
        </w:rPr>
        <w:t>：屏蔽电极插孔和电极引线插孔</w:t>
      </w:r>
    </w:p>
    <w:p w14:paraId="7147C5E8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1.11 </w:t>
      </w:r>
      <w:r>
        <w:rPr>
          <w:rFonts w:hint="eastAsia" w:ascii="宋体" w:hAnsi="宋体" w:eastAsia="宋体"/>
          <w:sz w:val="24"/>
          <w:szCs w:val="24"/>
        </w:rPr>
        <w:t>阻抗测试</w:t>
      </w:r>
      <w:r>
        <w:rPr>
          <w:rFonts w:ascii="宋体" w:hAnsi="宋体" w:eastAsia="宋体"/>
          <w:sz w:val="24"/>
          <w:szCs w:val="24"/>
        </w:rPr>
        <w:t>：2, 5, 10, 20 kΩ 在主机和电极接线盒LED灯上均有显示</w:t>
      </w:r>
    </w:p>
    <w:p w14:paraId="6B529028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、采集</w:t>
      </w:r>
    </w:p>
    <w:p w14:paraId="5971516E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采样转化率</w:t>
      </w:r>
      <w:r>
        <w:rPr>
          <w:rFonts w:ascii="宋体" w:hAnsi="宋体" w:eastAsia="宋体"/>
          <w:sz w:val="24"/>
          <w:szCs w:val="24"/>
        </w:rPr>
        <w:t>：18</w:t>
      </w:r>
      <w:r>
        <w:rPr>
          <w:rFonts w:hint="eastAsia" w:ascii="宋体" w:hAnsi="宋体" w:eastAsia="宋体"/>
          <w:sz w:val="24"/>
          <w:szCs w:val="24"/>
        </w:rPr>
        <w:t>bit</w:t>
      </w:r>
    </w:p>
    <w:p w14:paraId="6B4DCF63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2.2 </w:t>
      </w:r>
      <w:r>
        <w:rPr>
          <w:rFonts w:hint="eastAsia" w:ascii="宋体" w:hAnsi="宋体" w:eastAsia="宋体"/>
          <w:sz w:val="24"/>
          <w:szCs w:val="24"/>
        </w:rPr>
        <w:t>最小采样时间</w:t>
      </w:r>
      <w:r>
        <w:rPr>
          <w:rFonts w:ascii="宋体" w:hAnsi="宋体" w:eastAsia="宋体"/>
          <w:sz w:val="24"/>
          <w:szCs w:val="24"/>
        </w:rPr>
        <w:t>：10μs</w:t>
      </w:r>
    </w:p>
    <w:p w14:paraId="2319EE6B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.3 </w:t>
      </w:r>
      <w:r>
        <w:rPr>
          <w:rFonts w:hint="eastAsia" w:ascii="宋体" w:hAnsi="宋体" w:eastAsia="宋体"/>
          <w:sz w:val="24"/>
          <w:szCs w:val="24"/>
        </w:rPr>
        <w:t>监测时间基准</w:t>
      </w:r>
      <w:r>
        <w:rPr>
          <w:rFonts w:ascii="宋体" w:hAnsi="宋体" w:eastAsia="宋体"/>
          <w:sz w:val="24"/>
          <w:szCs w:val="24"/>
        </w:rPr>
        <w:t>：5ms/格至1s/格.</w:t>
      </w:r>
    </w:p>
    <w:p w14:paraId="34DC569D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.4 </w:t>
      </w:r>
      <w:r>
        <w:rPr>
          <w:rFonts w:hint="eastAsia" w:ascii="宋体" w:hAnsi="宋体" w:eastAsia="宋体"/>
          <w:sz w:val="24"/>
          <w:szCs w:val="24"/>
        </w:rPr>
        <w:t>分析时间基准</w:t>
      </w:r>
      <w:r>
        <w:rPr>
          <w:rFonts w:ascii="宋体" w:hAnsi="宋体" w:eastAsia="宋体"/>
          <w:sz w:val="24"/>
          <w:szCs w:val="24"/>
        </w:rPr>
        <w:t>：0.1ms/格至1s/格.最大20格.</w:t>
      </w:r>
    </w:p>
    <w:p w14:paraId="03F3936A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.5 </w:t>
      </w:r>
      <w:r>
        <w:rPr>
          <w:rFonts w:hint="eastAsia" w:ascii="宋体" w:hAnsi="宋体" w:eastAsia="宋体"/>
          <w:sz w:val="24"/>
          <w:szCs w:val="24"/>
        </w:rPr>
        <w:t>时基模式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每通道单独选择</w:t>
      </w:r>
    </w:p>
    <w:p w14:paraId="326AFCD6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.6 </w:t>
      </w:r>
      <w:r>
        <w:rPr>
          <w:rFonts w:hint="eastAsia" w:ascii="宋体" w:hAnsi="宋体" w:eastAsia="宋体"/>
          <w:sz w:val="24"/>
          <w:szCs w:val="24"/>
        </w:rPr>
        <w:t>延迟</w:t>
      </w:r>
      <w:r>
        <w:rPr>
          <w:rFonts w:ascii="宋体" w:hAnsi="宋体" w:eastAsia="宋体"/>
          <w:sz w:val="24"/>
          <w:szCs w:val="24"/>
        </w:rPr>
        <w:t>：-10至+10</w:t>
      </w:r>
    </w:p>
    <w:p w14:paraId="4D72617A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.7 </w:t>
      </w:r>
      <w:r>
        <w:rPr>
          <w:rFonts w:hint="eastAsia" w:ascii="宋体" w:hAnsi="宋体" w:eastAsia="宋体"/>
          <w:sz w:val="24"/>
          <w:szCs w:val="24"/>
        </w:rPr>
        <w:t>波形存储时长</w:t>
      </w:r>
      <w:r>
        <w:rPr>
          <w:rFonts w:ascii="宋体" w:hAnsi="宋体" w:eastAsia="宋体"/>
          <w:sz w:val="24"/>
          <w:szCs w:val="24"/>
        </w:rPr>
        <w:t>：600 s/通道×99 ( 选项: 300 分钟/通道×99 )</w:t>
      </w:r>
    </w:p>
    <w:p w14:paraId="35046C1E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2.8 </w:t>
      </w:r>
      <w:r>
        <w:rPr>
          <w:rFonts w:hint="eastAsia" w:ascii="宋体" w:hAnsi="宋体" w:eastAsia="宋体"/>
          <w:sz w:val="24"/>
          <w:szCs w:val="24"/>
        </w:rPr>
        <w:t>刺激模式</w:t>
      </w:r>
      <w:r>
        <w:rPr>
          <w:rFonts w:ascii="宋体" w:hAnsi="宋体" w:eastAsia="宋体"/>
          <w:sz w:val="24"/>
          <w:szCs w:val="24"/>
        </w:rPr>
        <w:t>：循环, 随机, 信号, 脚踏开关, EXT1, Somato1</w:t>
      </w:r>
    </w:p>
    <w:p w14:paraId="05B48DB3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2.9 </w:t>
      </w:r>
      <w:r>
        <w:rPr>
          <w:rFonts w:hint="eastAsia" w:ascii="宋体" w:hAnsi="宋体" w:eastAsia="宋体"/>
          <w:sz w:val="24"/>
          <w:szCs w:val="24"/>
        </w:rPr>
        <w:t>平均数</w:t>
      </w:r>
      <w:r>
        <w:rPr>
          <w:rFonts w:ascii="宋体" w:hAnsi="宋体" w:eastAsia="宋体"/>
          <w:sz w:val="24"/>
          <w:szCs w:val="24"/>
        </w:rPr>
        <w:t>：1 至 9999</w:t>
      </w:r>
    </w:p>
    <w:p w14:paraId="4E94FC8C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.10 </w:t>
      </w:r>
      <w:r>
        <w:rPr>
          <w:rFonts w:hint="eastAsia" w:ascii="宋体" w:hAnsi="宋体" w:eastAsia="宋体"/>
          <w:sz w:val="24"/>
          <w:szCs w:val="24"/>
        </w:rPr>
        <w:t>伪迹排除范围</w:t>
      </w:r>
      <w:r>
        <w:rPr>
          <w:rFonts w:ascii="宋体" w:hAnsi="宋体" w:eastAsia="宋体"/>
          <w:sz w:val="24"/>
          <w:szCs w:val="24"/>
        </w:rPr>
        <w:t>：±0.1 至 ±5.0 格. 或 关闭</w:t>
      </w:r>
      <w:r>
        <w:rPr>
          <w:rFonts w:hint="eastAsia" w:ascii="宋体" w:hAnsi="宋体" w:eastAsia="宋体"/>
          <w:sz w:val="24"/>
          <w:szCs w:val="24"/>
        </w:rPr>
        <w:t>（无伪迹排除）</w:t>
      </w:r>
    </w:p>
    <w:p w14:paraId="44A9584E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3、显示</w:t>
      </w:r>
      <w:r>
        <w:rPr>
          <w:rFonts w:ascii="宋体" w:hAnsi="宋体" w:eastAsia="宋体"/>
          <w:sz w:val="24"/>
          <w:szCs w:val="24"/>
        </w:rPr>
        <w:t>：</w:t>
      </w:r>
    </w:p>
    <w:p w14:paraId="2FAD932F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波形显示界面</w:t>
      </w:r>
      <w:r>
        <w:rPr>
          <w:rFonts w:ascii="宋体" w:hAnsi="宋体" w:eastAsia="宋体"/>
          <w:sz w:val="24"/>
          <w:szCs w:val="24"/>
        </w:rPr>
        <w:t>：最多达4 视图</w:t>
      </w:r>
    </w:p>
    <w:p w14:paraId="30F44CAA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3.2 </w:t>
      </w:r>
      <w:r>
        <w:rPr>
          <w:rFonts w:hint="eastAsia" w:ascii="宋体" w:hAnsi="宋体" w:eastAsia="宋体"/>
          <w:sz w:val="24"/>
          <w:szCs w:val="24"/>
        </w:rPr>
        <w:t>最多波形数量</w:t>
      </w:r>
      <w:r>
        <w:rPr>
          <w:rFonts w:ascii="宋体" w:hAnsi="宋体" w:eastAsia="宋体"/>
          <w:sz w:val="24"/>
          <w:szCs w:val="24"/>
        </w:rPr>
        <w:t>：最大达104条</w:t>
      </w:r>
    </w:p>
    <w:p w14:paraId="272DE063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3.3 </w:t>
      </w:r>
      <w:r>
        <w:rPr>
          <w:rFonts w:hint="eastAsia" w:ascii="宋体" w:hAnsi="宋体" w:eastAsia="宋体"/>
          <w:sz w:val="24"/>
          <w:szCs w:val="24"/>
        </w:rPr>
        <w:t>波形显示模式</w:t>
      </w:r>
      <w:r>
        <w:rPr>
          <w:rFonts w:ascii="宋体" w:hAnsi="宋体" w:eastAsia="宋体"/>
          <w:sz w:val="24"/>
          <w:szCs w:val="24"/>
        </w:rPr>
        <w:t>：检测, 刺激, 平均</w:t>
      </w:r>
    </w:p>
    <w:p w14:paraId="26060C82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3.4 </w:t>
      </w:r>
      <w:r>
        <w:rPr>
          <w:rFonts w:hint="eastAsia" w:ascii="宋体" w:hAnsi="宋体" w:eastAsia="宋体"/>
          <w:sz w:val="24"/>
          <w:szCs w:val="24"/>
        </w:rPr>
        <w:t>标尺</w:t>
      </w:r>
      <w:r>
        <w:rPr>
          <w:rFonts w:ascii="宋体" w:hAnsi="宋体" w:eastAsia="宋体"/>
          <w:sz w:val="24"/>
          <w:szCs w:val="24"/>
        </w:rPr>
        <w:t>：2 横, 2 纵</w:t>
      </w:r>
    </w:p>
    <w:p w14:paraId="511AA933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.5 </w:t>
      </w:r>
      <w:r>
        <w:rPr>
          <w:rFonts w:hint="eastAsia" w:ascii="宋体" w:hAnsi="宋体" w:eastAsia="宋体"/>
          <w:sz w:val="24"/>
          <w:szCs w:val="24"/>
        </w:rPr>
        <w:t>网格线</w:t>
      </w:r>
      <w:r>
        <w:rPr>
          <w:rFonts w:ascii="宋体" w:hAnsi="宋体" w:eastAsia="宋体"/>
          <w:sz w:val="24"/>
          <w:szCs w:val="24"/>
        </w:rPr>
        <w:t>：线, 点, 关闭</w:t>
      </w:r>
    </w:p>
    <w:p w14:paraId="06D9D86E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.6 </w:t>
      </w:r>
      <w:r>
        <w:rPr>
          <w:rFonts w:hint="eastAsia" w:ascii="宋体" w:hAnsi="宋体" w:eastAsia="宋体"/>
          <w:sz w:val="24"/>
          <w:szCs w:val="24"/>
        </w:rPr>
        <w:t>刻度</w:t>
      </w:r>
      <w:r>
        <w:rPr>
          <w:rFonts w:ascii="宋体" w:hAnsi="宋体" w:eastAsia="宋体"/>
          <w:sz w:val="24"/>
          <w:szCs w:val="24"/>
        </w:rPr>
        <w:t>：5, 10, 15, 20 格.</w:t>
      </w:r>
    </w:p>
    <w:p w14:paraId="6E50B1B3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4、刺激</w:t>
      </w:r>
      <w:r>
        <w:rPr>
          <w:rFonts w:ascii="宋体" w:hAnsi="宋体" w:eastAsia="宋体"/>
          <w:sz w:val="24"/>
          <w:szCs w:val="24"/>
        </w:rPr>
        <w:t>：</w:t>
      </w:r>
    </w:p>
    <w:p w14:paraId="28BE13A5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刺激频率</w:t>
      </w:r>
      <w:r>
        <w:rPr>
          <w:rFonts w:ascii="宋体" w:hAnsi="宋体" w:eastAsia="宋体"/>
          <w:sz w:val="24"/>
          <w:szCs w:val="24"/>
        </w:rPr>
        <w:t>：0.1 Hz 至 100 Hz</w:t>
      </w:r>
    </w:p>
    <w:p w14:paraId="1F045EE9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.2 </w:t>
      </w:r>
      <w:r>
        <w:rPr>
          <w:rFonts w:hint="eastAsia" w:ascii="宋体" w:hAnsi="宋体" w:eastAsia="宋体"/>
          <w:sz w:val="24"/>
          <w:szCs w:val="24"/>
        </w:rPr>
        <w:t>刺激模式</w:t>
      </w:r>
      <w:r>
        <w:rPr>
          <w:rFonts w:ascii="宋体" w:hAnsi="宋体" w:eastAsia="宋体"/>
          <w:sz w:val="24"/>
          <w:szCs w:val="24"/>
        </w:rPr>
        <w:t>：单刺激, 双刺激, 串刺激</w:t>
      </w:r>
    </w:p>
    <w:p w14:paraId="05B9CC71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4.3 </w:t>
      </w:r>
      <w:r>
        <w:rPr>
          <w:rFonts w:hint="eastAsia" w:ascii="宋体" w:hAnsi="宋体" w:eastAsia="宋体"/>
          <w:sz w:val="24"/>
          <w:szCs w:val="24"/>
        </w:rPr>
        <w:t>延迟时长</w:t>
      </w:r>
      <w:r>
        <w:rPr>
          <w:rFonts w:ascii="宋体" w:hAnsi="宋体" w:eastAsia="宋体"/>
          <w:sz w:val="24"/>
          <w:szCs w:val="24"/>
        </w:rPr>
        <w:t>：0 至 10 秒</w:t>
      </w:r>
    </w:p>
    <w:p w14:paraId="54A43FC9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.4 </w:t>
      </w:r>
      <w:r>
        <w:rPr>
          <w:rFonts w:hint="eastAsia" w:ascii="宋体" w:hAnsi="宋体" w:eastAsia="宋体"/>
          <w:sz w:val="24"/>
          <w:szCs w:val="24"/>
        </w:rPr>
        <w:t>电刺激器</w:t>
      </w:r>
    </w:p>
    <w:p w14:paraId="43E4BC94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.4.1 刺激口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ascii="宋体" w:hAnsi="宋体" w:eastAsia="宋体"/>
          <w:sz w:val="24"/>
          <w:szCs w:val="24"/>
        </w:rPr>
        <w:t xml:space="preserve">  1</w:t>
      </w:r>
      <w:r>
        <w:rPr>
          <w:rFonts w:hint="eastAsia" w:ascii="宋体" w:hAnsi="宋体" w:eastAsia="宋体"/>
          <w:sz w:val="24"/>
          <w:szCs w:val="24"/>
        </w:rPr>
        <w:t>个</w:t>
      </w:r>
    </w:p>
    <w:p w14:paraId="39235614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4.4.2 刺激器强度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ascii="宋体" w:hAnsi="宋体" w:eastAsia="宋体"/>
          <w:sz w:val="24"/>
          <w:szCs w:val="24"/>
        </w:rPr>
        <w:t>0 至 100 mA</w:t>
      </w:r>
    </w:p>
    <w:p w14:paraId="0B92D236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.5 </w:t>
      </w:r>
      <w:r>
        <w:rPr>
          <w:rFonts w:hint="eastAsia" w:ascii="宋体" w:hAnsi="宋体" w:eastAsia="宋体"/>
          <w:sz w:val="24"/>
          <w:szCs w:val="24"/>
        </w:rPr>
        <w:t>声音刺激</w:t>
      </w:r>
    </w:p>
    <w:p w14:paraId="660346F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.5.1输出类型</w:t>
      </w:r>
      <w:r>
        <w:rPr>
          <w:rFonts w:hint="eastAsia" w:ascii="宋体" w:hAnsi="宋体" w:eastAsia="宋体"/>
          <w:sz w:val="24"/>
          <w:szCs w:val="24"/>
        </w:rPr>
        <w:t>：耳机</w:t>
      </w:r>
      <w:r>
        <w:rPr>
          <w:rFonts w:ascii="宋体" w:hAnsi="宋体" w:eastAsia="宋体"/>
          <w:sz w:val="24"/>
          <w:szCs w:val="24"/>
        </w:rPr>
        <w:t xml:space="preserve"> 或 </w:t>
      </w:r>
      <w:r>
        <w:rPr>
          <w:rFonts w:hint="eastAsia" w:ascii="宋体" w:hAnsi="宋体" w:eastAsia="宋体"/>
          <w:sz w:val="24"/>
          <w:szCs w:val="24"/>
        </w:rPr>
        <w:t>耳塞</w:t>
      </w:r>
    </w:p>
    <w:p w14:paraId="26C64C5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.5.2 刺激模式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喀喇音，纯音</w:t>
      </w:r>
    </w:p>
    <w:p w14:paraId="33AC6130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.6 </w:t>
      </w:r>
      <w:r>
        <w:rPr>
          <w:rFonts w:hint="eastAsia" w:ascii="宋体" w:hAnsi="宋体" w:eastAsia="宋体"/>
          <w:sz w:val="24"/>
          <w:szCs w:val="24"/>
        </w:rPr>
        <w:t>视觉刺激</w:t>
      </w:r>
    </w:p>
    <w:p w14:paraId="53232F9D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.6.1 刺激模式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棋盘格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闪光(LED 护目镜)</w:t>
      </w:r>
    </w:p>
    <w:p w14:paraId="2F31A776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4.6.2棋盘格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棋盘格，水平线，垂直线</w:t>
      </w:r>
    </w:p>
    <w:p w14:paraId="4BCAC308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5、软件功能</w:t>
      </w:r>
      <w:r>
        <w:rPr>
          <w:rFonts w:ascii="宋体" w:hAnsi="宋体" w:eastAsia="宋体"/>
          <w:sz w:val="24"/>
          <w:szCs w:val="24"/>
        </w:rPr>
        <w:t>：</w:t>
      </w:r>
    </w:p>
    <w:p w14:paraId="350AF582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5.1 EMG (肌电图)：EMG, MUP, 翻转/波幅分析,：SFEMG, Macro EMG, QEMG</w:t>
      </w:r>
    </w:p>
    <w:p w14:paraId="4AD3513E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5.2 NCS (神经传导)：MCS, SCS, Rep.Stim, F-wave, H-reflex, Blink</w:t>
      </w:r>
    </w:p>
    <w:p w14:paraId="6E3DEE05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5.3 SEP (体感诱发电位)：SEP, SSEP, ECG-SEP, ESCP,Electric </w:t>
      </w:r>
    </w:p>
    <w:p w14:paraId="5249D67E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5.4 AEP (脑干诱发电位)：ABR, MLR, SVR, EcochG,Audit</w:t>
      </w:r>
      <w:r>
        <w:rPr>
          <w:rFonts w:hint="eastAsia" w:ascii="宋体" w:hAnsi="宋体" w:eastAsia="宋体"/>
          <w:sz w:val="24"/>
          <w:szCs w:val="24"/>
        </w:rPr>
        <w:t>or</w:t>
      </w:r>
      <w:r>
        <w:rPr>
          <w:rFonts w:ascii="宋体" w:hAnsi="宋体" w:eastAsia="宋体"/>
          <w:sz w:val="24"/>
          <w:szCs w:val="24"/>
        </w:rPr>
        <w:t>y</w:t>
      </w:r>
    </w:p>
    <w:p w14:paraId="74A66ABB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5.5 VEP (视觉诱发电位)：PR-VEP, LED-VEP, EXT-VEP, ERG, EOG,： Visual </w:t>
      </w:r>
    </w:p>
    <w:p w14:paraId="2F5975B4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5.6 ANS (自主神经系统)：SSR, SSR2, Micro-N, R-R interval</w:t>
      </w:r>
    </w:p>
    <w:p w14:paraId="31CC3207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5.7 ERP (事件相关电位)：P-300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C86"/>
    <w:rsid w:val="001E0872"/>
    <w:rsid w:val="00392881"/>
    <w:rsid w:val="004A3C86"/>
    <w:rsid w:val="00546972"/>
    <w:rsid w:val="00675C66"/>
    <w:rsid w:val="009D0E2F"/>
    <w:rsid w:val="00AA1CCD"/>
    <w:rsid w:val="00BC448A"/>
    <w:rsid w:val="00E07614"/>
    <w:rsid w:val="00E70C17"/>
    <w:rsid w:val="00E91F09"/>
    <w:rsid w:val="00FE3C88"/>
    <w:rsid w:val="3669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639</Words>
  <Characters>1068</Characters>
  <Lines>8</Lines>
  <Paragraphs>2</Paragraphs>
  <TotalTime>20</TotalTime>
  <ScaleCrop>false</ScaleCrop>
  <LinksUpToDate>false</LinksUpToDate>
  <CharactersWithSpaces>1203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2024-03-25T08:56:00Z</dcterms:created>
  <dc:creator>树鹏 谢</dc:creator>
  <cp:lastModifiedBy>陈冰</cp:lastModifiedBy>
  <dcterms:modified xsi:type="dcterms:W3CDTF">2025-04-22T18:06:07Z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eyJoZGlkIjoiNmM0YmFjYTQ1ODVmNTY2YzUxZDA1OThmY2JjMWU1NWQiLCJ1c2VySWQiOiI4NTY4MzAyNDcifQ==</vt:lpwstr>
  </property>
  <property fmtid="{D5CDD505-2E9C-101B-9397-08002B2CF9AE}" pid="3" name="KSOProductBuildVer">
    <vt:lpwstr>2052-12.1.0.20784</vt:lpwstr>
  </property>
  <property fmtid="{D5CDD505-2E9C-101B-9397-08002B2CF9AE}" pid="4" name="ICV">
    <vt:lpwstr>57AA8A2F70DC4FEBA78E368521F138BE_12</vt:lpwstr>
  </property>
</Properties>
</file>