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DFE0E">
      <w:pPr>
        <w:ind w:right="183" w:rightChars="87"/>
        <w:jc w:val="center"/>
        <w:rPr>
          <w:rFonts w:hint="eastAsia" w:ascii="宋体" w:hAnsi="宋体" w:cs="宋体"/>
          <w:b/>
          <w:sz w:val="36"/>
          <w:szCs w:val="36"/>
        </w:rPr>
      </w:pPr>
      <w:r>
        <w:rPr>
          <w:rFonts w:hint="eastAsia" w:ascii="宋体" w:hAnsi="宋体" w:cs="宋体"/>
          <w:b/>
          <w:sz w:val="36"/>
          <w:szCs w:val="36"/>
          <w:lang w:val="en-US" w:eastAsia="zh-CN"/>
        </w:rPr>
        <w:t>桂林市人民医院</w:t>
      </w:r>
      <w:r>
        <w:rPr>
          <w:rFonts w:hint="eastAsia" w:ascii="宋体" w:hAnsi="宋体" w:cs="宋体"/>
          <w:b/>
          <w:sz w:val="36"/>
          <w:szCs w:val="36"/>
        </w:rPr>
        <w:t>院内</w:t>
      </w:r>
      <w:r>
        <w:rPr>
          <w:rFonts w:hint="eastAsia" w:ascii="宋体" w:hAnsi="宋体" w:cs="宋体"/>
          <w:b/>
          <w:sz w:val="36"/>
          <w:szCs w:val="36"/>
          <w:lang w:val="en-US" w:eastAsia="zh-CN"/>
        </w:rPr>
        <w:t>公开招标</w:t>
      </w:r>
      <w:r>
        <w:rPr>
          <w:rFonts w:hint="eastAsia" w:ascii="宋体" w:hAnsi="宋体" w:cs="宋体"/>
          <w:b/>
          <w:sz w:val="36"/>
          <w:szCs w:val="36"/>
        </w:rPr>
        <w:t>报名表</w:t>
      </w:r>
    </w:p>
    <w:p w14:paraId="395E0F05">
      <w:pPr>
        <w:widowControl/>
        <w:shd w:val="clear" w:color="auto" w:fill="FFFFFF"/>
        <w:rPr>
          <w:rFonts w:hint="eastAsia" w:ascii="宋体" w:hAnsi="宋体" w:cs="宋体"/>
          <w:b/>
          <w:i/>
          <w:color w:val="FF0000"/>
          <w:kern w:val="0"/>
          <w:sz w:val="24"/>
          <w:szCs w:val="24"/>
          <w:u w:val="single"/>
          <w:shd w:val="clear"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633"/>
        <w:gridCol w:w="1681"/>
        <w:gridCol w:w="1643"/>
        <w:gridCol w:w="2816"/>
      </w:tblGrid>
      <w:tr w14:paraId="51DC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2E196FFE">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项目名称(编号）</w:t>
            </w:r>
          </w:p>
        </w:tc>
        <w:tc>
          <w:tcPr>
            <w:tcW w:w="6140" w:type="dxa"/>
            <w:gridSpan w:val="3"/>
            <w:noWrap w:val="0"/>
            <w:vAlign w:val="top"/>
          </w:tcPr>
          <w:p w14:paraId="2100EF08">
            <w:pPr>
              <w:spacing w:line="460" w:lineRule="exact"/>
              <w:rPr>
                <w:rFonts w:hint="default" w:ascii="仿宋" w:hAnsi="仿宋" w:eastAsia="仿宋"/>
                <w:kern w:val="0"/>
                <w:sz w:val="28"/>
                <w:szCs w:val="28"/>
                <w:lang w:val="en-US" w:eastAsia="zh-CN"/>
              </w:rPr>
            </w:pPr>
          </w:p>
        </w:tc>
      </w:tr>
      <w:tr w14:paraId="0CDF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2B572D30">
            <w:pPr>
              <w:spacing w:line="460" w:lineRule="exact"/>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报名</w:t>
            </w:r>
            <w:r>
              <w:rPr>
                <w:rFonts w:hint="eastAsia" w:ascii="仿宋" w:hAnsi="仿宋" w:eastAsia="仿宋"/>
                <w:kern w:val="0"/>
                <w:sz w:val="28"/>
                <w:szCs w:val="28"/>
              </w:rPr>
              <w:t>单位</w:t>
            </w:r>
            <w:r>
              <w:rPr>
                <w:rFonts w:hint="eastAsia" w:ascii="仿宋" w:hAnsi="仿宋" w:eastAsia="仿宋"/>
                <w:kern w:val="0"/>
                <w:sz w:val="28"/>
                <w:szCs w:val="28"/>
                <w:lang w:val="en-US" w:eastAsia="zh-CN"/>
              </w:rPr>
              <w:t>名称</w:t>
            </w:r>
          </w:p>
        </w:tc>
        <w:tc>
          <w:tcPr>
            <w:tcW w:w="6140" w:type="dxa"/>
            <w:gridSpan w:val="3"/>
            <w:noWrap w:val="0"/>
            <w:vAlign w:val="top"/>
          </w:tcPr>
          <w:p w14:paraId="368501C9">
            <w:pPr>
              <w:spacing w:line="460" w:lineRule="exact"/>
              <w:rPr>
                <w:rFonts w:hint="eastAsia" w:ascii="仿宋" w:hAnsi="仿宋" w:eastAsia="仿宋"/>
                <w:kern w:val="0"/>
                <w:sz w:val="28"/>
                <w:szCs w:val="28"/>
                <w:lang w:val="en-US" w:eastAsia="zh-CN"/>
              </w:rPr>
            </w:pPr>
          </w:p>
        </w:tc>
      </w:tr>
      <w:tr w14:paraId="728C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0041B3EB">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纳税人识别号</w:t>
            </w:r>
          </w:p>
        </w:tc>
        <w:tc>
          <w:tcPr>
            <w:tcW w:w="6140" w:type="dxa"/>
            <w:gridSpan w:val="3"/>
            <w:noWrap w:val="0"/>
            <w:vAlign w:val="top"/>
          </w:tcPr>
          <w:p w14:paraId="1A265DA7">
            <w:pPr>
              <w:spacing w:line="460" w:lineRule="exact"/>
              <w:rPr>
                <w:rFonts w:ascii="仿宋" w:hAnsi="仿宋" w:eastAsia="仿宋"/>
                <w:kern w:val="0"/>
                <w:sz w:val="28"/>
                <w:szCs w:val="28"/>
              </w:rPr>
            </w:pPr>
          </w:p>
        </w:tc>
      </w:tr>
      <w:tr w14:paraId="759B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13" w:type="dxa"/>
            <w:gridSpan w:val="2"/>
            <w:noWrap w:val="0"/>
            <w:vAlign w:val="top"/>
          </w:tcPr>
          <w:p w14:paraId="7AD4EE71">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rPr>
              <w:t>法定代表人</w:t>
            </w: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负责人）</w:t>
            </w:r>
          </w:p>
        </w:tc>
        <w:tc>
          <w:tcPr>
            <w:tcW w:w="6140" w:type="dxa"/>
            <w:gridSpan w:val="3"/>
            <w:noWrap w:val="0"/>
            <w:vAlign w:val="top"/>
          </w:tcPr>
          <w:p w14:paraId="6ED098A1">
            <w:pPr>
              <w:spacing w:line="460" w:lineRule="exact"/>
              <w:rPr>
                <w:rFonts w:hint="eastAsia" w:ascii="仿宋" w:hAnsi="仿宋" w:eastAsia="仿宋"/>
                <w:kern w:val="0"/>
                <w:sz w:val="28"/>
                <w:szCs w:val="28"/>
                <w:lang w:val="en-US" w:eastAsia="zh-CN"/>
              </w:rPr>
            </w:pPr>
          </w:p>
        </w:tc>
      </w:tr>
      <w:tr w14:paraId="0F0D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80" w:type="dxa"/>
            <w:vMerge w:val="restart"/>
            <w:noWrap w:val="0"/>
            <w:vAlign w:val="center"/>
          </w:tcPr>
          <w:p w14:paraId="2CC1A528">
            <w:pPr>
              <w:spacing w:line="460" w:lineRule="exact"/>
              <w:rPr>
                <w:rFonts w:ascii="仿宋" w:hAnsi="仿宋" w:eastAsia="仿宋"/>
                <w:kern w:val="0"/>
                <w:sz w:val="28"/>
                <w:szCs w:val="28"/>
              </w:rPr>
            </w:pPr>
            <w:r>
              <w:rPr>
                <w:rFonts w:hint="eastAsia" w:ascii="仿宋" w:hAnsi="仿宋" w:eastAsia="仿宋"/>
                <w:kern w:val="0"/>
                <w:sz w:val="28"/>
                <w:szCs w:val="28"/>
              </w:rPr>
              <w:t>联系人</w:t>
            </w:r>
          </w:p>
        </w:tc>
        <w:tc>
          <w:tcPr>
            <w:tcW w:w="3314" w:type="dxa"/>
            <w:gridSpan w:val="2"/>
            <w:vMerge w:val="restart"/>
            <w:noWrap w:val="0"/>
            <w:vAlign w:val="center"/>
          </w:tcPr>
          <w:p w14:paraId="32922262">
            <w:pPr>
              <w:spacing w:line="460" w:lineRule="exact"/>
              <w:rPr>
                <w:rFonts w:ascii="仿宋" w:hAnsi="仿宋" w:eastAsia="仿宋"/>
                <w:kern w:val="0"/>
                <w:sz w:val="28"/>
                <w:szCs w:val="28"/>
              </w:rPr>
            </w:pPr>
            <w:bookmarkStart w:id="0" w:name="_GoBack"/>
            <w:bookmarkEnd w:id="0"/>
          </w:p>
        </w:tc>
        <w:tc>
          <w:tcPr>
            <w:tcW w:w="1643" w:type="dxa"/>
            <w:noWrap w:val="0"/>
            <w:vAlign w:val="top"/>
          </w:tcPr>
          <w:p w14:paraId="439FD4CE">
            <w:pPr>
              <w:spacing w:line="460" w:lineRule="exact"/>
              <w:jc w:val="center"/>
              <w:rPr>
                <w:rFonts w:ascii="仿宋" w:hAnsi="仿宋" w:eastAsia="仿宋"/>
                <w:kern w:val="0"/>
                <w:sz w:val="28"/>
                <w:szCs w:val="28"/>
              </w:rPr>
            </w:pPr>
            <w:r>
              <w:rPr>
                <w:rFonts w:hint="eastAsia" w:ascii="仿宋" w:hAnsi="仿宋" w:eastAsia="仿宋"/>
                <w:kern w:val="0"/>
                <w:sz w:val="28"/>
                <w:szCs w:val="28"/>
              </w:rPr>
              <w:t>手机</w:t>
            </w:r>
          </w:p>
        </w:tc>
        <w:tc>
          <w:tcPr>
            <w:tcW w:w="2816" w:type="dxa"/>
            <w:noWrap w:val="0"/>
            <w:vAlign w:val="top"/>
          </w:tcPr>
          <w:p w14:paraId="6D71647B">
            <w:pPr>
              <w:spacing w:line="460" w:lineRule="exact"/>
              <w:rPr>
                <w:rFonts w:ascii="仿宋" w:hAnsi="仿宋" w:eastAsia="仿宋"/>
                <w:kern w:val="0"/>
                <w:sz w:val="28"/>
                <w:szCs w:val="28"/>
              </w:rPr>
            </w:pPr>
          </w:p>
        </w:tc>
      </w:tr>
      <w:tr w14:paraId="4E7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180" w:type="dxa"/>
            <w:vMerge w:val="continue"/>
            <w:noWrap w:val="0"/>
            <w:vAlign w:val="top"/>
          </w:tcPr>
          <w:p w14:paraId="0FAC2568">
            <w:pPr>
              <w:spacing w:line="460" w:lineRule="exact"/>
              <w:rPr>
                <w:rFonts w:ascii="仿宋" w:hAnsi="仿宋" w:eastAsia="仿宋"/>
                <w:kern w:val="0"/>
                <w:sz w:val="28"/>
                <w:szCs w:val="28"/>
              </w:rPr>
            </w:pPr>
          </w:p>
        </w:tc>
        <w:tc>
          <w:tcPr>
            <w:tcW w:w="3314" w:type="dxa"/>
            <w:gridSpan w:val="2"/>
            <w:vMerge w:val="continue"/>
            <w:noWrap w:val="0"/>
            <w:vAlign w:val="top"/>
          </w:tcPr>
          <w:p w14:paraId="4699925E">
            <w:pPr>
              <w:spacing w:line="460" w:lineRule="exact"/>
              <w:rPr>
                <w:rFonts w:ascii="仿宋" w:hAnsi="仿宋" w:eastAsia="仿宋"/>
                <w:kern w:val="0"/>
                <w:sz w:val="28"/>
                <w:szCs w:val="28"/>
              </w:rPr>
            </w:pPr>
          </w:p>
        </w:tc>
        <w:tc>
          <w:tcPr>
            <w:tcW w:w="1643" w:type="dxa"/>
            <w:noWrap w:val="0"/>
            <w:vAlign w:val="top"/>
          </w:tcPr>
          <w:p w14:paraId="7C4FE081">
            <w:pPr>
              <w:spacing w:line="460" w:lineRule="exact"/>
              <w:jc w:val="center"/>
              <w:rPr>
                <w:rFonts w:hint="eastAsia" w:ascii="仿宋" w:hAnsi="仿宋" w:eastAsia="仿宋"/>
                <w:kern w:val="0"/>
                <w:sz w:val="28"/>
                <w:szCs w:val="28"/>
              </w:rPr>
            </w:pPr>
            <w:r>
              <w:rPr>
                <w:rFonts w:hint="eastAsia" w:ascii="仿宋" w:hAnsi="仿宋" w:eastAsia="仿宋"/>
                <w:kern w:val="0"/>
                <w:sz w:val="28"/>
                <w:szCs w:val="28"/>
              </w:rPr>
              <w:t>身份证号</w:t>
            </w:r>
          </w:p>
        </w:tc>
        <w:tc>
          <w:tcPr>
            <w:tcW w:w="2816" w:type="dxa"/>
            <w:noWrap w:val="0"/>
            <w:vAlign w:val="top"/>
          </w:tcPr>
          <w:p w14:paraId="3A7C317F">
            <w:pPr>
              <w:spacing w:line="460" w:lineRule="exact"/>
              <w:rPr>
                <w:rFonts w:ascii="仿宋" w:hAnsi="仿宋" w:eastAsia="仿宋"/>
                <w:kern w:val="0"/>
                <w:sz w:val="28"/>
                <w:szCs w:val="28"/>
              </w:rPr>
            </w:pPr>
          </w:p>
        </w:tc>
      </w:tr>
      <w:tr w14:paraId="2A69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494" w:type="dxa"/>
            <w:gridSpan w:val="3"/>
            <w:noWrap w:val="0"/>
            <w:vAlign w:val="top"/>
          </w:tcPr>
          <w:p w14:paraId="1FB55095">
            <w:pPr>
              <w:spacing w:line="460" w:lineRule="exact"/>
              <w:rPr>
                <w:rFonts w:ascii="仿宋" w:hAnsi="仿宋" w:eastAsia="仿宋"/>
                <w:kern w:val="0"/>
                <w:sz w:val="28"/>
                <w:szCs w:val="28"/>
              </w:rPr>
            </w:pPr>
            <w:r>
              <w:rPr>
                <w:rFonts w:hint="eastAsia" w:ascii="仿宋" w:hAnsi="仿宋" w:eastAsia="仿宋"/>
                <w:kern w:val="0"/>
                <w:sz w:val="28"/>
                <w:szCs w:val="28"/>
              </w:rPr>
              <w:t>电子邮箱</w:t>
            </w:r>
          </w:p>
        </w:tc>
        <w:tc>
          <w:tcPr>
            <w:tcW w:w="4459" w:type="dxa"/>
            <w:gridSpan w:val="2"/>
            <w:noWrap w:val="0"/>
            <w:vAlign w:val="center"/>
          </w:tcPr>
          <w:p w14:paraId="68DB77CE">
            <w:pPr>
              <w:spacing w:line="460" w:lineRule="exact"/>
              <w:rPr>
                <w:rFonts w:ascii="仿宋" w:hAnsi="仿宋" w:eastAsia="仿宋"/>
                <w:kern w:val="0"/>
                <w:sz w:val="28"/>
                <w:szCs w:val="28"/>
              </w:rPr>
            </w:pPr>
            <w:r>
              <w:rPr>
                <w:rFonts w:hint="eastAsia" w:ascii="仿宋" w:hAnsi="仿宋" w:eastAsia="仿宋"/>
                <w:kern w:val="0"/>
                <w:sz w:val="28"/>
                <w:szCs w:val="28"/>
              </w:rPr>
              <w:t>公司详细地址</w:t>
            </w:r>
            <w:r>
              <w:rPr>
                <w:rFonts w:ascii="仿宋" w:hAnsi="仿宋" w:eastAsia="仿宋"/>
                <w:kern w:val="0"/>
                <w:sz w:val="28"/>
                <w:szCs w:val="28"/>
              </w:rPr>
              <w:t>:</w:t>
            </w:r>
          </w:p>
        </w:tc>
      </w:tr>
    </w:tbl>
    <w:p w14:paraId="7E3593DF">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Times New Roman" w:hAnsi="Times New Roman" w:cs="宋体"/>
          <w:b/>
          <w:color w:val="FF0000"/>
          <w:kern w:val="0"/>
          <w:sz w:val="28"/>
          <w:szCs w:val="28"/>
        </w:rPr>
      </w:pPr>
      <w:r>
        <w:rPr>
          <w:rFonts w:hint="eastAsia" w:ascii="Times New Roman" w:hAnsi="Times New Roman" w:cs="宋体"/>
          <w:b/>
          <w:color w:val="FF0000"/>
          <w:kern w:val="0"/>
          <w:sz w:val="28"/>
          <w:szCs w:val="28"/>
        </w:rPr>
        <w:t>报名须知：</w:t>
      </w:r>
    </w:p>
    <w:p w14:paraId="14B0BAF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宋体" w:hAnsi="宋体" w:cs="宋体"/>
          <w:sz w:val="24"/>
        </w:rPr>
        <w:t>请潜在投标人自行下载附件《报名表》，并按《报名表》的格式内容填写相关信息，同时附上营业执照、“信用中国(www.creditchina.gov.cn)以及中国政府采购网(www.ccgp.gov.cn)”上打印的信用查询记录相关信息。</w:t>
      </w:r>
      <w:r>
        <w:rPr>
          <w:rFonts w:hint="eastAsia" w:ascii="宋体" w:hAnsi="宋体" w:cs="宋体"/>
          <w:sz w:val="24"/>
          <w:lang w:val="en-US" w:eastAsia="zh-CN"/>
        </w:rPr>
        <w:t>潜在投标人</w:t>
      </w:r>
      <w:r>
        <w:rPr>
          <w:rFonts w:hint="eastAsia" w:ascii="宋体" w:hAnsi="宋体" w:cs="宋体"/>
          <w:sz w:val="24"/>
        </w:rPr>
        <w:t>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75B268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lang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eastAsia="zh-CN"/>
        </w:rPr>
        <w:t>完成报名后，请根据所获取的</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文件要求准备相应的</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文件，并按目录顺序自行编制装订，</w:t>
      </w:r>
      <w:r>
        <w:rPr>
          <w:rFonts w:hint="eastAsia" w:asciiTheme="minorEastAsia" w:hAnsiTheme="minorEastAsia" w:eastAsiaTheme="minorEastAsia" w:cstheme="minorEastAsia"/>
          <w:color w:val="auto"/>
          <w:sz w:val="24"/>
          <w:szCs w:val="24"/>
          <w:highlight w:val="none"/>
          <w:lang w:val="en-US" w:eastAsia="zh-CN"/>
        </w:rPr>
        <w:t>投标文件组成</w:t>
      </w:r>
      <w:r>
        <w:rPr>
          <w:rFonts w:hint="eastAsia" w:ascii="宋体" w:hAnsi="宋体" w:cs="宋体"/>
          <w:color w:val="auto"/>
          <w:sz w:val="24"/>
        </w:rPr>
        <w:t>必须含有但不限于</w:t>
      </w:r>
      <w:r>
        <w:rPr>
          <w:rFonts w:hint="eastAsia" w:ascii="宋体" w:hAnsi="宋体" w:cs="宋体"/>
          <w:color w:val="auto"/>
          <w:sz w:val="24"/>
          <w:lang w:eastAsia="zh-CN"/>
        </w:rPr>
        <w:t>：</w:t>
      </w:r>
    </w:p>
    <w:p w14:paraId="6054ED6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ascii="宋体" w:hAnsi="宋体" w:eastAsia="宋体" w:cs="宋体"/>
          <w:b/>
          <w:bCs/>
          <w:sz w:val="24"/>
          <w:szCs w:val="24"/>
        </w:rPr>
        <w:t>资格性响应证明材料</w:t>
      </w:r>
    </w:p>
    <w:p w14:paraId="0F0D79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①供应商有效的营业执照副本复印件</w:t>
      </w:r>
    </w:p>
    <w:p w14:paraId="0BAEA5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②法定代表人（负责人）身份证复印件</w:t>
      </w:r>
      <w:r>
        <w:rPr>
          <w:rFonts w:hint="eastAsia" w:ascii="宋体" w:hAnsi="宋体" w:cs="宋体"/>
          <w:color w:val="auto"/>
          <w:sz w:val="24"/>
          <w:lang w:eastAsia="zh-CN"/>
        </w:rPr>
        <w:t>、</w:t>
      </w:r>
      <w:r>
        <w:rPr>
          <w:rFonts w:hint="eastAsia" w:ascii="宋体" w:hAnsi="宋体" w:cs="宋体"/>
          <w:color w:val="auto"/>
          <w:sz w:val="24"/>
        </w:rPr>
        <w:t>法定代表人授权委托书原件、委托代理人身份证正反面复印件</w:t>
      </w:r>
    </w:p>
    <w:p w14:paraId="2FF05E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③供应商有效的资质证书、建筑施工企业安全生产许可证书复印件</w:t>
      </w:r>
      <w:r>
        <w:rPr>
          <w:rFonts w:hint="eastAsia" w:ascii="宋体" w:hAnsi="宋体" w:cs="宋体"/>
          <w:color w:val="auto"/>
          <w:sz w:val="24"/>
          <w:lang w:eastAsia="zh-CN"/>
        </w:rPr>
        <w:t>，</w:t>
      </w:r>
      <w:r>
        <w:rPr>
          <w:rFonts w:hint="eastAsia" w:ascii="宋体" w:hAnsi="宋体" w:cs="宋体"/>
          <w:color w:val="auto"/>
          <w:sz w:val="24"/>
        </w:rPr>
        <w:t>项目经理有效的注册建造师证书及安全生产考核合格证书(B类)复印件</w:t>
      </w:r>
    </w:p>
    <w:p w14:paraId="43C19E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③供应商参加政府采购活动前3年内在经营活动中没有重大违法记录及有关信用信息的书面声明</w:t>
      </w:r>
    </w:p>
    <w:p w14:paraId="6B29FE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④</w:t>
      </w:r>
      <w:r>
        <w:rPr>
          <w:rFonts w:hint="eastAsia" w:ascii="宋体" w:hAnsi="宋体" w:cs="宋体"/>
          <w:color w:val="auto"/>
          <w:sz w:val="24"/>
        </w:rPr>
        <w:t>投标人</w:t>
      </w:r>
      <w:r>
        <w:rPr>
          <w:rFonts w:hint="eastAsia" w:ascii="宋体" w:hAnsi="宋体" w:cs="宋体"/>
          <w:color w:val="auto"/>
          <w:sz w:val="24"/>
          <w:lang w:val="en-US" w:eastAsia="zh-CN"/>
        </w:rPr>
        <w:t>关于政府采购活动中信用信息记录的书面声明、信用中国(www.creditchina.gov.cn)</w:t>
      </w:r>
      <w:r>
        <w:rPr>
          <w:rFonts w:hint="eastAsia" w:ascii="宋体" w:hAnsi="宋体" w:cs="宋体"/>
          <w:color w:val="auto"/>
          <w:sz w:val="24"/>
        </w:rPr>
        <w:t>以及中国政府采购网(www.ccgp.gov.cn)”上打印的信用查询记录相关信息</w:t>
      </w:r>
    </w:p>
    <w:p w14:paraId="0724F83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商务、技术性响应证明材料</w:t>
      </w:r>
    </w:p>
    <w:p w14:paraId="2036DF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①响应函及响应函附录</w:t>
      </w:r>
    </w:p>
    <w:p w14:paraId="3E82E6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②报价汇总表</w:t>
      </w:r>
    </w:p>
    <w:p w14:paraId="0D43D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③已标价工程量清单</w:t>
      </w:r>
    </w:p>
    <w:p w14:paraId="78A5FE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④安全防护、文明施工措施方案的承诺书</w:t>
      </w:r>
    </w:p>
    <w:p w14:paraId="5D2141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⑤诚信声明</w:t>
      </w:r>
    </w:p>
    <w:p w14:paraId="635A98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⑥施工组织设计</w:t>
      </w:r>
      <w:r>
        <w:rPr>
          <w:rFonts w:hint="eastAsia" w:ascii="宋体" w:hAnsi="宋体" w:eastAsia="宋体" w:cs="宋体"/>
          <w:color w:val="auto"/>
          <w:sz w:val="24"/>
          <w:lang w:val="en-US" w:eastAsia="zh-CN"/>
        </w:rPr>
        <w:t>方案</w:t>
      </w:r>
    </w:p>
    <w:p w14:paraId="281F8A6E">
      <w:pPr>
        <w:keepNext w:val="0"/>
        <w:keepLines w:val="0"/>
        <w:pageBreakBefore w:val="0"/>
        <w:widowControl w:val="0"/>
        <w:kinsoku/>
        <w:wordWrap/>
        <w:overflowPunct/>
        <w:topLinePunct w:val="0"/>
        <w:autoSpaceDE/>
        <w:autoSpaceDN/>
        <w:bidi w:val="0"/>
        <w:adjustRightInd/>
        <w:snapToGrid/>
        <w:spacing w:line="400" w:lineRule="exact"/>
        <w:ind w:right="1"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⑦项目管理机构组成表</w:t>
      </w:r>
      <w:r>
        <w:rPr>
          <w:rFonts w:hint="eastAsia" w:ascii="宋体" w:hAnsi="宋体" w:eastAsia="宋体" w:cs="宋体"/>
          <w:b/>
          <w:bCs/>
          <w:color w:val="auto"/>
          <w:spacing w:val="2"/>
          <w:sz w:val="24"/>
          <w:szCs w:val="24"/>
        </w:rPr>
        <w:t>【项目经理</w:t>
      </w:r>
      <w:r>
        <w:rPr>
          <w:rFonts w:hint="eastAsia" w:ascii="宋体" w:hAnsi="宋体" w:eastAsia="宋体" w:cs="宋体"/>
          <w:color w:val="auto"/>
          <w:spacing w:val="2"/>
          <w:sz w:val="24"/>
          <w:szCs w:val="24"/>
        </w:rPr>
        <w:t>应附身份</w:t>
      </w:r>
      <w:r>
        <w:rPr>
          <w:rFonts w:hint="eastAsia" w:ascii="宋体" w:hAnsi="宋体" w:eastAsia="宋体" w:cs="宋体"/>
          <w:color w:val="auto"/>
          <w:spacing w:val="1"/>
          <w:sz w:val="24"/>
          <w:szCs w:val="24"/>
        </w:rPr>
        <w:t>证、注册建造师执业资格证书、安全生产</w:t>
      </w:r>
      <w:r>
        <w:rPr>
          <w:rFonts w:hint="eastAsia" w:ascii="宋体" w:hAnsi="宋体" w:eastAsia="宋体" w:cs="宋体"/>
          <w:color w:val="auto"/>
          <w:spacing w:val="6"/>
          <w:sz w:val="24"/>
          <w:szCs w:val="24"/>
        </w:rPr>
        <w:t>考核合格证书(B类)；</w:t>
      </w:r>
      <w:r>
        <w:rPr>
          <w:rFonts w:hint="eastAsia" w:ascii="宋体" w:hAnsi="宋体" w:eastAsia="宋体" w:cs="宋体"/>
          <w:b/>
          <w:bCs/>
          <w:color w:val="auto"/>
          <w:spacing w:val="6"/>
          <w:sz w:val="24"/>
          <w:szCs w:val="24"/>
        </w:rPr>
        <w:t>项目技术负责人</w:t>
      </w:r>
      <w:r>
        <w:rPr>
          <w:rFonts w:hint="eastAsia" w:ascii="宋体" w:hAnsi="宋体" w:eastAsia="宋体" w:cs="宋体"/>
          <w:color w:val="auto"/>
          <w:spacing w:val="6"/>
          <w:sz w:val="24"/>
          <w:szCs w:val="24"/>
        </w:rPr>
        <w:t>应附身份证扫描件、职业培训合格证书</w:t>
      </w:r>
      <w:r>
        <w:rPr>
          <w:rFonts w:hint="eastAsia" w:ascii="宋体" w:hAnsi="宋体" w:eastAsia="宋体" w:cs="宋体"/>
          <w:color w:val="auto"/>
          <w:spacing w:val="-1"/>
          <w:sz w:val="24"/>
          <w:szCs w:val="24"/>
        </w:rPr>
        <w:t>描件；</w:t>
      </w:r>
      <w:r>
        <w:rPr>
          <w:rFonts w:hint="eastAsia" w:ascii="宋体" w:hAnsi="宋体" w:eastAsia="宋体" w:cs="宋体"/>
          <w:b/>
          <w:bCs/>
          <w:color w:val="auto"/>
          <w:spacing w:val="-1"/>
          <w:sz w:val="24"/>
          <w:szCs w:val="24"/>
        </w:rPr>
        <w:t>专职安全生产管理人员</w:t>
      </w:r>
      <w:r>
        <w:rPr>
          <w:rFonts w:hint="eastAsia" w:ascii="宋体" w:hAnsi="宋体" w:eastAsia="宋体" w:cs="宋体"/>
          <w:color w:val="auto"/>
          <w:spacing w:val="-1"/>
          <w:sz w:val="24"/>
          <w:szCs w:val="24"/>
        </w:rPr>
        <w:t>应附身份证、</w:t>
      </w:r>
      <w:r>
        <w:rPr>
          <w:rFonts w:hint="eastAsia" w:ascii="宋体" w:hAnsi="宋体" w:eastAsia="宋体" w:cs="宋体"/>
          <w:color w:val="auto"/>
          <w:spacing w:val="-2"/>
          <w:sz w:val="24"/>
          <w:szCs w:val="24"/>
        </w:rPr>
        <w:t>专职安全员安全生产考核合格证书(C</w:t>
      </w:r>
      <w:r>
        <w:rPr>
          <w:rFonts w:hint="eastAsia" w:ascii="宋体" w:hAnsi="宋体" w:eastAsia="宋体" w:cs="宋体"/>
          <w:color w:val="auto"/>
          <w:spacing w:val="7"/>
          <w:sz w:val="24"/>
          <w:szCs w:val="24"/>
        </w:rPr>
        <w:t>类)；</w:t>
      </w:r>
      <w:r>
        <w:rPr>
          <w:rFonts w:hint="eastAsia" w:ascii="宋体" w:hAnsi="宋体" w:eastAsia="宋体" w:cs="宋体"/>
          <w:b/>
          <w:bCs/>
          <w:color w:val="auto"/>
          <w:spacing w:val="7"/>
          <w:sz w:val="24"/>
          <w:szCs w:val="24"/>
        </w:rPr>
        <w:t>施工员、质</w:t>
      </w:r>
      <w:r>
        <w:rPr>
          <w:rFonts w:hint="eastAsia" w:ascii="宋体" w:hAnsi="宋体" w:eastAsia="宋体" w:cs="宋体"/>
          <w:b/>
          <w:bCs/>
          <w:color w:val="auto"/>
          <w:spacing w:val="6"/>
          <w:sz w:val="24"/>
          <w:szCs w:val="24"/>
        </w:rPr>
        <w:t>检员等</w:t>
      </w:r>
      <w:r>
        <w:rPr>
          <w:rFonts w:hint="eastAsia" w:ascii="宋体" w:hAnsi="宋体" w:eastAsia="宋体" w:cs="宋体"/>
          <w:color w:val="auto"/>
          <w:spacing w:val="6"/>
          <w:sz w:val="24"/>
          <w:szCs w:val="24"/>
        </w:rPr>
        <w:t>其他主要人员应附执业证或</w:t>
      </w:r>
      <w:r>
        <w:rPr>
          <w:rFonts w:hint="eastAsia" w:ascii="宋体" w:hAnsi="宋体" w:eastAsia="宋体" w:cs="宋体"/>
          <w:color w:val="auto"/>
          <w:spacing w:val="14"/>
          <w:sz w:val="24"/>
          <w:szCs w:val="24"/>
        </w:rPr>
        <w:t>上岗证书扫描件；提供由县级以上(含县级)社会养老</w:t>
      </w:r>
      <w:r>
        <w:rPr>
          <w:rFonts w:hint="eastAsia" w:ascii="宋体" w:hAnsi="宋体" w:eastAsia="宋体" w:cs="宋体"/>
          <w:color w:val="auto"/>
          <w:spacing w:val="13"/>
          <w:sz w:val="24"/>
          <w:szCs w:val="24"/>
        </w:rPr>
        <w:t>保险经办机构出</w:t>
      </w:r>
      <w:r>
        <w:rPr>
          <w:rFonts w:hint="eastAsia" w:ascii="宋体" w:hAnsi="宋体" w:eastAsia="宋体" w:cs="宋体"/>
          <w:color w:val="auto"/>
          <w:spacing w:val="2"/>
          <w:sz w:val="24"/>
          <w:szCs w:val="24"/>
        </w:rPr>
        <w:t>具的供应商为以上人员缴纳的投标文件递交截止时间前半年内任意</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rPr>
        <w:t>个月社保证明复印</w:t>
      </w:r>
      <w:r>
        <w:rPr>
          <w:rFonts w:hint="eastAsia" w:ascii="宋体" w:hAnsi="宋体" w:eastAsia="宋体" w:cs="宋体"/>
          <w:color w:val="auto"/>
          <w:spacing w:val="3"/>
          <w:sz w:val="24"/>
          <w:szCs w:val="24"/>
        </w:rPr>
        <w:t>件；若为新进员工，请提供劳动合同扫描件】</w:t>
      </w:r>
    </w:p>
    <w:p w14:paraId="6D224E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⑧</w:t>
      </w:r>
      <w:r>
        <w:rPr>
          <w:rFonts w:hint="eastAsia" w:ascii="宋体" w:hAnsi="宋体" w:eastAsia="宋体" w:cs="宋体"/>
          <w:color w:val="auto"/>
          <w:sz w:val="24"/>
          <w:lang w:val="en-US" w:eastAsia="zh-CN"/>
        </w:rPr>
        <w:t>其他响应证明材料【</w:t>
      </w:r>
      <w:r>
        <w:rPr>
          <w:rFonts w:hint="eastAsia" w:ascii="宋体" w:hAnsi="宋体" w:eastAsia="宋体" w:cs="宋体"/>
          <w:color w:val="auto"/>
          <w:sz w:val="24"/>
        </w:rPr>
        <w:t>拟投入劳动力计划表</w:t>
      </w:r>
      <w:r>
        <w:rPr>
          <w:rFonts w:hint="eastAsia" w:ascii="宋体" w:hAnsi="宋体" w:eastAsia="宋体" w:cs="宋体"/>
          <w:color w:val="auto"/>
          <w:sz w:val="24"/>
          <w:lang w:eastAsia="zh-CN"/>
        </w:rPr>
        <w:t>、</w:t>
      </w:r>
      <w:r>
        <w:rPr>
          <w:rFonts w:hint="eastAsia" w:ascii="宋体" w:hAnsi="宋体" w:eastAsia="宋体" w:cs="宋体"/>
          <w:color w:val="auto"/>
          <w:sz w:val="24"/>
        </w:rPr>
        <w:t>拟投入的主要施工机械设备表</w:t>
      </w:r>
      <w:r>
        <w:rPr>
          <w:rFonts w:hint="eastAsia" w:ascii="宋体" w:hAnsi="宋体" w:eastAsia="宋体" w:cs="宋体"/>
          <w:color w:val="auto"/>
          <w:sz w:val="24"/>
          <w:lang w:eastAsia="zh-CN"/>
        </w:rPr>
        <w:t>、</w:t>
      </w:r>
      <w:r>
        <w:rPr>
          <w:rFonts w:hint="eastAsia" w:ascii="宋体" w:hAnsi="宋体" w:eastAsia="宋体" w:cs="宋体"/>
          <w:color w:val="auto"/>
          <w:sz w:val="24"/>
        </w:rPr>
        <w:t>拟配备的试验和检测仪器设备表</w:t>
      </w:r>
      <w:r>
        <w:rPr>
          <w:rFonts w:hint="eastAsia" w:ascii="宋体" w:hAnsi="宋体" w:eastAsia="宋体" w:cs="宋体"/>
          <w:color w:val="auto"/>
          <w:sz w:val="24"/>
          <w:lang w:eastAsia="zh-CN"/>
        </w:rPr>
        <w:t>、</w:t>
      </w:r>
      <w:r>
        <w:rPr>
          <w:rFonts w:hint="eastAsia" w:ascii="宋体" w:hAnsi="宋体" w:eastAsia="宋体" w:cs="宋体"/>
          <w:color w:val="auto"/>
          <w:sz w:val="24"/>
        </w:rPr>
        <w:t>计划开、竣工日期和施工进度网络图</w:t>
      </w:r>
      <w:r>
        <w:rPr>
          <w:rFonts w:hint="eastAsia" w:ascii="宋体" w:hAnsi="宋体" w:eastAsia="宋体" w:cs="宋体"/>
          <w:color w:val="auto"/>
          <w:sz w:val="24"/>
          <w:lang w:eastAsia="zh-CN"/>
        </w:rPr>
        <w:t>】</w:t>
      </w:r>
    </w:p>
    <w:p w14:paraId="12BD41AF">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color w:val="auto"/>
          <w:sz w:val="24"/>
        </w:rPr>
      </w:pPr>
      <w:r>
        <w:rPr>
          <w:rFonts w:hint="eastAsia" w:ascii="宋体" w:hAnsi="宋体" w:eastAsia="宋体" w:cs="宋体"/>
          <w:b/>
          <w:bCs/>
          <w:color w:val="auto"/>
          <w:spacing w:val="-1"/>
          <w:sz w:val="24"/>
          <w:szCs w:val="24"/>
          <w:lang w:eastAsia="zh-CN"/>
        </w:rPr>
        <w:t>（</w:t>
      </w: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其他有效证明材料</w:t>
      </w:r>
    </w:p>
    <w:p w14:paraId="0A18AB30">
      <w:pPr>
        <w:keepNext w:val="0"/>
        <w:keepLines w:val="0"/>
        <w:pageBreakBefore w:val="0"/>
        <w:widowControl w:val="0"/>
        <w:kinsoku/>
        <w:wordWrap/>
        <w:overflowPunct/>
        <w:topLinePunct w:val="0"/>
        <w:autoSpaceDE/>
        <w:autoSpaceDN/>
        <w:bidi w:val="0"/>
        <w:adjustRightInd/>
        <w:snapToGrid/>
        <w:spacing w:line="400" w:lineRule="exact"/>
        <w:ind w:right="105" w:firstLine="590"/>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供应商可结合本项目的评审办法视自身情况自行提交其它相关证明材料(如有，请</w:t>
      </w:r>
      <w:r>
        <w:rPr>
          <w:rFonts w:hint="eastAsia" w:ascii="宋体" w:hAnsi="宋体" w:eastAsia="宋体" w:cs="宋体"/>
          <w:color w:val="auto"/>
          <w:spacing w:val="18"/>
          <w:sz w:val="24"/>
          <w:szCs w:val="24"/>
        </w:rPr>
        <w:t>提供)。</w:t>
      </w:r>
    </w:p>
    <w:p w14:paraId="78B8520F">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b/>
          <w:bCs/>
          <w:color w:val="auto"/>
          <w:spacing w:val="-1"/>
          <w:sz w:val="24"/>
          <w:szCs w:val="24"/>
          <w:lang w:val="en-US" w:eastAsia="zh-CN"/>
        </w:rPr>
      </w:pPr>
      <w:r>
        <w:rPr>
          <w:rFonts w:hint="eastAsia" w:ascii="宋体" w:hAnsi="宋体" w:eastAsia="宋体" w:cs="宋体"/>
          <w:b/>
          <w:bCs/>
          <w:color w:val="auto"/>
          <w:spacing w:val="-1"/>
          <w:sz w:val="24"/>
          <w:szCs w:val="24"/>
          <w:lang w:val="en-US" w:eastAsia="zh-CN"/>
        </w:rPr>
        <w:t>说明：</w:t>
      </w:r>
    </w:p>
    <w:p w14:paraId="0ECEEC33">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b w:val="0"/>
          <w:bCs w:val="0"/>
          <w:color w:val="auto"/>
          <w:spacing w:val="3"/>
          <w:sz w:val="24"/>
          <w:szCs w:val="24"/>
        </w:rPr>
      </w:pPr>
      <w:r>
        <w:rPr>
          <w:rFonts w:hint="eastAsia" w:ascii="宋体" w:hAnsi="宋体" w:eastAsia="宋体" w:cs="宋体"/>
          <w:b w:val="0"/>
          <w:bCs w:val="0"/>
          <w:color w:val="auto"/>
          <w:spacing w:val="-1"/>
          <w:sz w:val="24"/>
          <w:szCs w:val="24"/>
          <w:lang w:val="en-US" w:eastAsia="zh-CN"/>
        </w:rPr>
        <w:t>①</w:t>
      </w:r>
      <w:r>
        <w:rPr>
          <w:rFonts w:hint="eastAsia" w:ascii="宋体" w:hAnsi="宋体" w:eastAsia="宋体" w:cs="宋体"/>
          <w:b w:val="0"/>
          <w:bCs w:val="0"/>
          <w:color w:val="auto"/>
          <w:spacing w:val="-1"/>
          <w:sz w:val="24"/>
          <w:szCs w:val="24"/>
        </w:rPr>
        <w:t>供应商提供的以上相关证明材料应加盖公章</w:t>
      </w:r>
      <w:r>
        <w:rPr>
          <w:rFonts w:hint="eastAsia" w:ascii="宋体" w:hAnsi="宋体" w:eastAsia="宋体" w:cs="宋体"/>
          <w:b w:val="0"/>
          <w:bCs w:val="0"/>
          <w:color w:val="auto"/>
          <w:spacing w:val="4"/>
          <w:sz w:val="24"/>
          <w:szCs w:val="24"/>
        </w:rPr>
        <w:t>，否则响应无</w:t>
      </w:r>
      <w:r>
        <w:rPr>
          <w:rFonts w:hint="eastAsia" w:ascii="宋体" w:hAnsi="宋体" w:eastAsia="宋体" w:cs="宋体"/>
          <w:b w:val="0"/>
          <w:bCs w:val="0"/>
          <w:color w:val="auto"/>
          <w:spacing w:val="3"/>
          <w:sz w:val="24"/>
          <w:szCs w:val="24"/>
        </w:rPr>
        <w:t>效。</w:t>
      </w:r>
    </w:p>
    <w:p w14:paraId="3B09163F">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t>②供应商应按</w:t>
      </w:r>
      <w:r>
        <w:rPr>
          <w:rFonts w:hint="eastAsia" w:ascii="宋体" w:hAnsi="宋体" w:eastAsia="宋体" w:cs="宋体"/>
          <w:color w:val="auto"/>
          <w:spacing w:val="6"/>
          <w:sz w:val="24"/>
          <w:szCs w:val="24"/>
          <w:lang w:val="en-US" w:eastAsia="zh-CN"/>
        </w:rPr>
        <w:t>招标</w:t>
      </w:r>
      <w:r>
        <w:rPr>
          <w:rFonts w:hint="eastAsia" w:ascii="宋体" w:hAnsi="宋体" w:eastAsia="宋体" w:cs="宋体"/>
          <w:color w:val="auto"/>
          <w:spacing w:val="6"/>
          <w:sz w:val="24"/>
          <w:szCs w:val="24"/>
        </w:rPr>
        <w:t>文件第</w:t>
      </w:r>
      <w:r>
        <w:rPr>
          <w:rFonts w:hint="eastAsia" w:ascii="宋体" w:hAnsi="宋体" w:eastAsia="宋体" w:cs="宋体"/>
          <w:color w:val="auto"/>
          <w:spacing w:val="6"/>
          <w:sz w:val="24"/>
          <w:szCs w:val="24"/>
          <w:lang w:val="en-US" w:eastAsia="zh-CN"/>
        </w:rPr>
        <w:t>四</w:t>
      </w:r>
      <w:r>
        <w:rPr>
          <w:rFonts w:hint="eastAsia" w:ascii="宋体" w:hAnsi="宋体" w:eastAsia="宋体" w:cs="宋体"/>
          <w:color w:val="auto"/>
          <w:spacing w:val="6"/>
          <w:sz w:val="24"/>
          <w:szCs w:val="24"/>
        </w:rPr>
        <w:t>章“</w:t>
      </w:r>
      <w:r>
        <w:rPr>
          <w:rFonts w:hint="eastAsia" w:ascii="宋体" w:hAnsi="宋体" w:eastAsia="宋体" w:cs="宋体"/>
          <w:color w:val="auto"/>
          <w:spacing w:val="6"/>
          <w:sz w:val="24"/>
          <w:szCs w:val="24"/>
          <w:lang w:val="en-US" w:eastAsia="zh-CN"/>
        </w:rPr>
        <w:t>投标文件</w:t>
      </w:r>
      <w:r>
        <w:rPr>
          <w:rFonts w:hint="eastAsia" w:ascii="宋体" w:hAnsi="宋体" w:eastAsia="宋体" w:cs="宋体"/>
          <w:color w:val="auto"/>
          <w:spacing w:val="6"/>
          <w:sz w:val="24"/>
          <w:szCs w:val="24"/>
        </w:rPr>
        <w:t>(格式)”编制响应</w:t>
      </w:r>
      <w:r>
        <w:rPr>
          <w:rFonts w:hint="eastAsia" w:ascii="宋体" w:hAnsi="宋体" w:eastAsia="宋体" w:cs="宋体"/>
          <w:color w:val="auto"/>
          <w:spacing w:val="5"/>
          <w:sz w:val="24"/>
          <w:szCs w:val="24"/>
        </w:rPr>
        <w:t>文件。</w:t>
      </w:r>
    </w:p>
    <w:p w14:paraId="5084516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③投标人应完整准备上述投标文件的材料，否则由此引起的不利后果由投标人承担。</w:t>
      </w:r>
    </w:p>
    <w:p w14:paraId="6FFEC24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eastAsia="宋体" w:cs="Times New Roman"/>
          <w:b/>
          <w:bCs/>
          <w:color w:val="auto"/>
          <w:sz w:val="24"/>
          <w:szCs w:val="24"/>
        </w:rPr>
      </w:pPr>
      <w:r>
        <w:rPr>
          <w:rFonts w:hint="eastAsia" w:eastAsia="宋体" w:cs="Times New Roman"/>
          <w:b/>
          <w:bCs/>
          <w:color w:val="auto"/>
          <w:sz w:val="24"/>
          <w:szCs w:val="24"/>
        </w:rPr>
        <w:t>报价文件所提供的证照及相关证明材料必须真实有效，一经发现造假，将取消本次</w:t>
      </w:r>
      <w:r>
        <w:rPr>
          <w:rFonts w:hint="eastAsia" w:cs="Times New Roman"/>
          <w:b/>
          <w:bCs/>
          <w:color w:val="auto"/>
          <w:sz w:val="24"/>
          <w:szCs w:val="24"/>
          <w:lang w:val="en-US" w:eastAsia="zh-CN"/>
        </w:rPr>
        <w:t>竞标</w:t>
      </w:r>
      <w:r>
        <w:rPr>
          <w:rFonts w:hint="eastAsia" w:eastAsia="宋体" w:cs="Times New Roman"/>
          <w:b/>
          <w:bCs/>
          <w:color w:val="auto"/>
          <w:sz w:val="24"/>
          <w:szCs w:val="24"/>
        </w:rPr>
        <w:t>资格并追究相关法律责任！</w:t>
      </w:r>
    </w:p>
    <w:p w14:paraId="3AA150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eastAsia="宋体" w:cs="宋体"/>
          <w:kern w:val="2"/>
          <w:sz w:val="24"/>
          <w:szCs w:val="22"/>
          <w:lang w:val="en-US" w:eastAsia="zh-CN" w:bidi="ar-SA"/>
        </w:rPr>
        <w:t>3.</w:t>
      </w:r>
      <w:r>
        <w:rPr>
          <w:rFonts w:hint="eastAsia" w:ascii="宋体" w:hAnsi="宋体" w:cs="宋体"/>
          <w:sz w:val="24"/>
        </w:rPr>
        <w:t>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B8E5F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ascii="宋体" w:hAnsi="宋体" w:eastAsia="宋体" w:cs="宋体"/>
          <w:kern w:val="2"/>
          <w:sz w:val="24"/>
          <w:szCs w:val="22"/>
          <w:lang w:val="en-US" w:eastAsia="zh-CN" w:bidi="ar-SA"/>
        </w:rPr>
        <w:t>4.</w:t>
      </w:r>
      <w:r>
        <w:rPr>
          <w:rFonts w:hint="eastAsia" w:ascii="宋体" w:hAnsi="宋体" w:cs="宋体"/>
          <w:sz w:val="24"/>
        </w:rPr>
        <w:t>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25DA523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color w:val="auto"/>
          <w:sz w:val="24"/>
          <w:lang w:val="en-US" w:eastAsia="zh-CN"/>
        </w:rPr>
        <w:t>5</w:t>
      </w:r>
      <w:r>
        <w:rPr>
          <w:rFonts w:hint="eastAsia" w:ascii="宋体" w:hAnsi="宋体" w:cs="宋体"/>
          <w:color w:val="auto"/>
          <w:sz w:val="24"/>
        </w:rPr>
        <w:t>.开标时间：具体时间另行通知</w:t>
      </w:r>
      <w:r>
        <w:rPr>
          <w:rFonts w:hint="eastAsia" w:ascii="宋体" w:hAnsi="宋体" w:cs="宋体"/>
          <w:b/>
          <w:bCs/>
          <w:color w:val="auto"/>
          <w:sz w:val="24"/>
        </w:rPr>
        <w:t>（开标通告将会通过（</w:t>
      </w: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"mailto:glsrmyyzbb@163.com" </w:instrText>
      </w:r>
      <w:r>
        <w:rPr>
          <w:rFonts w:hint="eastAsia" w:ascii="宋体" w:hAnsi="宋体" w:cs="宋体"/>
          <w:b/>
          <w:bCs/>
          <w:color w:val="auto"/>
          <w:sz w:val="24"/>
        </w:rPr>
        <w:fldChar w:fldCharType="separate"/>
      </w:r>
      <w:r>
        <w:rPr>
          <w:rStyle w:val="8"/>
          <w:rFonts w:hint="eastAsia" w:ascii="宋体" w:hAnsi="宋体" w:cs="宋体"/>
          <w:b/>
          <w:bCs/>
          <w:color w:val="auto"/>
          <w:sz w:val="24"/>
        </w:rPr>
        <w:t>glsrmyyzbb@163.com</w:t>
      </w:r>
      <w:r>
        <w:rPr>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sectPr>
      <w:pgSz w:w="11906" w:h="16838"/>
      <w:pgMar w:top="1440" w:right="1463"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315BE"/>
    <w:rsid w:val="01E7250B"/>
    <w:rsid w:val="1D244ADB"/>
    <w:rsid w:val="1ED975BC"/>
    <w:rsid w:val="1FA4037A"/>
    <w:rsid w:val="214C6F2C"/>
    <w:rsid w:val="39A73C6D"/>
    <w:rsid w:val="41941FB2"/>
    <w:rsid w:val="42D315BE"/>
    <w:rsid w:val="438F22F2"/>
    <w:rsid w:val="4B6530D7"/>
    <w:rsid w:val="5590620F"/>
    <w:rsid w:val="57FA062F"/>
    <w:rsid w:val="5CF61579"/>
    <w:rsid w:val="5E811185"/>
    <w:rsid w:val="699F29DF"/>
    <w:rsid w:val="6D5525E6"/>
    <w:rsid w:val="705847C3"/>
    <w:rsid w:val="76A1219E"/>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4"/>
    <w:basedOn w:val="1"/>
    <w:next w:val="1"/>
    <w:unhideWhenUsed/>
    <w:qFormat/>
    <w:uiPriority w:val="99"/>
    <w:pPr>
      <w:ind w:left="600" w:leftChars="600"/>
    </w:pPr>
    <w:rPr>
      <w:rFonts w:ascii="Verdana" w:hAnsi="Verdana"/>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1"/>
    <w:pPr>
      <w:spacing w:before="171"/>
      <w:ind w:left="2520" w:right="2556"/>
      <w:jc w:val="center"/>
    </w:pPr>
    <w:rPr>
      <w:rFonts w:ascii="宋体" w:hAnsi="宋体" w:eastAsia="宋体" w:cs="宋体"/>
      <w:sz w:val="44"/>
      <w:szCs w:val="44"/>
      <w:lang w:val="en-US" w:eastAsia="zh-CN" w:bidi="ar-SA"/>
    </w:rPr>
  </w:style>
  <w:style w:type="character" w:styleId="8">
    <w:name w:val="Hyperlink"/>
    <w:basedOn w:val="7"/>
    <w:qFormat/>
    <w:uiPriority w:val="0"/>
    <w:rPr>
      <w:color w:val="0000FF"/>
      <w:u w:val="single"/>
    </w:rPr>
  </w:style>
  <w:style w:type="paragraph" w:styleId="9">
    <w:name w:val="List Paragraph"/>
    <w:basedOn w:val="1"/>
    <w:autoRedefine/>
    <w:qFormat/>
    <w:uiPriority w:val="34"/>
    <w:pPr>
      <w:widowControl/>
      <w:tabs>
        <w:tab w:val="left" w:pos="1915"/>
      </w:tabs>
      <w:spacing w:line="480" w:lineRule="exact"/>
      <w:ind w:firstLine="48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814</Words>
  <Characters>933</Characters>
  <Lines>0</Lines>
  <Paragraphs>0</Paragraphs>
  <TotalTime>0</TotalTime>
  <ScaleCrop>false</ScaleCrop>
  <LinksUpToDate>false</LinksUpToDate>
  <CharactersWithSpaces>933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2025-02-24T01:45:00Z</dcterms:created>
  <dc:creator>WPS_1730865205</dc:creator>
  <cp:lastModifiedBy>H.小薇</cp:lastModifiedBy>
  <dcterms:modified xsi:type="dcterms:W3CDTF">2025-07-30T07:40:04Z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1FF770A3134D4460843558AC2C8301B0_13</vt:lpwstr>
  </property>
  <property fmtid="{D5CDD505-2E9C-101B-9397-08002B2CF9AE}" pid="4" name="KSOTemplateDocerSaveRecord">
    <vt:lpwstr>eyJoZGlkIjoiZDBlYzBkYTEwODIwYzhjZjA1MTAxNTFkOTI0NzUzNjkiLCJ1c2VySWQiOiIyMjgyNjQ3NTgifQ==</vt:lpwstr>
  </property>
</Properties>
</file>