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FE0E">
      <w:pPr>
        <w:ind w:right="183" w:rightChars="87"/>
        <w:jc w:val="center"/>
        <w:rPr>
          <w:rFonts w:hint="eastAsia" w:ascii="宋体" w:hAnsi="宋体" w:cs="宋体"/>
          <w:b/>
          <w:sz w:val="36"/>
          <w:szCs w:val="36"/>
        </w:rPr>
      </w:pPr>
      <w:r>
        <w:rPr>
          <w:rFonts w:hint="eastAsia" w:ascii="宋体" w:hAnsi="宋体" w:cs="宋体"/>
          <w:b/>
          <w:sz w:val="36"/>
          <w:szCs w:val="36"/>
          <w:lang w:val="en-US" w:eastAsia="zh-CN"/>
        </w:rPr>
        <w:t>桂林市人民医院</w:t>
      </w:r>
      <w:r>
        <w:rPr>
          <w:rFonts w:hint="eastAsia" w:ascii="宋体" w:hAnsi="宋体" w:cs="宋体"/>
          <w:b/>
          <w:sz w:val="36"/>
          <w:szCs w:val="36"/>
        </w:rPr>
        <w:t>院内</w:t>
      </w:r>
      <w:r>
        <w:rPr>
          <w:rFonts w:hint="eastAsia" w:ascii="宋体" w:hAnsi="宋体" w:cs="宋体"/>
          <w:b/>
          <w:sz w:val="36"/>
          <w:szCs w:val="36"/>
          <w:lang w:val="en-US" w:eastAsia="zh-CN"/>
        </w:rPr>
        <w:t>公开招标</w:t>
      </w:r>
      <w:r>
        <w:rPr>
          <w:rFonts w:hint="eastAsia" w:ascii="宋体" w:hAnsi="宋体" w:cs="宋体"/>
          <w:b/>
          <w:sz w:val="36"/>
          <w:szCs w:val="36"/>
        </w:rPr>
        <w:t>报名表</w:t>
      </w:r>
    </w:p>
    <w:p w14:paraId="395E0F05">
      <w:pPr>
        <w:widowControl/>
        <w:shd w:val="clear" w:color="auto" w:fill="FFFFFF"/>
        <w:rPr>
          <w:rFonts w:hint="eastAsia" w:ascii="宋体" w:hAnsi="宋体" w:cs="宋体"/>
          <w:b/>
          <w:i/>
          <w:color w:val="FF0000"/>
          <w:kern w:val="0"/>
          <w:sz w:val="24"/>
          <w:szCs w:val="24"/>
          <w:u w:val="single"/>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633"/>
        <w:gridCol w:w="1681"/>
        <w:gridCol w:w="1643"/>
        <w:gridCol w:w="2816"/>
      </w:tblGrid>
      <w:tr w14:paraId="51D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E196FFE">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项目名称(编号）</w:t>
            </w:r>
          </w:p>
        </w:tc>
        <w:tc>
          <w:tcPr>
            <w:tcW w:w="6140" w:type="dxa"/>
            <w:gridSpan w:val="3"/>
            <w:noWrap w:val="0"/>
            <w:vAlign w:val="top"/>
          </w:tcPr>
          <w:p w14:paraId="2100EF08">
            <w:pPr>
              <w:spacing w:line="460" w:lineRule="exact"/>
              <w:rPr>
                <w:rFonts w:hint="default" w:ascii="仿宋" w:hAnsi="仿宋" w:eastAsia="仿宋"/>
                <w:kern w:val="0"/>
                <w:sz w:val="28"/>
                <w:szCs w:val="28"/>
                <w:lang w:val="en-US" w:eastAsia="zh-CN"/>
              </w:rPr>
            </w:pPr>
          </w:p>
        </w:tc>
      </w:tr>
      <w:tr w14:paraId="0CD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B572D30">
            <w:pPr>
              <w:spacing w:line="460" w:lineRule="exact"/>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报名</w:t>
            </w:r>
            <w:r>
              <w:rPr>
                <w:rFonts w:hint="eastAsia" w:ascii="仿宋" w:hAnsi="仿宋" w:eastAsia="仿宋"/>
                <w:kern w:val="0"/>
                <w:sz w:val="28"/>
                <w:szCs w:val="28"/>
              </w:rPr>
              <w:t>单位</w:t>
            </w:r>
            <w:r>
              <w:rPr>
                <w:rFonts w:hint="eastAsia" w:ascii="仿宋" w:hAnsi="仿宋" w:eastAsia="仿宋"/>
                <w:kern w:val="0"/>
                <w:sz w:val="28"/>
                <w:szCs w:val="28"/>
                <w:lang w:val="en-US" w:eastAsia="zh-CN"/>
              </w:rPr>
              <w:t>名称</w:t>
            </w:r>
          </w:p>
        </w:tc>
        <w:tc>
          <w:tcPr>
            <w:tcW w:w="6140" w:type="dxa"/>
            <w:gridSpan w:val="3"/>
            <w:noWrap w:val="0"/>
            <w:vAlign w:val="top"/>
          </w:tcPr>
          <w:p w14:paraId="368501C9">
            <w:pPr>
              <w:spacing w:line="460" w:lineRule="exact"/>
              <w:rPr>
                <w:rFonts w:hint="eastAsia" w:ascii="仿宋" w:hAnsi="仿宋" w:eastAsia="仿宋"/>
                <w:kern w:val="0"/>
                <w:sz w:val="28"/>
                <w:szCs w:val="28"/>
                <w:lang w:val="en-US" w:eastAsia="zh-CN"/>
              </w:rPr>
            </w:pPr>
          </w:p>
        </w:tc>
      </w:tr>
      <w:tr w14:paraId="728C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0041B3EB">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纳税人识别号</w:t>
            </w:r>
          </w:p>
        </w:tc>
        <w:tc>
          <w:tcPr>
            <w:tcW w:w="6140" w:type="dxa"/>
            <w:gridSpan w:val="3"/>
            <w:noWrap w:val="0"/>
            <w:vAlign w:val="top"/>
          </w:tcPr>
          <w:p w14:paraId="1A265DA7">
            <w:pPr>
              <w:spacing w:line="460" w:lineRule="exact"/>
              <w:rPr>
                <w:rFonts w:ascii="仿宋" w:hAnsi="仿宋" w:eastAsia="仿宋"/>
                <w:kern w:val="0"/>
                <w:sz w:val="28"/>
                <w:szCs w:val="28"/>
              </w:rPr>
            </w:pPr>
          </w:p>
        </w:tc>
      </w:tr>
      <w:tr w14:paraId="759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13" w:type="dxa"/>
            <w:gridSpan w:val="2"/>
            <w:noWrap w:val="0"/>
            <w:vAlign w:val="top"/>
          </w:tcPr>
          <w:p w14:paraId="7AD4EE71">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rPr>
              <w:t>法定代表人</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负责人）</w:t>
            </w:r>
          </w:p>
        </w:tc>
        <w:tc>
          <w:tcPr>
            <w:tcW w:w="6140" w:type="dxa"/>
            <w:gridSpan w:val="3"/>
            <w:noWrap w:val="0"/>
            <w:vAlign w:val="top"/>
          </w:tcPr>
          <w:p w14:paraId="6ED098A1">
            <w:pPr>
              <w:spacing w:line="460" w:lineRule="exact"/>
              <w:rPr>
                <w:rFonts w:hint="eastAsia" w:ascii="仿宋" w:hAnsi="仿宋" w:eastAsia="仿宋"/>
                <w:kern w:val="0"/>
                <w:sz w:val="28"/>
                <w:szCs w:val="28"/>
                <w:lang w:val="en-US" w:eastAsia="zh-CN"/>
              </w:rPr>
            </w:pPr>
          </w:p>
        </w:tc>
      </w:tr>
      <w:tr w14:paraId="0F0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80" w:type="dxa"/>
            <w:vMerge w:val="restart"/>
            <w:noWrap w:val="0"/>
            <w:vAlign w:val="center"/>
          </w:tcPr>
          <w:p w14:paraId="2CC1A528">
            <w:pPr>
              <w:spacing w:line="460" w:lineRule="exact"/>
              <w:rPr>
                <w:rFonts w:ascii="仿宋" w:hAnsi="仿宋" w:eastAsia="仿宋"/>
                <w:kern w:val="0"/>
                <w:sz w:val="28"/>
                <w:szCs w:val="28"/>
              </w:rPr>
            </w:pPr>
            <w:r>
              <w:rPr>
                <w:rFonts w:hint="eastAsia" w:ascii="仿宋" w:hAnsi="仿宋" w:eastAsia="仿宋"/>
                <w:kern w:val="0"/>
                <w:sz w:val="28"/>
                <w:szCs w:val="28"/>
              </w:rPr>
              <w:t>联系人</w:t>
            </w:r>
          </w:p>
        </w:tc>
        <w:tc>
          <w:tcPr>
            <w:tcW w:w="3314" w:type="dxa"/>
            <w:gridSpan w:val="2"/>
            <w:vMerge w:val="restart"/>
            <w:noWrap w:val="0"/>
            <w:vAlign w:val="center"/>
          </w:tcPr>
          <w:p w14:paraId="32922262">
            <w:pPr>
              <w:spacing w:line="460" w:lineRule="exact"/>
              <w:rPr>
                <w:rFonts w:ascii="仿宋" w:hAnsi="仿宋" w:eastAsia="仿宋"/>
                <w:kern w:val="0"/>
                <w:sz w:val="28"/>
                <w:szCs w:val="28"/>
              </w:rPr>
            </w:pPr>
          </w:p>
        </w:tc>
        <w:tc>
          <w:tcPr>
            <w:tcW w:w="1643" w:type="dxa"/>
            <w:noWrap w:val="0"/>
            <w:vAlign w:val="top"/>
          </w:tcPr>
          <w:p w14:paraId="439FD4CE">
            <w:pPr>
              <w:spacing w:line="460" w:lineRule="exact"/>
              <w:jc w:val="center"/>
              <w:rPr>
                <w:rFonts w:ascii="仿宋" w:hAnsi="仿宋" w:eastAsia="仿宋"/>
                <w:kern w:val="0"/>
                <w:sz w:val="28"/>
                <w:szCs w:val="28"/>
              </w:rPr>
            </w:pPr>
            <w:r>
              <w:rPr>
                <w:rFonts w:hint="eastAsia" w:ascii="仿宋" w:hAnsi="仿宋" w:eastAsia="仿宋"/>
                <w:kern w:val="0"/>
                <w:sz w:val="28"/>
                <w:szCs w:val="28"/>
              </w:rPr>
              <w:t>手机</w:t>
            </w:r>
          </w:p>
        </w:tc>
        <w:tc>
          <w:tcPr>
            <w:tcW w:w="2816" w:type="dxa"/>
            <w:noWrap w:val="0"/>
            <w:vAlign w:val="top"/>
          </w:tcPr>
          <w:p w14:paraId="6D71647B">
            <w:pPr>
              <w:spacing w:line="460" w:lineRule="exact"/>
              <w:rPr>
                <w:rFonts w:ascii="仿宋" w:hAnsi="仿宋" w:eastAsia="仿宋"/>
                <w:kern w:val="0"/>
                <w:sz w:val="28"/>
                <w:szCs w:val="28"/>
              </w:rPr>
            </w:pPr>
          </w:p>
        </w:tc>
      </w:tr>
      <w:tr w14:paraId="4E7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180" w:type="dxa"/>
            <w:vMerge w:val="continue"/>
            <w:noWrap w:val="0"/>
            <w:vAlign w:val="top"/>
          </w:tcPr>
          <w:p w14:paraId="0FAC2568">
            <w:pPr>
              <w:spacing w:line="460" w:lineRule="exact"/>
              <w:rPr>
                <w:rFonts w:ascii="仿宋" w:hAnsi="仿宋" w:eastAsia="仿宋"/>
                <w:kern w:val="0"/>
                <w:sz w:val="28"/>
                <w:szCs w:val="28"/>
              </w:rPr>
            </w:pPr>
          </w:p>
        </w:tc>
        <w:tc>
          <w:tcPr>
            <w:tcW w:w="3314" w:type="dxa"/>
            <w:gridSpan w:val="2"/>
            <w:vMerge w:val="continue"/>
            <w:noWrap w:val="0"/>
            <w:vAlign w:val="top"/>
          </w:tcPr>
          <w:p w14:paraId="4699925E">
            <w:pPr>
              <w:spacing w:line="460" w:lineRule="exact"/>
              <w:rPr>
                <w:rFonts w:ascii="仿宋" w:hAnsi="仿宋" w:eastAsia="仿宋"/>
                <w:kern w:val="0"/>
                <w:sz w:val="28"/>
                <w:szCs w:val="28"/>
              </w:rPr>
            </w:pPr>
          </w:p>
        </w:tc>
        <w:tc>
          <w:tcPr>
            <w:tcW w:w="1643" w:type="dxa"/>
            <w:noWrap w:val="0"/>
            <w:vAlign w:val="top"/>
          </w:tcPr>
          <w:p w14:paraId="7C4FE081">
            <w:pPr>
              <w:spacing w:line="460" w:lineRule="exact"/>
              <w:jc w:val="center"/>
              <w:rPr>
                <w:rFonts w:hint="eastAsia" w:ascii="仿宋" w:hAnsi="仿宋" w:eastAsia="仿宋"/>
                <w:kern w:val="0"/>
                <w:sz w:val="28"/>
                <w:szCs w:val="28"/>
              </w:rPr>
            </w:pPr>
            <w:r>
              <w:rPr>
                <w:rFonts w:hint="eastAsia" w:ascii="仿宋" w:hAnsi="仿宋" w:eastAsia="仿宋"/>
                <w:kern w:val="0"/>
                <w:sz w:val="28"/>
                <w:szCs w:val="28"/>
              </w:rPr>
              <w:t>身份证号</w:t>
            </w:r>
          </w:p>
        </w:tc>
        <w:tc>
          <w:tcPr>
            <w:tcW w:w="2816" w:type="dxa"/>
            <w:noWrap w:val="0"/>
            <w:vAlign w:val="top"/>
          </w:tcPr>
          <w:p w14:paraId="3A7C317F">
            <w:pPr>
              <w:spacing w:line="460" w:lineRule="exact"/>
              <w:rPr>
                <w:rFonts w:ascii="仿宋" w:hAnsi="仿宋" w:eastAsia="仿宋"/>
                <w:kern w:val="0"/>
                <w:sz w:val="28"/>
                <w:szCs w:val="28"/>
              </w:rPr>
            </w:pPr>
          </w:p>
        </w:tc>
      </w:tr>
      <w:tr w14:paraId="2A6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494" w:type="dxa"/>
            <w:gridSpan w:val="3"/>
            <w:noWrap w:val="0"/>
            <w:vAlign w:val="top"/>
          </w:tcPr>
          <w:p w14:paraId="1FB55095">
            <w:pPr>
              <w:spacing w:line="460" w:lineRule="exact"/>
              <w:rPr>
                <w:rFonts w:ascii="仿宋" w:hAnsi="仿宋" w:eastAsia="仿宋"/>
                <w:kern w:val="0"/>
                <w:sz w:val="28"/>
                <w:szCs w:val="28"/>
              </w:rPr>
            </w:pPr>
            <w:r>
              <w:rPr>
                <w:rFonts w:hint="eastAsia" w:ascii="仿宋" w:hAnsi="仿宋" w:eastAsia="仿宋"/>
                <w:kern w:val="0"/>
                <w:sz w:val="28"/>
                <w:szCs w:val="28"/>
              </w:rPr>
              <w:t>电子邮箱</w:t>
            </w:r>
          </w:p>
        </w:tc>
        <w:tc>
          <w:tcPr>
            <w:tcW w:w="4459" w:type="dxa"/>
            <w:gridSpan w:val="2"/>
            <w:noWrap w:val="0"/>
            <w:vAlign w:val="center"/>
          </w:tcPr>
          <w:p w14:paraId="68DB77CE">
            <w:pPr>
              <w:spacing w:line="460" w:lineRule="exact"/>
              <w:rPr>
                <w:rFonts w:ascii="仿宋" w:hAnsi="仿宋" w:eastAsia="仿宋"/>
                <w:kern w:val="0"/>
                <w:sz w:val="28"/>
                <w:szCs w:val="28"/>
              </w:rPr>
            </w:pPr>
            <w:r>
              <w:rPr>
                <w:rFonts w:hint="eastAsia" w:ascii="仿宋" w:hAnsi="仿宋" w:eastAsia="仿宋"/>
                <w:kern w:val="0"/>
                <w:sz w:val="28"/>
                <w:szCs w:val="28"/>
              </w:rPr>
              <w:t>公司详细地址</w:t>
            </w:r>
            <w:r>
              <w:rPr>
                <w:rFonts w:ascii="仿宋" w:hAnsi="仿宋" w:eastAsia="仿宋"/>
                <w:kern w:val="0"/>
                <w:sz w:val="28"/>
                <w:szCs w:val="28"/>
              </w:rPr>
              <w:t>:</w:t>
            </w:r>
          </w:p>
        </w:tc>
      </w:tr>
    </w:tbl>
    <w:p w14:paraId="7E3593DF">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cs="宋体"/>
          <w:b/>
          <w:color w:val="FF0000"/>
          <w:kern w:val="0"/>
          <w:sz w:val="28"/>
          <w:szCs w:val="28"/>
        </w:rPr>
      </w:pPr>
      <w:r>
        <w:rPr>
          <w:rFonts w:hint="eastAsia" w:ascii="Times New Roman" w:hAnsi="Times New Roman" w:cs="宋体"/>
          <w:b/>
          <w:color w:val="FF0000"/>
          <w:kern w:val="0"/>
          <w:sz w:val="28"/>
          <w:szCs w:val="28"/>
        </w:rPr>
        <w:t>报名须知：</w:t>
      </w:r>
    </w:p>
    <w:p w14:paraId="14B0BA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宋体" w:hAnsi="宋体" w:cs="宋体"/>
          <w:sz w:val="24"/>
        </w:rPr>
        <w:t>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75B268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完成报名后，请根据所获取的</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文件要求准备相应的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文件，并按目录顺序自行编制装订，</w:t>
      </w:r>
      <w:r>
        <w:rPr>
          <w:rFonts w:hint="eastAsia" w:asciiTheme="minorEastAsia" w:hAnsiTheme="minorEastAsia" w:eastAsiaTheme="minorEastAsia" w:cstheme="minorEastAsia"/>
          <w:color w:val="auto"/>
          <w:sz w:val="24"/>
          <w:szCs w:val="24"/>
          <w:highlight w:val="none"/>
          <w:lang w:val="en-US" w:eastAsia="zh-CN"/>
        </w:rPr>
        <w:t>投标文件组成</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p>
    <w:p w14:paraId="43C19E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0D43D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78A5FE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00" w:lineRule="exac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cs="宋体"/>
          <w:color w:val="auto"/>
          <w:spacing w:val="6"/>
          <w:sz w:val="24"/>
          <w:szCs w:val="24"/>
          <w:lang w:val="en-US" w:eastAsia="zh-CN"/>
        </w:rPr>
        <w:t>扫</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w:t>
      </w:r>
      <w:bookmarkStart w:id="0" w:name="_GoBack"/>
      <w:bookmarkEnd w:id="0"/>
      <w:r>
        <w:rPr>
          <w:rFonts w:hint="eastAsia" w:ascii="宋体" w:hAnsi="宋体" w:eastAsia="宋体" w:cs="宋体"/>
          <w:color w:val="auto"/>
          <w:spacing w:val="14"/>
          <w:sz w:val="24"/>
          <w:szCs w:val="24"/>
        </w:rPr>
        <w:t>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00" w:lineRule="exac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08451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③投标人应完整准备上述投标文件的材料，否则由此引起的不利后果由投标人承担。</w:t>
      </w:r>
    </w:p>
    <w:p w14:paraId="6FFEC24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eastAsia="宋体" w:cs="Times New Roman"/>
          <w:b/>
          <w:bCs/>
          <w:color w:val="auto"/>
          <w:sz w:val="24"/>
          <w:szCs w:val="24"/>
        </w:rPr>
      </w:pPr>
      <w:r>
        <w:rPr>
          <w:rFonts w:hint="eastAsia" w:eastAsia="宋体" w:cs="Times New Roman"/>
          <w:b/>
          <w:bCs/>
          <w:color w:val="auto"/>
          <w:sz w:val="24"/>
          <w:szCs w:val="24"/>
        </w:rPr>
        <w:t>报价文件所提供的证照及相关证明材料必须真实有效，一经发现造假，将取消本次</w:t>
      </w:r>
      <w:r>
        <w:rPr>
          <w:rFonts w:hint="eastAsia" w:cs="Times New Roman"/>
          <w:b/>
          <w:bCs/>
          <w:color w:val="auto"/>
          <w:sz w:val="24"/>
          <w:szCs w:val="24"/>
          <w:lang w:val="en-US" w:eastAsia="zh-CN"/>
        </w:rPr>
        <w:t>竞标</w:t>
      </w:r>
      <w:r>
        <w:rPr>
          <w:rFonts w:hint="eastAsia" w:eastAsia="宋体" w:cs="Times New Roman"/>
          <w:b/>
          <w:bCs/>
          <w:color w:val="auto"/>
          <w:sz w:val="24"/>
          <w:szCs w:val="24"/>
        </w:rPr>
        <w:t>资格并追究相关法律责任！</w:t>
      </w:r>
    </w:p>
    <w:p w14:paraId="3AA150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eastAsia="宋体" w:cs="宋体"/>
          <w:kern w:val="2"/>
          <w:sz w:val="24"/>
          <w:szCs w:val="22"/>
          <w:lang w:val="en-US" w:eastAsia="zh-CN" w:bidi="ar-SA"/>
        </w:rPr>
        <w:t>3.</w:t>
      </w:r>
      <w:r>
        <w:rPr>
          <w:rFonts w:hint="eastAsia" w:ascii="宋体" w:hAnsi="宋体" w:cs="宋体"/>
          <w:sz w:val="24"/>
        </w:rPr>
        <w:t>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B8E5F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ascii="宋体" w:hAnsi="宋体" w:eastAsia="宋体" w:cs="宋体"/>
          <w:kern w:val="2"/>
          <w:sz w:val="24"/>
          <w:szCs w:val="22"/>
          <w:lang w:val="en-US" w:eastAsia="zh-CN" w:bidi="ar-SA"/>
        </w:rPr>
        <w:t>4.</w:t>
      </w:r>
      <w:r>
        <w:rPr>
          <w:rFonts w:hint="eastAsia" w:ascii="宋体" w:hAnsi="宋体" w:cs="宋体"/>
          <w:sz w:val="24"/>
        </w:rPr>
        <w:t>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25DA52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color w:val="auto"/>
          <w:sz w:val="24"/>
          <w:lang w:val="en-US" w:eastAsia="zh-CN"/>
        </w:rPr>
        <w:t>5</w:t>
      </w:r>
      <w:r>
        <w:rPr>
          <w:rFonts w:hint="eastAsia" w:ascii="宋体" w:hAnsi="宋体" w:cs="宋体"/>
          <w:color w:val="auto"/>
          <w:sz w:val="24"/>
        </w:rPr>
        <w:t>.开标时间：具体时间另行通知</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8"/>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sectPr>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315BE"/>
    <w:rsid w:val="01E7250B"/>
    <w:rsid w:val="0F437D43"/>
    <w:rsid w:val="1D244ADB"/>
    <w:rsid w:val="1ED975BC"/>
    <w:rsid w:val="1FA4037A"/>
    <w:rsid w:val="214C6F2C"/>
    <w:rsid w:val="39A73C6D"/>
    <w:rsid w:val="41941FB2"/>
    <w:rsid w:val="42D315BE"/>
    <w:rsid w:val="438F22F2"/>
    <w:rsid w:val="4B6530D7"/>
    <w:rsid w:val="5590620F"/>
    <w:rsid w:val="57FA062F"/>
    <w:rsid w:val="5CF61579"/>
    <w:rsid w:val="5E811185"/>
    <w:rsid w:val="699F29DF"/>
    <w:rsid w:val="6D5525E6"/>
    <w:rsid w:val="705847C3"/>
    <w:rsid w:val="76A1219E"/>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99"/>
    <w:pPr>
      <w:ind w:left="600" w:leftChars="600"/>
    </w:pPr>
    <w:rPr>
      <w:rFonts w:ascii="Verdana" w:hAnsi="Verdana"/>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
    <w:pPr>
      <w:spacing w:before="171"/>
      <w:ind w:left="2520" w:right="2556"/>
      <w:jc w:val="center"/>
    </w:pPr>
    <w:rPr>
      <w:rFonts w:ascii="宋体" w:hAnsi="宋体" w:eastAsia="宋体" w:cs="宋体"/>
      <w:sz w:val="44"/>
      <w:szCs w:val="44"/>
      <w:lang w:val="en-US" w:eastAsia="zh-CN" w:bidi="ar-SA"/>
    </w:rPr>
  </w:style>
  <w:style w:type="character" w:styleId="8">
    <w:name w:val="Hyperlink"/>
    <w:basedOn w:val="7"/>
    <w:qFormat/>
    <w:uiPriority w:val="0"/>
    <w:rPr>
      <w:color w:val="0000FF"/>
      <w:u w:val="single"/>
    </w:rPr>
  </w:style>
  <w:style w:type="paragraph" w:styleId="9">
    <w:name w:val="List Paragraph"/>
    <w:basedOn w:val="1"/>
    <w:autoRedefine/>
    <w:qFormat/>
    <w:uiPriority w:val="34"/>
    <w:pPr>
      <w:widowControl/>
      <w:tabs>
        <w:tab w:val="left" w:pos="1915"/>
      </w:tabs>
      <w:spacing w:line="480" w:lineRule="exact"/>
      <w:ind w:firstLine="48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1382</Words>
  <Characters>1522</Characters>
  <Lines>0</Lines>
  <Paragraphs>0</Paragraphs>
  <TotalTime>0</TotalTime>
  <ScaleCrop>false</ScaleCrop>
  <LinksUpToDate>false</LinksUpToDate>
  <CharactersWithSpaces>1522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2025-02-24T01:45:00Z</dcterms:created>
  <dc:creator>WPS_1730865205</dc:creator>
  <cp:lastModifiedBy>H.小薇</cp:lastModifiedBy>
  <dcterms:modified xsi:type="dcterms:W3CDTF">2025-08-19T09:06:50Z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1FF770A3134D4460843558AC2C8301B0_13</vt:lpwstr>
  </property>
  <property fmtid="{D5CDD505-2E9C-101B-9397-08002B2CF9AE}" pid="4" name="KSOTemplateDocerSaveRecord">
    <vt:lpwstr>eyJoZGlkIjoiZDBlYzBkYTEwODIwYzhjZjA1MTAxNTFkOTI0NzUzNjkiLCJ1c2VySWQiOiIyMjgyNjQ3NTgifQ==</vt:lpwstr>
  </property>
</Properties>
</file>