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FF078">
      <w:pPr>
        <w:jc w:val="center"/>
        <w:rPr>
          <w:rFonts w:ascii="宋体" w:hAnsi="宋体" w:eastAsia="宋体"/>
          <w:b/>
          <w:sz w:val="28"/>
        </w:rPr>
      </w:pPr>
      <w:r>
        <w:rPr>
          <w:rFonts w:hint="eastAsia" w:ascii="宋体" w:hAnsi="宋体" w:eastAsia="宋体"/>
          <w:b/>
          <w:sz w:val="28"/>
        </w:rPr>
        <w:t>A分标报价表</w:t>
      </w:r>
    </w:p>
    <w:p w14:paraId="53091A90">
      <w:pPr>
        <w:rPr>
          <w:rFonts w:hint="eastAsia"/>
        </w:rPr>
      </w:pPr>
    </w:p>
    <w:tbl>
      <w:tblPr>
        <w:tblStyle w:val="9"/>
        <w:tblW w:w="1006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02"/>
        <w:gridCol w:w="902"/>
        <w:gridCol w:w="4227"/>
        <w:gridCol w:w="2129"/>
      </w:tblGrid>
      <w:tr w14:paraId="7DCB34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51" w:hRule="atLeast"/>
        </w:trPr>
        <w:tc>
          <w:tcPr>
            <w:tcW w:w="2803" w:type="dxa"/>
            <w:tcBorders>
              <w:top w:val="single" w:color="auto" w:sz="4" w:space="0"/>
              <w:left w:val="single" w:color="auto" w:sz="4" w:space="0"/>
              <w:bottom w:val="single" w:color="auto" w:sz="4" w:space="0"/>
              <w:right w:val="single" w:color="auto" w:sz="4" w:space="0"/>
            </w:tcBorders>
            <w:vAlign w:val="center"/>
          </w:tcPr>
          <w:p w14:paraId="1F4CE087">
            <w:pPr>
              <w:spacing w:line="320" w:lineRule="exact"/>
              <w:jc w:val="center"/>
              <w:rPr>
                <w:rFonts w:hint="eastAsia" w:ascii="宋体" w:hAnsi="宋体" w:eastAsia="宋体" w:cs="Times New Roman"/>
                <w:szCs w:val="21"/>
              </w:rPr>
            </w:pPr>
            <w:r>
              <w:rPr>
                <w:rFonts w:hint="eastAsia" w:ascii="宋体" w:hAnsi="宋体" w:eastAsia="宋体" w:cs="Times New Roman"/>
                <w:szCs w:val="21"/>
              </w:rPr>
              <w:t>服务名称</w:t>
            </w:r>
          </w:p>
        </w:tc>
        <w:tc>
          <w:tcPr>
            <w:tcW w:w="902" w:type="dxa"/>
            <w:tcBorders>
              <w:top w:val="single" w:color="auto" w:sz="4" w:space="0"/>
              <w:left w:val="single" w:color="auto" w:sz="4" w:space="0"/>
              <w:bottom w:val="single" w:color="auto" w:sz="4" w:space="0"/>
              <w:right w:val="single" w:color="auto" w:sz="4" w:space="0"/>
            </w:tcBorders>
            <w:vAlign w:val="center"/>
          </w:tcPr>
          <w:p w14:paraId="634E6931">
            <w:pPr>
              <w:spacing w:line="320" w:lineRule="exact"/>
              <w:jc w:val="center"/>
              <w:rPr>
                <w:rFonts w:hint="eastAsia" w:ascii="宋体" w:hAnsi="宋体" w:eastAsia="宋体" w:cs="Times New Roman"/>
                <w:szCs w:val="21"/>
              </w:rPr>
            </w:pPr>
            <w:r>
              <w:rPr>
                <w:rFonts w:hint="eastAsia" w:ascii="宋体" w:hAnsi="宋体" w:eastAsia="宋体" w:cs="Times New Roman"/>
                <w:szCs w:val="21"/>
              </w:rPr>
              <w:t>数量及单位</w:t>
            </w:r>
          </w:p>
        </w:tc>
        <w:tc>
          <w:tcPr>
            <w:tcW w:w="4228" w:type="dxa"/>
            <w:tcBorders>
              <w:top w:val="single" w:color="auto" w:sz="4" w:space="0"/>
              <w:left w:val="single" w:color="auto" w:sz="4" w:space="0"/>
              <w:bottom w:val="single" w:color="auto" w:sz="4" w:space="0"/>
              <w:right w:val="single" w:color="auto" w:sz="4" w:space="0"/>
            </w:tcBorders>
            <w:vAlign w:val="center"/>
          </w:tcPr>
          <w:p w14:paraId="522667F3">
            <w:pPr>
              <w:spacing w:line="320" w:lineRule="exact"/>
              <w:jc w:val="center"/>
              <w:rPr>
                <w:rFonts w:hint="eastAsia" w:ascii="宋体" w:hAnsi="宋体" w:eastAsia="宋体" w:cs="Times New Roman"/>
                <w:szCs w:val="21"/>
              </w:rPr>
            </w:pPr>
            <w:r>
              <w:rPr>
                <w:rFonts w:hint="eastAsia" w:ascii="宋体" w:hAnsi="宋体" w:eastAsia="宋体" w:cs="Times New Roman"/>
                <w:szCs w:val="21"/>
              </w:rPr>
              <w:t>报价</w:t>
            </w:r>
          </w:p>
        </w:tc>
        <w:tc>
          <w:tcPr>
            <w:tcW w:w="2130" w:type="dxa"/>
            <w:tcBorders>
              <w:top w:val="single" w:color="auto" w:sz="4" w:space="0"/>
              <w:left w:val="single" w:color="auto" w:sz="4" w:space="0"/>
              <w:bottom w:val="single" w:color="auto" w:sz="4" w:space="0"/>
              <w:right w:val="single" w:color="auto" w:sz="4" w:space="0"/>
            </w:tcBorders>
            <w:vAlign w:val="center"/>
          </w:tcPr>
          <w:p w14:paraId="266EA561">
            <w:pPr>
              <w:spacing w:line="320" w:lineRule="exact"/>
              <w:jc w:val="center"/>
              <w:rPr>
                <w:rFonts w:hint="eastAsia" w:ascii="Times New Roman" w:hAnsi="宋体" w:eastAsia="宋体" w:cs="Times New Roman"/>
                <w:szCs w:val="24"/>
              </w:rPr>
            </w:pPr>
            <w:r>
              <w:rPr>
                <w:rFonts w:hint="eastAsia" w:ascii="Times New Roman" w:hAnsi="宋体" w:eastAsia="宋体" w:cs="Times New Roman"/>
                <w:szCs w:val="24"/>
              </w:rPr>
              <w:t>备注</w:t>
            </w:r>
          </w:p>
        </w:tc>
      </w:tr>
      <w:tr w14:paraId="2E89A8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12" w:hRule="atLeast"/>
        </w:trPr>
        <w:tc>
          <w:tcPr>
            <w:tcW w:w="2803" w:type="dxa"/>
            <w:tcBorders>
              <w:top w:val="single" w:color="auto" w:sz="4" w:space="0"/>
              <w:left w:val="single" w:color="auto" w:sz="4" w:space="0"/>
              <w:bottom w:val="single" w:color="auto" w:sz="4" w:space="0"/>
              <w:right w:val="single" w:color="auto" w:sz="4" w:space="0"/>
            </w:tcBorders>
            <w:vAlign w:val="center"/>
          </w:tcPr>
          <w:p w14:paraId="77A56BA4">
            <w:pPr>
              <w:spacing w:line="320" w:lineRule="exact"/>
              <w:jc w:val="center"/>
              <w:rPr>
                <w:rFonts w:ascii="宋体" w:hAnsi="宋体" w:eastAsia="宋体" w:cs="Times New Roman"/>
                <w:szCs w:val="21"/>
              </w:rPr>
            </w:pPr>
            <w:r>
              <w:rPr>
                <w:rFonts w:hint="eastAsia" w:ascii="宋体" w:hAnsi="宋体" w:eastAsia="宋体" w:cs="Times New Roman"/>
                <w:szCs w:val="21"/>
              </w:rPr>
              <w:t>镜片供应服务A分标</w:t>
            </w:r>
          </w:p>
        </w:tc>
        <w:tc>
          <w:tcPr>
            <w:tcW w:w="902" w:type="dxa"/>
            <w:tcBorders>
              <w:top w:val="single" w:color="auto" w:sz="4" w:space="0"/>
              <w:left w:val="single" w:color="auto" w:sz="4" w:space="0"/>
              <w:bottom w:val="single" w:color="auto" w:sz="4" w:space="0"/>
              <w:right w:val="single" w:color="auto" w:sz="4" w:space="0"/>
            </w:tcBorders>
            <w:vAlign w:val="center"/>
          </w:tcPr>
          <w:p w14:paraId="201F5CE7">
            <w:pPr>
              <w:spacing w:line="320" w:lineRule="exact"/>
              <w:jc w:val="center"/>
              <w:rPr>
                <w:rFonts w:hint="eastAsia" w:ascii="宋体" w:hAnsi="宋体" w:eastAsia="宋体" w:cs="Times New Roman"/>
                <w:szCs w:val="21"/>
              </w:rPr>
            </w:pPr>
            <w:r>
              <w:rPr>
                <w:rFonts w:hint="eastAsia" w:ascii="宋体" w:hAnsi="宋体" w:eastAsia="宋体" w:cs="Times New Roman"/>
                <w:szCs w:val="21"/>
              </w:rPr>
              <w:t>1项</w:t>
            </w:r>
          </w:p>
        </w:tc>
        <w:tc>
          <w:tcPr>
            <w:tcW w:w="4228" w:type="dxa"/>
            <w:tcBorders>
              <w:top w:val="single" w:color="auto" w:sz="4" w:space="0"/>
              <w:left w:val="single" w:color="auto" w:sz="4" w:space="0"/>
              <w:bottom w:val="single" w:color="auto" w:sz="4" w:space="0"/>
              <w:right w:val="single" w:color="auto" w:sz="4" w:space="0"/>
            </w:tcBorders>
            <w:vAlign w:val="center"/>
          </w:tcPr>
          <w:p w14:paraId="6E3BDA2A">
            <w:pPr>
              <w:spacing w:line="320" w:lineRule="exact"/>
              <w:jc w:val="left"/>
              <w:rPr>
                <w:rFonts w:hint="eastAsia" w:ascii="宋体" w:hAnsi="宋体" w:eastAsia="宋体" w:cs="Times New Roman"/>
                <w:szCs w:val="21"/>
              </w:rPr>
            </w:pPr>
            <w:r>
              <w:rPr>
                <w:rFonts w:hint="eastAsia" w:ascii="宋体" w:hAnsi="宋体" w:eastAsia="宋体"/>
              </w:rPr>
              <w:t>人民币（大写）</w:t>
            </w:r>
            <w:r>
              <w:rPr>
                <w:rFonts w:hint="eastAsia" w:ascii="宋体" w:hAnsi="宋体" w:eastAsia="宋体"/>
                <w:u w:val="single"/>
              </w:rPr>
              <w:t xml:space="preserve">                               </w:t>
            </w:r>
            <w:r>
              <w:rPr>
                <w:rFonts w:hint="eastAsia" w:ascii="宋体" w:hAnsi="宋体" w:eastAsia="宋体"/>
              </w:rPr>
              <w:t>（¥</w:t>
            </w:r>
            <w:r>
              <w:rPr>
                <w:rFonts w:hint="eastAsia" w:ascii="宋体" w:hAnsi="宋体" w:eastAsia="宋体"/>
                <w:u w:val="single"/>
              </w:rPr>
              <w:t xml:space="preserve">                         </w:t>
            </w:r>
            <w:r>
              <w:rPr>
                <w:rFonts w:hint="eastAsia" w:ascii="宋体" w:hAnsi="宋体" w:eastAsia="宋体"/>
              </w:rPr>
              <w:t>）</w:t>
            </w:r>
          </w:p>
        </w:tc>
        <w:tc>
          <w:tcPr>
            <w:tcW w:w="2130" w:type="dxa"/>
            <w:tcBorders>
              <w:top w:val="single" w:color="auto" w:sz="4" w:space="0"/>
              <w:left w:val="single" w:color="auto" w:sz="4" w:space="0"/>
              <w:bottom w:val="single" w:color="auto" w:sz="4" w:space="0"/>
              <w:right w:val="single" w:color="auto" w:sz="4" w:space="0"/>
            </w:tcBorders>
            <w:vAlign w:val="center"/>
          </w:tcPr>
          <w:p w14:paraId="092D6BB5">
            <w:pPr>
              <w:spacing w:line="320" w:lineRule="exact"/>
              <w:jc w:val="center"/>
              <w:rPr>
                <w:rFonts w:hint="eastAsia" w:ascii="Times New Roman" w:hAnsi="宋体" w:eastAsia="宋体" w:cs="Times New Roman"/>
                <w:szCs w:val="24"/>
              </w:rPr>
            </w:pPr>
            <w:r>
              <w:rPr>
                <w:rFonts w:hint="eastAsia" w:ascii="Times New Roman" w:hAnsi="宋体" w:eastAsia="宋体" w:cs="Times New Roman"/>
                <w:szCs w:val="24"/>
              </w:rPr>
              <w:t>报价明细详见附件</w:t>
            </w:r>
          </w:p>
        </w:tc>
      </w:tr>
    </w:tbl>
    <w:p w14:paraId="720BE42C"/>
    <w:p w14:paraId="4D3D72A1">
      <w:pPr>
        <w:rPr>
          <w:rFonts w:hint="eastAsia"/>
        </w:rPr>
      </w:pPr>
    </w:p>
    <w:p w14:paraId="49637410">
      <w:pPr>
        <w:rPr>
          <w:rFonts w:hint="eastAsia"/>
        </w:rPr>
      </w:pPr>
    </w:p>
    <w:p w14:paraId="07686108">
      <w:pPr>
        <w:rPr>
          <w:rFonts w:hint="eastAsia"/>
        </w:rPr>
      </w:pPr>
    </w:p>
    <w:p w14:paraId="4A5F33DE">
      <w:pPr>
        <w:spacing w:line="300" w:lineRule="exact"/>
        <w:rPr>
          <w:rFonts w:hint="eastAsia" w:ascii="宋体" w:hAnsi="宋体" w:eastAsia="宋体"/>
          <w:szCs w:val="21"/>
          <w:u w:val="single"/>
        </w:rPr>
      </w:pPr>
      <w:r>
        <w:rPr>
          <w:rFonts w:hint="eastAsia" w:ascii="宋体" w:hAnsi="宋体" w:eastAsia="宋体"/>
        </w:rPr>
        <w:t>供应商公章</w:t>
      </w:r>
      <w:r>
        <w:rPr>
          <w:rFonts w:hint="eastAsia" w:ascii="宋体" w:hAnsi="宋体" w:eastAsia="宋体"/>
          <w:szCs w:val="21"/>
        </w:rPr>
        <w:t>：</w:t>
      </w:r>
      <w:r>
        <w:rPr>
          <w:rFonts w:hint="eastAsia" w:ascii="宋体" w:hAnsi="宋体" w:eastAsia="宋体"/>
          <w:szCs w:val="21"/>
          <w:u w:val="single"/>
        </w:rPr>
        <w:t xml:space="preserve">                                        </w:t>
      </w:r>
    </w:p>
    <w:p w14:paraId="41559BD2">
      <w:pPr>
        <w:spacing w:line="300" w:lineRule="exact"/>
        <w:rPr>
          <w:rFonts w:hint="eastAsia" w:ascii="宋体" w:hAnsi="宋体" w:eastAsia="宋体"/>
          <w:szCs w:val="21"/>
          <w:u w:val="single"/>
        </w:rPr>
      </w:pPr>
      <w:r>
        <w:rPr>
          <w:rFonts w:hint="eastAsia" w:ascii="宋体" w:hAnsi="宋体" w:eastAsia="宋体"/>
        </w:rPr>
        <w:t>法定代表人或委托代理人签字：</w:t>
      </w:r>
      <w:r>
        <w:rPr>
          <w:rFonts w:hint="eastAsia" w:ascii="宋体" w:hAnsi="宋体" w:eastAsia="宋体"/>
          <w:szCs w:val="21"/>
          <w:u w:val="single"/>
        </w:rPr>
        <w:t xml:space="preserve">                        </w:t>
      </w:r>
    </w:p>
    <w:p w14:paraId="0C47AEC5">
      <w:pPr>
        <w:spacing w:line="300" w:lineRule="exact"/>
        <w:rPr>
          <w:rFonts w:hint="eastAsia" w:ascii="宋体" w:hAnsi="宋体" w:eastAsia="宋体"/>
        </w:rPr>
      </w:pPr>
      <w:r>
        <w:rPr>
          <w:rFonts w:hint="eastAsia" w:ascii="宋体" w:hAnsi="宋体" w:eastAsia="宋体"/>
        </w:rPr>
        <w:t>日期：</w:t>
      </w:r>
      <w:r>
        <w:rPr>
          <w:rFonts w:hint="eastAsia" w:ascii="宋体" w:hAnsi="宋体" w:eastAsia="宋体"/>
          <w:u w:val="single"/>
        </w:rPr>
        <w:t xml:space="preserve">     </w:t>
      </w:r>
      <w:r>
        <w:rPr>
          <w:rFonts w:hint="eastAsia" w:ascii="宋体" w:hAnsi="宋体" w:eastAsia="宋体"/>
        </w:rPr>
        <w:t>年</w:t>
      </w:r>
      <w:r>
        <w:rPr>
          <w:rFonts w:hint="eastAsia" w:ascii="宋体" w:hAnsi="宋体" w:eastAsia="宋体"/>
          <w:u w:val="single"/>
        </w:rPr>
        <w:t xml:space="preserve">     </w:t>
      </w:r>
      <w:r>
        <w:rPr>
          <w:rFonts w:hint="eastAsia" w:ascii="宋体" w:hAnsi="宋体" w:eastAsia="宋体"/>
        </w:rPr>
        <w:t>月</w:t>
      </w:r>
      <w:r>
        <w:rPr>
          <w:rFonts w:hint="eastAsia" w:ascii="宋体" w:hAnsi="宋体" w:eastAsia="宋体"/>
          <w:u w:val="single"/>
        </w:rPr>
        <w:t xml:space="preserve">    </w:t>
      </w:r>
      <w:r>
        <w:rPr>
          <w:rFonts w:hint="eastAsia" w:ascii="宋体" w:hAnsi="宋体" w:eastAsia="宋体"/>
        </w:rPr>
        <w:t>日</w:t>
      </w:r>
    </w:p>
    <w:p w14:paraId="35086920">
      <w:pPr>
        <w:spacing w:line="300" w:lineRule="exact"/>
        <w:ind w:firstLine="105" w:firstLineChars="50"/>
        <w:rPr>
          <w:rFonts w:hint="eastAsia" w:ascii="宋体" w:hAnsi="宋体" w:eastAsia="宋体"/>
          <w:bCs/>
          <w:szCs w:val="21"/>
        </w:rPr>
      </w:pPr>
    </w:p>
    <w:p w14:paraId="1EB5B4E3">
      <w:pPr>
        <w:spacing w:line="300" w:lineRule="exact"/>
        <w:ind w:firstLine="105" w:firstLineChars="50"/>
        <w:rPr>
          <w:rFonts w:hint="eastAsia" w:ascii="宋体" w:hAnsi="宋体" w:eastAsia="宋体"/>
          <w:b/>
          <w:bCs/>
          <w:szCs w:val="21"/>
        </w:rPr>
      </w:pPr>
      <w:r>
        <w:rPr>
          <w:rFonts w:hint="eastAsia" w:ascii="宋体" w:hAnsi="宋体" w:eastAsia="宋体"/>
          <w:b/>
          <w:bCs/>
          <w:szCs w:val="21"/>
        </w:rPr>
        <w:t>注：供应商应根据所提供服务如实填写报价表及报价明细表的各项内容。</w:t>
      </w:r>
    </w:p>
    <w:p w14:paraId="756858D2">
      <w:pPr>
        <w:widowControl/>
        <w:jc w:val="left"/>
      </w:pPr>
      <w:r>
        <w:br w:type="page"/>
      </w:r>
    </w:p>
    <w:p w14:paraId="73127F8D">
      <w:pPr>
        <w:rPr>
          <w:rFonts w:ascii="宋体" w:hAnsi="宋体" w:eastAsia="宋体"/>
        </w:rPr>
      </w:pPr>
      <w:r>
        <w:rPr>
          <w:rFonts w:hint="eastAsia" w:ascii="宋体" w:hAnsi="宋体" w:eastAsia="宋体"/>
        </w:rPr>
        <w:t>附件：</w:t>
      </w:r>
    </w:p>
    <w:p w14:paraId="3421ED87">
      <w:pPr>
        <w:jc w:val="center"/>
        <w:rPr>
          <w:rFonts w:ascii="宋体" w:hAnsi="宋体" w:eastAsia="宋体"/>
        </w:rPr>
      </w:pPr>
      <w:r>
        <w:rPr>
          <w:rFonts w:hint="eastAsia" w:ascii="宋体" w:hAnsi="宋体" w:eastAsia="宋体"/>
        </w:rPr>
        <w:t>A分标报价明细表</w:t>
      </w:r>
    </w:p>
    <w:tbl>
      <w:tblPr>
        <w:tblStyle w:val="9"/>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27"/>
        <w:gridCol w:w="930"/>
        <w:gridCol w:w="3873"/>
        <w:gridCol w:w="682"/>
        <w:gridCol w:w="668"/>
        <w:gridCol w:w="1268"/>
        <w:gridCol w:w="1050"/>
        <w:gridCol w:w="1159"/>
      </w:tblGrid>
      <w:tr w14:paraId="33D10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827" w:type="dxa"/>
            <w:shd w:val="clear" w:color="auto" w:fill="auto"/>
            <w:noWrap/>
            <w:vAlign w:val="center"/>
          </w:tcPr>
          <w:p w14:paraId="0FAFDD7B">
            <w:pPr>
              <w:widowControl/>
              <w:jc w:val="center"/>
              <w:textAlignment w:val="center"/>
              <w:rPr>
                <w:rFonts w:ascii="宋体" w:hAnsi="宋体" w:eastAsia="宋体" w:cs="宋体"/>
                <w:kern w:val="0"/>
                <w:szCs w:val="21"/>
              </w:rPr>
            </w:pPr>
            <w:bookmarkStart w:id="0" w:name="_GoBack"/>
            <w:r>
              <w:rPr>
                <w:rFonts w:hint="eastAsia" w:ascii="宋体" w:hAnsi="宋体" w:eastAsia="宋体" w:cs="微软雅黑"/>
                <w:kern w:val="0"/>
                <w:szCs w:val="21"/>
                <w:lang w:bidi="ar"/>
              </w:rPr>
              <w:t>序号</w:t>
            </w:r>
          </w:p>
        </w:tc>
        <w:tc>
          <w:tcPr>
            <w:tcW w:w="930" w:type="dxa"/>
            <w:shd w:val="clear" w:color="auto" w:fill="auto"/>
            <w:noWrap/>
            <w:vAlign w:val="center"/>
          </w:tcPr>
          <w:p w14:paraId="68D060AB">
            <w:pPr>
              <w:widowControl/>
              <w:jc w:val="center"/>
              <w:rPr>
                <w:rFonts w:ascii="宋体" w:hAnsi="宋体" w:eastAsia="宋体" w:cs="宋体"/>
                <w:kern w:val="0"/>
                <w:szCs w:val="21"/>
              </w:rPr>
            </w:pPr>
            <w:r>
              <w:rPr>
                <w:rFonts w:hint="eastAsia" w:ascii="宋体" w:hAnsi="宋体" w:eastAsia="宋体" w:cs="宋体"/>
                <w:kern w:val="0"/>
                <w:szCs w:val="21"/>
              </w:rPr>
              <w:t>品名</w:t>
            </w:r>
          </w:p>
        </w:tc>
        <w:tc>
          <w:tcPr>
            <w:tcW w:w="3873" w:type="dxa"/>
            <w:shd w:val="clear" w:color="auto" w:fill="auto"/>
            <w:noWrap/>
            <w:vAlign w:val="center"/>
          </w:tcPr>
          <w:p w14:paraId="1D1967AD">
            <w:pPr>
              <w:widowControl/>
              <w:spacing w:line="300" w:lineRule="exact"/>
              <w:jc w:val="center"/>
              <w:rPr>
                <w:rFonts w:ascii="宋体" w:hAnsi="宋体" w:eastAsia="宋体" w:cs="宋体"/>
                <w:kern w:val="0"/>
                <w:szCs w:val="21"/>
              </w:rPr>
            </w:pPr>
            <w:r>
              <w:rPr>
                <w:rFonts w:hint="eastAsia" w:ascii="宋体" w:hAnsi="宋体" w:eastAsia="宋体" w:cs="宋体"/>
                <w:kern w:val="0"/>
                <w:szCs w:val="21"/>
              </w:rPr>
              <w:t>技术参数</w:t>
            </w:r>
          </w:p>
        </w:tc>
        <w:tc>
          <w:tcPr>
            <w:tcW w:w="682" w:type="dxa"/>
            <w:shd w:val="clear" w:color="auto" w:fill="auto"/>
            <w:noWrap/>
            <w:vAlign w:val="center"/>
          </w:tcPr>
          <w:p w14:paraId="6F704BDF">
            <w:pPr>
              <w:widowControl/>
              <w:spacing w:line="300" w:lineRule="exact"/>
              <w:jc w:val="center"/>
              <w:rPr>
                <w:rFonts w:ascii="宋体" w:hAnsi="宋体" w:eastAsia="宋体" w:cs="宋体"/>
                <w:kern w:val="0"/>
                <w:szCs w:val="21"/>
              </w:rPr>
            </w:pPr>
            <w:r>
              <w:rPr>
                <w:rFonts w:hint="eastAsia" w:ascii="宋体" w:hAnsi="宋体" w:eastAsia="宋体" w:cs="宋体"/>
                <w:kern w:val="0"/>
                <w:szCs w:val="21"/>
              </w:rPr>
              <w:t>单位</w:t>
            </w:r>
          </w:p>
        </w:tc>
        <w:tc>
          <w:tcPr>
            <w:tcW w:w="668" w:type="dxa"/>
            <w:shd w:val="clear" w:color="auto" w:fill="auto"/>
            <w:noWrap/>
            <w:vAlign w:val="center"/>
          </w:tcPr>
          <w:p w14:paraId="10A6DC6B">
            <w:pPr>
              <w:widowControl/>
              <w:spacing w:line="300" w:lineRule="exact"/>
              <w:jc w:val="center"/>
              <w:rPr>
                <w:rFonts w:ascii="宋体" w:hAnsi="宋体" w:eastAsia="宋体" w:cs="宋体"/>
                <w:kern w:val="0"/>
                <w:szCs w:val="21"/>
              </w:rPr>
            </w:pPr>
            <w:r>
              <w:rPr>
                <w:rFonts w:hint="eastAsia" w:ascii="宋体" w:hAnsi="宋体" w:eastAsia="宋体" w:cs="宋体"/>
                <w:kern w:val="0"/>
                <w:szCs w:val="21"/>
              </w:rPr>
              <w:t>年预计采购数量</w:t>
            </w:r>
            <w:r>
              <w:rPr>
                <w:kern w:val="0"/>
                <w:szCs w:val="21"/>
              </w:rPr>
              <w:t>①</w:t>
            </w:r>
          </w:p>
        </w:tc>
        <w:tc>
          <w:tcPr>
            <w:tcW w:w="1268" w:type="dxa"/>
            <w:shd w:val="clear" w:color="auto" w:fill="auto"/>
            <w:noWrap/>
            <w:vAlign w:val="center"/>
          </w:tcPr>
          <w:p w14:paraId="0C7406CD">
            <w:pPr>
              <w:widowControl/>
              <w:spacing w:line="300" w:lineRule="exact"/>
              <w:jc w:val="center"/>
              <w:rPr>
                <w:rFonts w:ascii="宋体" w:hAnsi="宋体" w:eastAsia="宋体" w:cs="宋体"/>
                <w:kern w:val="0"/>
                <w:szCs w:val="21"/>
              </w:rPr>
            </w:pPr>
            <w:r>
              <w:rPr>
                <w:rFonts w:hint="eastAsia" w:ascii="宋体" w:hAnsi="宋体" w:eastAsia="宋体" w:cs="宋体"/>
                <w:kern w:val="0"/>
                <w:szCs w:val="21"/>
              </w:rPr>
              <w:t>生产厂家、品牌、型号</w:t>
            </w:r>
          </w:p>
        </w:tc>
        <w:tc>
          <w:tcPr>
            <w:tcW w:w="1050" w:type="dxa"/>
            <w:shd w:val="clear" w:color="auto" w:fill="auto"/>
            <w:noWrap/>
            <w:vAlign w:val="center"/>
          </w:tcPr>
          <w:p w14:paraId="6E40C7FC">
            <w:pPr>
              <w:widowControl/>
              <w:jc w:val="center"/>
              <w:textAlignment w:val="center"/>
              <w:rPr>
                <w:rFonts w:ascii="宋体" w:hAnsi="宋体" w:eastAsia="宋体" w:cs="宋体"/>
                <w:kern w:val="0"/>
                <w:szCs w:val="21"/>
              </w:rPr>
            </w:pPr>
            <w:r>
              <w:rPr>
                <w:rFonts w:hint="eastAsia" w:ascii="宋体" w:hAnsi="宋体" w:eastAsia="宋体" w:cs="宋体"/>
                <w:kern w:val="0"/>
                <w:szCs w:val="21"/>
                <w:lang w:bidi="ar"/>
              </w:rPr>
              <w:t>综合单价（元）</w:t>
            </w:r>
            <w:r>
              <w:rPr>
                <w:kern w:val="0"/>
                <w:szCs w:val="21"/>
              </w:rPr>
              <w:t>②</w:t>
            </w:r>
          </w:p>
        </w:tc>
        <w:tc>
          <w:tcPr>
            <w:tcW w:w="1159" w:type="dxa"/>
            <w:shd w:val="clear" w:color="auto" w:fill="auto"/>
            <w:noWrap/>
            <w:vAlign w:val="center"/>
          </w:tcPr>
          <w:p w14:paraId="33589D16">
            <w:pPr>
              <w:widowControl/>
              <w:jc w:val="center"/>
              <w:textAlignment w:val="center"/>
              <w:rPr>
                <w:rFonts w:ascii="宋体" w:hAnsi="宋体" w:eastAsia="宋体" w:cs="宋体"/>
                <w:kern w:val="0"/>
                <w:szCs w:val="21"/>
              </w:rPr>
            </w:pPr>
            <w:r>
              <w:rPr>
                <w:rFonts w:hint="eastAsia" w:ascii="宋体" w:hAnsi="宋体" w:eastAsia="宋体" w:cs="宋体"/>
                <w:kern w:val="0"/>
                <w:szCs w:val="21"/>
                <w:lang w:bidi="ar"/>
              </w:rPr>
              <w:t>单项合计（元）</w:t>
            </w:r>
            <w:r>
              <w:rPr>
                <w:kern w:val="0"/>
                <w:szCs w:val="21"/>
                <w:lang w:bidi="ar"/>
              </w:rPr>
              <w:t>③</w:t>
            </w:r>
            <w:r>
              <w:rPr>
                <w:rFonts w:ascii="宋体" w:hAnsi="宋体" w:eastAsia="宋体" w:cs="宋体"/>
                <w:kern w:val="0"/>
                <w:szCs w:val="21"/>
                <w:lang w:bidi="ar"/>
              </w:rPr>
              <w:t>=</w:t>
            </w:r>
            <w:r>
              <w:rPr>
                <w:rFonts w:hint="eastAsia" w:ascii="宋体" w:hAnsi="宋体" w:eastAsia="宋体" w:cs="宋体"/>
                <w:kern w:val="0"/>
                <w:szCs w:val="21"/>
                <w:lang w:bidi="ar"/>
              </w:rPr>
              <w:t>年预计采购数量</w:t>
            </w:r>
            <w:r>
              <w:rPr>
                <w:kern w:val="0"/>
                <w:szCs w:val="21"/>
              </w:rPr>
              <w:t>①</w:t>
            </w:r>
            <w:r>
              <w:rPr>
                <w:rFonts w:hint="eastAsia" w:ascii="宋体" w:hAnsi="宋体" w:eastAsia="宋体" w:cs="宋体"/>
                <w:kern w:val="0"/>
                <w:szCs w:val="21"/>
              </w:rPr>
              <w:t>×</w:t>
            </w:r>
            <w:r>
              <w:rPr>
                <w:rFonts w:hint="eastAsia" w:ascii="宋体" w:hAnsi="宋体" w:eastAsia="宋体" w:cs="宋体"/>
                <w:kern w:val="0"/>
                <w:szCs w:val="21"/>
                <w:lang w:bidi="ar"/>
              </w:rPr>
              <w:t>综合单价</w:t>
            </w:r>
            <w:r>
              <w:rPr>
                <w:kern w:val="0"/>
                <w:szCs w:val="21"/>
              </w:rPr>
              <w:t>②</w:t>
            </w:r>
          </w:p>
        </w:tc>
      </w:tr>
      <w:tr w14:paraId="48F87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3F43828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w:t>
            </w:r>
          </w:p>
        </w:tc>
        <w:tc>
          <w:tcPr>
            <w:tcW w:w="930" w:type="dxa"/>
            <w:shd w:val="clear" w:color="auto" w:fill="auto"/>
            <w:noWrap/>
            <w:vAlign w:val="center"/>
          </w:tcPr>
          <w:p w14:paraId="1BF2AF10">
            <w:pPr>
              <w:widowControl/>
              <w:jc w:val="left"/>
              <w:rPr>
                <w:rFonts w:ascii="宋体" w:hAnsi="宋体" w:eastAsia="宋体" w:cs="宋体"/>
                <w:kern w:val="0"/>
                <w:szCs w:val="21"/>
              </w:rPr>
            </w:pPr>
            <w:r>
              <w:rPr>
                <w:rFonts w:hint="eastAsia" w:ascii="宋体" w:hAnsi="宋体" w:eastAsia="宋体"/>
                <w:szCs w:val="21"/>
              </w:rPr>
              <w:t>1.55加膜镜片</w:t>
            </w:r>
          </w:p>
        </w:tc>
        <w:tc>
          <w:tcPr>
            <w:tcW w:w="3873" w:type="dxa"/>
            <w:shd w:val="clear" w:color="auto" w:fill="auto"/>
            <w:vAlign w:val="center"/>
          </w:tcPr>
          <w:p w14:paraId="4832B9A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 耐水洗、耐磨损、减少反光、耐污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二、光度范围：球镜+400度～-800度，柱镜：0度～-200度。</w:t>
            </w:r>
          </w:p>
        </w:tc>
        <w:tc>
          <w:tcPr>
            <w:tcW w:w="682" w:type="dxa"/>
            <w:shd w:val="clear" w:color="auto" w:fill="auto"/>
            <w:vAlign w:val="center"/>
          </w:tcPr>
          <w:p w14:paraId="639D990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E52C112">
            <w:pPr>
              <w:jc w:val="center"/>
              <w:rPr>
                <w:rFonts w:ascii="微软雅黑" w:hAnsi="微软雅黑" w:eastAsia="微软雅黑"/>
                <w:sz w:val="20"/>
                <w:szCs w:val="24"/>
              </w:rPr>
            </w:pPr>
            <w:r>
              <w:rPr>
                <w:rFonts w:hint="eastAsia" w:ascii="微软雅黑" w:hAnsi="微软雅黑" w:eastAsia="微软雅黑"/>
                <w:sz w:val="20"/>
                <w:szCs w:val="24"/>
              </w:rPr>
              <w:t>5</w:t>
            </w:r>
          </w:p>
        </w:tc>
        <w:tc>
          <w:tcPr>
            <w:tcW w:w="1268" w:type="dxa"/>
            <w:shd w:val="clear" w:color="auto" w:fill="auto"/>
          </w:tcPr>
          <w:p w14:paraId="4C841215">
            <w:pPr>
              <w:jc w:val="center"/>
              <w:rPr>
                <w:rFonts w:ascii="微软雅黑" w:hAnsi="微软雅黑" w:eastAsia="微软雅黑"/>
                <w:sz w:val="20"/>
                <w:szCs w:val="24"/>
              </w:rPr>
            </w:pPr>
          </w:p>
        </w:tc>
        <w:tc>
          <w:tcPr>
            <w:tcW w:w="1050" w:type="dxa"/>
            <w:shd w:val="clear" w:color="auto" w:fill="auto"/>
          </w:tcPr>
          <w:p w14:paraId="3102A58A">
            <w:pPr>
              <w:jc w:val="center"/>
              <w:rPr>
                <w:rFonts w:ascii="微软雅黑" w:hAnsi="微软雅黑" w:eastAsia="微软雅黑"/>
                <w:sz w:val="20"/>
                <w:szCs w:val="24"/>
              </w:rPr>
            </w:pPr>
          </w:p>
        </w:tc>
        <w:tc>
          <w:tcPr>
            <w:tcW w:w="1159" w:type="dxa"/>
            <w:shd w:val="clear" w:color="auto" w:fill="auto"/>
          </w:tcPr>
          <w:p w14:paraId="039E9C3A">
            <w:pPr>
              <w:jc w:val="center"/>
              <w:rPr>
                <w:rFonts w:ascii="微软雅黑" w:hAnsi="微软雅黑" w:eastAsia="微软雅黑"/>
                <w:sz w:val="20"/>
                <w:szCs w:val="24"/>
              </w:rPr>
            </w:pPr>
          </w:p>
        </w:tc>
      </w:tr>
      <w:tr w14:paraId="7DBE1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19D22D2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w:t>
            </w:r>
          </w:p>
        </w:tc>
        <w:tc>
          <w:tcPr>
            <w:tcW w:w="930" w:type="dxa"/>
            <w:shd w:val="clear" w:color="auto" w:fill="auto"/>
            <w:noWrap/>
            <w:vAlign w:val="center"/>
          </w:tcPr>
          <w:p w14:paraId="2F1A7CCB">
            <w:pPr>
              <w:widowControl/>
              <w:jc w:val="left"/>
              <w:rPr>
                <w:rFonts w:ascii="宋体" w:hAnsi="宋体" w:eastAsia="宋体" w:cs="宋体"/>
                <w:kern w:val="0"/>
                <w:szCs w:val="21"/>
              </w:rPr>
            </w:pPr>
            <w:r>
              <w:rPr>
                <w:rFonts w:hint="eastAsia" w:ascii="宋体" w:hAnsi="宋体" w:eastAsia="宋体"/>
                <w:szCs w:val="21"/>
              </w:rPr>
              <w:t>1.55阻隔紫外线UV</w:t>
            </w:r>
          </w:p>
        </w:tc>
        <w:tc>
          <w:tcPr>
            <w:tcW w:w="3873" w:type="dxa"/>
            <w:shd w:val="clear" w:color="auto" w:fill="auto"/>
            <w:vAlign w:val="center"/>
          </w:tcPr>
          <w:p w14:paraId="263252D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 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二、光度范围：球镜+400度～-800度，柱镜：0度～-200度。</w:t>
            </w:r>
          </w:p>
        </w:tc>
        <w:tc>
          <w:tcPr>
            <w:tcW w:w="682" w:type="dxa"/>
            <w:shd w:val="clear" w:color="auto" w:fill="auto"/>
            <w:vAlign w:val="center"/>
          </w:tcPr>
          <w:p w14:paraId="7634354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AEC0C6E">
            <w:pPr>
              <w:jc w:val="center"/>
              <w:rPr>
                <w:rFonts w:ascii="微软雅黑" w:hAnsi="微软雅黑" w:eastAsia="微软雅黑"/>
                <w:sz w:val="20"/>
                <w:szCs w:val="24"/>
              </w:rPr>
            </w:pPr>
            <w:r>
              <w:rPr>
                <w:rFonts w:hint="eastAsia" w:ascii="微软雅黑" w:hAnsi="微软雅黑" w:eastAsia="微软雅黑"/>
                <w:sz w:val="20"/>
                <w:szCs w:val="24"/>
              </w:rPr>
              <w:t>5</w:t>
            </w:r>
          </w:p>
        </w:tc>
        <w:tc>
          <w:tcPr>
            <w:tcW w:w="1268" w:type="dxa"/>
            <w:shd w:val="clear" w:color="auto" w:fill="auto"/>
          </w:tcPr>
          <w:p w14:paraId="2D9B5445">
            <w:pPr>
              <w:jc w:val="center"/>
              <w:rPr>
                <w:rFonts w:ascii="微软雅黑" w:hAnsi="微软雅黑" w:eastAsia="微软雅黑"/>
                <w:sz w:val="20"/>
                <w:szCs w:val="24"/>
              </w:rPr>
            </w:pPr>
          </w:p>
        </w:tc>
        <w:tc>
          <w:tcPr>
            <w:tcW w:w="1050" w:type="dxa"/>
            <w:shd w:val="clear" w:color="auto" w:fill="auto"/>
          </w:tcPr>
          <w:p w14:paraId="5F932297">
            <w:pPr>
              <w:jc w:val="center"/>
              <w:rPr>
                <w:rFonts w:ascii="微软雅黑" w:hAnsi="微软雅黑" w:eastAsia="微软雅黑"/>
                <w:sz w:val="20"/>
                <w:szCs w:val="24"/>
              </w:rPr>
            </w:pPr>
          </w:p>
        </w:tc>
        <w:tc>
          <w:tcPr>
            <w:tcW w:w="1159" w:type="dxa"/>
            <w:shd w:val="clear" w:color="auto" w:fill="auto"/>
          </w:tcPr>
          <w:p w14:paraId="75263495">
            <w:pPr>
              <w:jc w:val="center"/>
              <w:rPr>
                <w:rFonts w:ascii="微软雅黑" w:hAnsi="微软雅黑" w:eastAsia="微软雅黑"/>
                <w:sz w:val="20"/>
                <w:szCs w:val="24"/>
              </w:rPr>
            </w:pPr>
          </w:p>
        </w:tc>
      </w:tr>
      <w:tr w14:paraId="69A80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6399572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w:t>
            </w:r>
          </w:p>
        </w:tc>
        <w:tc>
          <w:tcPr>
            <w:tcW w:w="930" w:type="dxa"/>
            <w:shd w:val="clear" w:color="auto" w:fill="auto"/>
            <w:noWrap/>
            <w:vAlign w:val="center"/>
          </w:tcPr>
          <w:p w14:paraId="0CB0512D">
            <w:pPr>
              <w:widowControl/>
              <w:jc w:val="left"/>
              <w:rPr>
                <w:rFonts w:ascii="宋体" w:hAnsi="宋体" w:eastAsia="宋体" w:cs="宋体"/>
                <w:kern w:val="0"/>
                <w:szCs w:val="21"/>
              </w:rPr>
            </w:pPr>
            <w:r>
              <w:rPr>
                <w:rFonts w:hint="eastAsia" w:ascii="宋体" w:hAnsi="宋体" w:eastAsia="宋体"/>
                <w:szCs w:val="21"/>
              </w:rPr>
              <w:t>1.55非球面镜片</w:t>
            </w:r>
          </w:p>
        </w:tc>
        <w:tc>
          <w:tcPr>
            <w:tcW w:w="3873" w:type="dxa"/>
            <w:shd w:val="clear" w:color="auto" w:fill="auto"/>
            <w:vAlign w:val="center"/>
          </w:tcPr>
          <w:p w14:paraId="6326EA1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 耐水洗、耐磨损、减少反光、耐污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二、光度范围：球镜+400度～-800度，柱镜：0度～-200度。</w:t>
            </w:r>
          </w:p>
        </w:tc>
        <w:tc>
          <w:tcPr>
            <w:tcW w:w="682" w:type="dxa"/>
            <w:shd w:val="clear" w:color="auto" w:fill="auto"/>
            <w:vAlign w:val="center"/>
          </w:tcPr>
          <w:p w14:paraId="5874DEE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0A376CE">
            <w:pPr>
              <w:jc w:val="center"/>
              <w:rPr>
                <w:rFonts w:ascii="Arial" w:hAnsi="Arial" w:eastAsia="微软雅黑"/>
                <w:sz w:val="20"/>
                <w:szCs w:val="24"/>
              </w:rPr>
            </w:pPr>
            <w:r>
              <w:rPr>
                <w:rFonts w:hint="eastAsia" w:ascii="Arial" w:hAnsi="Arial" w:eastAsia="微软雅黑"/>
                <w:sz w:val="20"/>
                <w:szCs w:val="24"/>
              </w:rPr>
              <w:t>150</w:t>
            </w:r>
          </w:p>
        </w:tc>
        <w:tc>
          <w:tcPr>
            <w:tcW w:w="1268" w:type="dxa"/>
            <w:shd w:val="clear" w:color="auto" w:fill="auto"/>
          </w:tcPr>
          <w:p w14:paraId="21D56796">
            <w:pPr>
              <w:jc w:val="center"/>
              <w:rPr>
                <w:rFonts w:ascii="Arial" w:hAnsi="Arial" w:eastAsia="微软雅黑"/>
                <w:sz w:val="20"/>
                <w:szCs w:val="24"/>
              </w:rPr>
            </w:pPr>
          </w:p>
        </w:tc>
        <w:tc>
          <w:tcPr>
            <w:tcW w:w="1050" w:type="dxa"/>
            <w:shd w:val="clear" w:color="auto" w:fill="auto"/>
          </w:tcPr>
          <w:p w14:paraId="680D8BF7">
            <w:pPr>
              <w:jc w:val="center"/>
              <w:rPr>
                <w:rFonts w:ascii="Arial" w:hAnsi="Arial" w:eastAsia="微软雅黑"/>
                <w:sz w:val="20"/>
                <w:szCs w:val="24"/>
              </w:rPr>
            </w:pPr>
          </w:p>
        </w:tc>
        <w:tc>
          <w:tcPr>
            <w:tcW w:w="1159" w:type="dxa"/>
            <w:shd w:val="clear" w:color="auto" w:fill="auto"/>
          </w:tcPr>
          <w:p w14:paraId="264E43F9">
            <w:pPr>
              <w:jc w:val="center"/>
              <w:rPr>
                <w:rFonts w:ascii="Arial" w:hAnsi="Arial" w:eastAsia="微软雅黑"/>
                <w:sz w:val="20"/>
                <w:szCs w:val="24"/>
              </w:rPr>
            </w:pPr>
          </w:p>
        </w:tc>
      </w:tr>
      <w:tr w14:paraId="53DB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1EA46C2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w:t>
            </w:r>
          </w:p>
        </w:tc>
        <w:tc>
          <w:tcPr>
            <w:tcW w:w="930" w:type="dxa"/>
            <w:shd w:val="clear" w:color="auto" w:fill="auto"/>
            <w:noWrap/>
            <w:vAlign w:val="center"/>
          </w:tcPr>
          <w:p w14:paraId="24D54F50">
            <w:pPr>
              <w:widowControl/>
              <w:jc w:val="left"/>
              <w:rPr>
                <w:rFonts w:ascii="宋体" w:hAnsi="宋体" w:eastAsia="宋体" w:cs="宋体"/>
                <w:kern w:val="0"/>
                <w:szCs w:val="21"/>
              </w:rPr>
            </w:pPr>
            <w:r>
              <w:rPr>
                <w:rFonts w:hint="eastAsia" w:ascii="宋体" w:hAnsi="宋体" w:eastAsia="宋体"/>
                <w:szCs w:val="21"/>
              </w:rPr>
              <w:t>1.55加硬非球面数码防护镜</w:t>
            </w:r>
          </w:p>
        </w:tc>
        <w:tc>
          <w:tcPr>
            <w:tcW w:w="3873" w:type="dxa"/>
            <w:shd w:val="clear" w:color="auto" w:fill="auto"/>
            <w:vAlign w:val="center"/>
          </w:tcPr>
          <w:p w14:paraId="2650665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 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二、光度范围：球镜+400度～-800度，柱镜：0度～-200度。</w:t>
            </w:r>
          </w:p>
        </w:tc>
        <w:tc>
          <w:tcPr>
            <w:tcW w:w="682" w:type="dxa"/>
            <w:shd w:val="clear" w:color="auto" w:fill="auto"/>
            <w:vAlign w:val="center"/>
          </w:tcPr>
          <w:p w14:paraId="1E1B582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F86A118">
            <w:pPr>
              <w:jc w:val="center"/>
              <w:rPr>
                <w:rFonts w:ascii="宋体" w:hAnsi="宋体"/>
                <w:sz w:val="22"/>
                <w:szCs w:val="24"/>
              </w:rPr>
            </w:pPr>
            <w:r>
              <w:rPr>
                <w:rFonts w:hint="eastAsia" w:ascii="宋体" w:hAnsi="宋体"/>
                <w:sz w:val="22"/>
                <w:szCs w:val="24"/>
              </w:rPr>
              <w:t>5</w:t>
            </w:r>
          </w:p>
        </w:tc>
        <w:tc>
          <w:tcPr>
            <w:tcW w:w="1268" w:type="dxa"/>
            <w:shd w:val="clear" w:color="auto" w:fill="auto"/>
          </w:tcPr>
          <w:p w14:paraId="7C027937">
            <w:pPr>
              <w:jc w:val="center"/>
              <w:rPr>
                <w:rFonts w:ascii="宋体" w:hAnsi="宋体"/>
                <w:sz w:val="22"/>
                <w:szCs w:val="24"/>
              </w:rPr>
            </w:pPr>
          </w:p>
        </w:tc>
        <w:tc>
          <w:tcPr>
            <w:tcW w:w="1050" w:type="dxa"/>
            <w:shd w:val="clear" w:color="auto" w:fill="auto"/>
          </w:tcPr>
          <w:p w14:paraId="7F61134B">
            <w:pPr>
              <w:jc w:val="center"/>
              <w:rPr>
                <w:rFonts w:ascii="宋体" w:hAnsi="宋体"/>
                <w:sz w:val="22"/>
                <w:szCs w:val="24"/>
              </w:rPr>
            </w:pPr>
          </w:p>
        </w:tc>
        <w:tc>
          <w:tcPr>
            <w:tcW w:w="1159" w:type="dxa"/>
            <w:shd w:val="clear" w:color="auto" w:fill="auto"/>
          </w:tcPr>
          <w:p w14:paraId="371DDDE9">
            <w:pPr>
              <w:jc w:val="center"/>
              <w:rPr>
                <w:rFonts w:ascii="宋体" w:hAnsi="宋体"/>
                <w:sz w:val="22"/>
                <w:szCs w:val="24"/>
              </w:rPr>
            </w:pPr>
          </w:p>
        </w:tc>
      </w:tr>
      <w:tr w14:paraId="4D109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604894F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w:t>
            </w:r>
          </w:p>
        </w:tc>
        <w:tc>
          <w:tcPr>
            <w:tcW w:w="930" w:type="dxa"/>
            <w:shd w:val="clear" w:color="auto" w:fill="auto"/>
            <w:noWrap/>
            <w:vAlign w:val="center"/>
          </w:tcPr>
          <w:p w14:paraId="5B86F8C1">
            <w:pPr>
              <w:widowControl/>
              <w:jc w:val="left"/>
              <w:rPr>
                <w:rFonts w:ascii="宋体" w:hAnsi="宋体" w:eastAsia="宋体" w:cs="宋体"/>
                <w:kern w:val="0"/>
                <w:szCs w:val="21"/>
              </w:rPr>
            </w:pPr>
            <w:r>
              <w:rPr>
                <w:rFonts w:hint="eastAsia" w:ascii="宋体" w:hAnsi="宋体" w:eastAsia="宋体"/>
                <w:szCs w:val="21"/>
              </w:rPr>
              <w:t>1.55加硬非球面UV</w:t>
            </w:r>
          </w:p>
        </w:tc>
        <w:tc>
          <w:tcPr>
            <w:tcW w:w="3873" w:type="dxa"/>
            <w:shd w:val="clear" w:color="auto" w:fill="auto"/>
            <w:vAlign w:val="center"/>
          </w:tcPr>
          <w:p w14:paraId="6401F31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 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二、光度范围：球镜+400度～-800度，柱镜：0度～-200度。</w:t>
            </w:r>
          </w:p>
        </w:tc>
        <w:tc>
          <w:tcPr>
            <w:tcW w:w="682" w:type="dxa"/>
            <w:shd w:val="clear" w:color="auto" w:fill="auto"/>
            <w:vAlign w:val="center"/>
          </w:tcPr>
          <w:p w14:paraId="1A933F1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B4C2B74">
            <w:pPr>
              <w:jc w:val="center"/>
              <w:rPr>
                <w:rFonts w:ascii="Arial" w:hAnsi="Arial"/>
                <w:sz w:val="20"/>
                <w:szCs w:val="24"/>
              </w:rPr>
            </w:pPr>
            <w:r>
              <w:rPr>
                <w:rFonts w:hint="eastAsia" w:ascii="Arial" w:hAnsi="Arial"/>
                <w:sz w:val="20"/>
                <w:szCs w:val="24"/>
              </w:rPr>
              <w:t>10</w:t>
            </w:r>
          </w:p>
        </w:tc>
        <w:tc>
          <w:tcPr>
            <w:tcW w:w="1268" w:type="dxa"/>
            <w:shd w:val="clear" w:color="auto" w:fill="auto"/>
          </w:tcPr>
          <w:p w14:paraId="342D107B">
            <w:pPr>
              <w:jc w:val="center"/>
              <w:rPr>
                <w:rFonts w:ascii="Arial" w:hAnsi="Arial"/>
                <w:sz w:val="20"/>
                <w:szCs w:val="24"/>
              </w:rPr>
            </w:pPr>
          </w:p>
        </w:tc>
        <w:tc>
          <w:tcPr>
            <w:tcW w:w="1050" w:type="dxa"/>
            <w:shd w:val="clear" w:color="auto" w:fill="auto"/>
          </w:tcPr>
          <w:p w14:paraId="00521D99">
            <w:pPr>
              <w:jc w:val="center"/>
              <w:rPr>
                <w:rFonts w:ascii="Arial" w:hAnsi="Arial"/>
                <w:sz w:val="20"/>
                <w:szCs w:val="24"/>
              </w:rPr>
            </w:pPr>
          </w:p>
        </w:tc>
        <w:tc>
          <w:tcPr>
            <w:tcW w:w="1159" w:type="dxa"/>
            <w:shd w:val="clear" w:color="auto" w:fill="auto"/>
          </w:tcPr>
          <w:p w14:paraId="496EC2A7">
            <w:pPr>
              <w:jc w:val="center"/>
              <w:rPr>
                <w:rFonts w:ascii="Arial" w:hAnsi="Arial"/>
                <w:sz w:val="20"/>
                <w:szCs w:val="24"/>
              </w:rPr>
            </w:pPr>
          </w:p>
        </w:tc>
      </w:tr>
      <w:tr w14:paraId="535B6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41C98A8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6</w:t>
            </w:r>
          </w:p>
        </w:tc>
        <w:tc>
          <w:tcPr>
            <w:tcW w:w="930" w:type="dxa"/>
            <w:shd w:val="clear" w:color="auto" w:fill="auto"/>
            <w:noWrap/>
            <w:vAlign w:val="center"/>
          </w:tcPr>
          <w:p w14:paraId="6BD4ECF5">
            <w:pPr>
              <w:widowControl/>
              <w:jc w:val="left"/>
              <w:rPr>
                <w:rFonts w:ascii="宋体" w:hAnsi="宋体" w:eastAsia="宋体" w:cs="宋体"/>
                <w:kern w:val="0"/>
                <w:szCs w:val="21"/>
              </w:rPr>
            </w:pPr>
            <w:r>
              <w:rPr>
                <w:rFonts w:hint="eastAsia" w:ascii="宋体" w:hAnsi="宋体" w:eastAsia="宋体"/>
                <w:szCs w:val="21"/>
              </w:rPr>
              <w:t>1.67加硬非球面数码防护镜</w:t>
            </w:r>
          </w:p>
        </w:tc>
        <w:tc>
          <w:tcPr>
            <w:tcW w:w="3873" w:type="dxa"/>
            <w:shd w:val="clear" w:color="auto" w:fill="auto"/>
            <w:vAlign w:val="center"/>
          </w:tcPr>
          <w:p w14:paraId="6293538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ascii="宋体" w:hAnsi="宋体" w:eastAsia="宋体" w:cs="宋体"/>
                <w:kern w:val="0"/>
                <w:sz w:val="20"/>
                <w:szCs w:val="20"/>
              </w:rPr>
              <w:t>2</w:t>
            </w:r>
            <w:r>
              <w:rPr>
                <w:rFonts w:hint="eastAsia" w:ascii="宋体" w:hAnsi="宋体" w:eastAsia="宋体" w:cs="宋体"/>
                <w:kern w:val="0"/>
                <w:sz w:val="20"/>
                <w:szCs w:val="20"/>
              </w:rPr>
              <w:t>、膜层： 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二、光度范围：球镜0度～-1000度，柱镜：0度～-200度。</w:t>
            </w:r>
          </w:p>
        </w:tc>
        <w:tc>
          <w:tcPr>
            <w:tcW w:w="682" w:type="dxa"/>
            <w:shd w:val="clear" w:color="auto" w:fill="auto"/>
            <w:vAlign w:val="center"/>
          </w:tcPr>
          <w:p w14:paraId="3987808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A2ED13A">
            <w:pPr>
              <w:jc w:val="center"/>
              <w:rPr>
                <w:rFonts w:ascii="宋体" w:hAnsi="宋体"/>
                <w:sz w:val="22"/>
                <w:szCs w:val="24"/>
              </w:rPr>
            </w:pPr>
            <w:r>
              <w:rPr>
                <w:rFonts w:hint="eastAsia" w:ascii="宋体" w:hAnsi="宋体"/>
                <w:sz w:val="22"/>
                <w:szCs w:val="24"/>
              </w:rPr>
              <w:t>5</w:t>
            </w:r>
          </w:p>
        </w:tc>
        <w:tc>
          <w:tcPr>
            <w:tcW w:w="1268" w:type="dxa"/>
            <w:shd w:val="clear" w:color="auto" w:fill="auto"/>
          </w:tcPr>
          <w:p w14:paraId="6750ED7E">
            <w:pPr>
              <w:jc w:val="center"/>
              <w:rPr>
                <w:rFonts w:ascii="宋体" w:hAnsi="宋体"/>
                <w:sz w:val="22"/>
                <w:szCs w:val="24"/>
              </w:rPr>
            </w:pPr>
          </w:p>
        </w:tc>
        <w:tc>
          <w:tcPr>
            <w:tcW w:w="1050" w:type="dxa"/>
            <w:shd w:val="clear" w:color="auto" w:fill="auto"/>
          </w:tcPr>
          <w:p w14:paraId="53AACA40">
            <w:pPr>
              <w:jc w:val="center"/>
              <w:rPr>
                <w:rFonts w:ascii="宋体" w:hAnsi="宋体"/>
                <w:sz w:val="22"/>
                <w:szCs w:val="24"/>
              </w:rPr>
            </w:pPr>
          </w:p>
        </w:tc>
        <w:tc>
          <w:tcPr>
            <w:tcW w:w="1159" w:type="dxa"/>
            <w:shd w:val="clear" w:color="auto" w:fill="auto"/>
          </w:tcPr>
          <w:p w14:paraId="0183145B">
            <w:pPr>
              <w:jc w:val="center"/>
              <w:rPr>
                <w:rFonts w:ascii="宋体" w:hAnsi="宋体"/>
                <w:sz w:val="22"/>
                <w:szCs w:val="24"/>
              </w:rPr>
            </w:pPr>
          </w:p>
        </w:tc>
      </w:tr>
      <w:tr w14:paraId="5C830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72A65DD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7</w:t>
            </w:r>
          </w:p>
        </w:tc>
        <w:tc>
          <w:tcPr>
            <w:tcW w:w="930" w:type="dxa"/>
            <w:shd w:val="clear" w:color="auto" w:fill="auto"/>
            <w:noWrap/>
            <w:vAlign w:val="center"/>
          </w:tcPr>
          <w:p w14:paraId="736BD2E1">
            <w:pPr>
              <w:widowControl/>
              <w:jc w:val="left"/>
              <w:rPr>
                <w:rFonts w:ascii="宋体" w:hAnsi="宋体" w:eastAsia="宋体" w:cs="宋体"/>
                <w:kern w:val="0"/>
                <w:szCs w:val="21"/>
              </w:rPr>
            </w:pPr>
            <w:r>
              <w:rPr>
                <w:rFonts w:hint="eastAsia" w:ascii="宋体" w:hAnsi="宋体" w:eastAsia="宋体"/>
                <w:szCs w:val="21"/>
              </w:rPr>
              <w:t>1.67非球面加膜</w:t>
            </w:r>
          </w:p>
        </w:tc>
        <w:tc>
          <w:tcPr>
            <w:tcW w:w="3873" w:type="dxa"/>
            <w:shd w:val="clear" w:color="auto" w:fill="auto"/>
            <w:vAlign w:val="center"/>
          </w:tcPr>
          <w:p w14:paraId="0A85FBA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ascii="宋体" w:hAnsi="宋体" w:eastAsia="宋体" w:cs="宋体"/>
                <w:kern w:val="0"/>
                <w:sz w:val="20"/>
                <w:szCs w:val="20"/>
              </w:rPr>
              <w:t>2</w:t>
            </w:r>
            <w:r>
              <w:rPr>
                <w:rFonts w:hint="eastAsia" w:ascii="宋体" w:hAnsi="宋体" w:eastAsia="宋体" w:cs="宋体"/>
                <w:kern w:val="0"/>
                <w:sz w:val="20"/>
                <w:szCs w:val="20"/>
              </w:rPr>
              <w:t>、膜层： 耐水洗、耐磨损、减少反光、耐污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二、光度范围：球镜0度～-1000度，柱镜：0度～-200度。</w:t>
            </w:r>
          </w:p>
        </w:tc>
        <w:tc>
          <w:tcPr>
            <w:tcW w:w="682" w:type="dxa"/>
            <w:shd w:val="clear" w:color="auto" w:fill="auto"/>
            <w:vAlign w:val="center"/>
          </w:tcPr>
          <w:p w14:paraId="3EE6061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16966FC">
            <w:pPr>
              <w:jc w:val="center"/>
              <w:rPr>
                <w:rFonts w:ascii="宋体" w:hAnsi="宋体"/>
                <w:sz w:val="22"/>
                <w:szCs w:val="24"/>
              </w:rPr>
            </w:pPr>
            <w:r>
              <w:rPr>
                <w:rFonts w:hint="eastAsia" w:ascii="宋体" w:hAnsi="宋体"/>
                <w:sz w:val="22"/>
                <w:szCs w:val="24"/>
              </w:rPr>
              <w:t>5</w:t>
            </w:r>
          </w:p>
        </w:tc>
        <w:tc>
          <w:tcPr>
            <w:tcW w:w="1268" w:type="dxa"/>
            <w:shd w:val="clear" w:color="auto" w:fill="auto"/>
          </w:tcPr>
          <w:p w14:paraId="1883ACF8">
            <w:pPr>
              <w:jc w:val="center"/>
              <w:rPr>
                <w:rFonts w:ascii="宋体" w:hAnsi="宋体"/>
                <w:sz w:val="22"/>
                <w:szCs w:val="24"/>
              </w:rPr>
            </w:pPr>
          </w:p>
        </w:tc>
        <w:tc>
          <w:tcPr>
            <w:tcW w:w="1050" w:type="dxa"/>
            <w:shd w:val="clear" w:color="auto" w:fill="auto"/>
          </w:tcPr>
          <w:p w14:paraId="4A71C16E">
            <w:pPr>
              <w:jc w:val="center"/>
              <w:rPr>
                <w:rFonts w:ascii="宋体" w:hAnsi="宋体"/>
                <w:sz w:val="22"/>
                <w:szCs w:val="24"/>
              </w:rPr>
            </w:pPr>
          </w:p>
        </w:tc>
        <w:tc>
          <w:tcPr>
            <w:tcW w:w="1159" w:type="dxa"/>
            <w:shd w:val="clear" w:color="auto" w:fill="auto"/>
          </w:tcPr>
          <w:p w14:paraId="66FA82E1">
            <w:pPr>
              <w:jc w:val="center"/>
              <w:rPr>
                <w:rFonts w:ascii="宋体" w:hAnsi="宋体"/>
                <w:sz w:val="22"/>
                <w:szCs w:val="24"/>
              </w:rPr>
            </w:pPr>
          </w:p>
        </w:tc>
      </w:tr>
      <w:tr w14:paraId="0A7BB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13" w:hRule="atLeast"/>
        </w:trPr>
        <w:tc>
          <w:tcPr>
            <w:tcW w:w="827" w:type="dxa"/>
            <w:shd w:val="clear" w:color="auto" w:fill="auto"/>
            <w:noWrap/>
            <w:vAlign w:val="center"/>
          </w:tcPr>
          <w:p w14:paraId="7B2EA62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8</w:t>
            </w:r>
          </w:p>
        </w:tc>
        <w:tc>
          <w:tcPr>
            <w:tcW w:w="930" w:type="dxa"/>
            <w:shd w:val="clear" w:color="auto" w:fill="auto"/>
            <w:noWrap/>
            <w:vAlign w:val="center"/>
          </w:tcPr>
          <w:p w14:paraId="47A980A9">
            <w:pPr>
              <w:widowControl/>
              <w:jc w:val="left"/>
              <w:rPr>
                <w:rFonts w:ascii="宋体" w:hAnsi="宋体" w:eastAsia="宋体" w:cs="宋体"/>
                <w:kern w:val="0"/>
                <w:szCs w:val="21"/>
              </w:rPr>
            </w:pPr>
            <w:r>
              <w:rPr>
                <w:rFonts w:hint="eastAsia" w:ascii="宋体" w:hAnsi="宋体" w:eastAsia="宋体"/>
                <w:szCs w:val="21"/>
              </w:rPr>
              <w:t>1.67非球面UV</w:t>
            </w:r>
          </w:p>
        </w:tc>
        <w:tc>
          <w:tcPr>
            <w:tcW w:w="3873" w:type="dxa"/>
            <w:shd w:val="clear" w:color="auto" w:fill="auto"/>
            <w:vAlign w:val="center"/>
          </w:tcPr>
          <w:p w14:paraId="4CB9ABE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 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二、光度范围：球镜0度～-1000度，柱镜：0度～-200度。</w:t>
            </w:r>
          </w:p>
        </w:tc>
        <w:tc>
          <w:tcPr>
            <w:tcW w:w="682" w:type="dxa"/>
            <w:shd w:val="clear" w:color="auto" w:fill="auto"/>
            <w:vAlign w:val="center"/>
          </w:tcPr>
          <w:p w14:paraId="0CBA219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0EC41F7">
            <w:pPr>
              <w:jc w:val="center"/>
              <w:rPr>
                <w:rFonts w:ascii="Arial" w:hAnsi="Arial"/>
                <w:sz w:val="20"/>
                <w:szCs w:val="24"/>
              </w:rPr>
            </w:pPr>
            <w:r>
              <w:rPr>
                <w:rFonts w:hint="eastAsia" w:ascii="Arial" w:hAnsi="Arial"/>
                <w:sz w:val="20"/>
                <w:szCs w:val="24"/>
              </w:rPr>
              <w:t>10</w:t>
            </w:r>
          </w:p>
        </w:tc>
        <w:tc>
          <w:tcPr>
            <w:tcW w:w="1268" w:type="dxa"/>
            <w:shd w:val="clear" w:color="auto" w:fill="auto"/>
          </w:tcPr>
          <w:p w14:paraId="284F6AD8">
            <w:pPr>
              <w:jc w:val="center"/>
              <w:rPr>
                <w:rFonts w:ascii="Arial" w:hAnsi="Arial"/>
                <w:sz w:val="20"/>
                <w:szCs w:val="24"/>
              </w:rPr>
            </w:pPr>
          </w:p>
        </w:tc>
        <w:tc>
          <w:tcPr>
            <w:tcW w:w="1050" w:type="dxa"/>
            <w:shd w:val="clear" w:color="auto" w:fill="auto"/>
          </w:tcPr>
          <w:p w14:paraId="1FC47A09">
            <w:pPr>
              <w:jc w:val="center"/>
              <w:rPr>
                <w:rFonts w:ascii="Arial" w:hAnsi="Arial"/>
                <w:sz w:val="20"/>
                <w:szCs w:val="24"/>
              </w:rPr>
            </w:pPr>
          </w:p>
        </w:tc>
        <w:tc>
          <w:tcPr>
            <w:tcW w:w="1159" w:type="dxa"/>
            <w:shd w:val="clear" w:color="auto" w:fill="auto"/>
          </w:tcPr>
          <w:p w14:paraId="446F96F0">
            <w:pPr>
              <w:jc w:val="center"/>
              <w:rPr>
                <w:rFonts w:ascii="Arial" w:hAnsi="Arial"/>
                <w:sz w:val="20"/>
                <w:szCs w:val="24"/>
              </w:rPr>
            </w:pPr>
          </w:p>
        </w:tc>
      </w:tr>
      <w:tr w14:paraId="012C3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423ADA1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9</w:t>
            </w:r>
          </w:p>
        </w:tc>
        <w:tc>
          <w:tcPr>
            <w:tcW w:w="930" w:type="dxa"/>
            <w:shd w:val="clear" w:color="auto" w:fill="auto"/>
            <w:noWrap/>
            <w:vAlign w:val="center"/>
          </w:tcPr>
          <w:p w14:paraId="66CEBC0A">
            <w:pPr>
              <w:widowControl/>
              <w:jc w:val="left"/>
              <w:rPr>
                <w:rFonts w:ascii="宋体" w:hAnsi="宋体" w:eastAsia="宋体" w:cs="宋体"/>
                <w:kern w:val="0"/>
                <w:szCs w:val="21"/>
              </w:rPr>
            </w:pPr>
            <w:r>
              <w:rPr>
                <w:rFonts w:hint="eastAsia" w:ascii="宋体" w:hAnsi="宋体" w:eastAsia="宋体"/>
                <w:szCs w:val="21"/>
              </w:rPr>
              <w:t>1.6加膜加硬</w:t>
            </w:r>
          </w:p>
        </w:tc>
        <w:tc>
          <w:tcPr>
            <w:tcW w:w="3873" w:type="dxa"/>
            <w:shd w:val="clear" w:color="auto" w:fill="auto"/>
            <w:vAlign w:val="center"/>
          </w:tcPr>
          <w:p w14:paraId="2410B13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 耐水洗、耐磨损、减少反光、耐污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二、光度范围：球镜0度～-1000度，柱镜：0度～-200度。</w:t>
            </w:r>
          </w:p>
        </w:tc>
        <w:tc>
          <w:tcPr>
            <w:tcW w:w="682" w:type="dxa"/>
            <w:shd w:val="clear" w:color="auto" w:fill="auto"/>
            <w:vAlign w:val="center"/>
          </w:tcPr>
          <w:p w14:paraId="25D9363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9C4CB83">
            <w:pPr>
              <w:jc w:val="center"/>
              <w:rPr>
                <w:rFonts w:ascii="宋体" w:hAnsi="宋体"/>
                <w:sz w:val="22"/>
                <w:szCs w:val="24"/>
              </w:rPr>
            </w:pPr>
            <w:r>
              <w:rPr>
                <w:rFonts w:hint="eastAsia" w:ascii="宋体" w:hAnsi="宋体"/>
                <w:sz w:val="22"/>
                <w:szCs w:val="24"/>
              </w:rPr>
              <w:t>5</w:t>
            </w:r>
          </w:p>
        </w:tc>
        <w:tc>
          <w:tcPr>
            <w:tcW w:w="1268" w:type="dxa"/>
            <w:shd w:val="clear" w:color="auto" w:fill="auto"/>
          </w:tcPr>
          <w:p w14:paraId="5700A3B6">
            <w:pPr>
              <w:jc w:val="center"/>
              <w:rPr>
                <w:rFonts w:ascii="宋体" w:hAnsi="宋体"/>
                <w:sz w:val="22"/>
                <w:szCs w:val="24"/>
              </w:rPr>
            </w:pPr>
          </w:p>
        </w:tc>
        <w:tc>
          <w:tcPr>
            <w:tcW w:w="1050" w:type="dxa"/>
            <w:shd w:val="clear" w:color="auto" w:fill="auto"/>
          </w:tcPr>
          <w:p w14:paraId="336B2E3F">
            <w:pPr>
              <w:jc w:val="center"/>
              <w:rPr>
                <w:rFonts w:ascii="宋体" w:hAnsi="宋体"/>
                <w:sz w:val="22"/>
                <w:szCs w:val="24"/>
              </w:rPr>
            </w:pPr>
          </w:p>
        </w:tc>
        <w:tc>
          <w:tcPr>
            <w:tcW w:w="1159" w:type="dxa"/>
            <w:shd w:val="clear" w:color="auto" w:fill="auto"/>
          </w:tcPr>
          <w:p w14:paraId="30ED1DBF">
            <w:pPr>
              <w:jc w:val="center"/>
              <w:rPr>
                <w:rFonts w:ascii="宋体" w:hAnsi="宋体"/>
                <w:sz w:val="22"/>
                <w:szCs w:val="24"/>
              </w:rPr>
            </w:pPr>
          </w:p>
        </w:tc>
      </w:tr>
      <w:tr w14:paraId="2518F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204F2EC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10</w:t>
            </w:r>
          </w:p>
        </w:tc>
        <w:tc>
          <w:tcPr>
            <w:tcW w:w="930" w:type="dxa"/>
            <w:shd w:val="clear" w:color="auto" w:fill="auto"/>
            <w:noWrap/>
            <w:vAlign w:val="center"/>
          </w:tcPr>
          <w:p w14:paraId="18C32A6B">
            <w:pPr>
              <w:widowControl/>
              <w:jc w:val="left"/>
              <w:rPr>
                <w:rFonts w:ascii="宋体" w:hAnsi="宋体" w:eastAsia="宋体" w:cs="宋体"/>
                <w:kern w:val="0"/>
                <w:szCs w:val="21"/>
              </w:rPr>
            </w:pPr>
            <w:r>
              <w:rPr>
                <w:rFonts w:hint="eastAsia" w:ascii="宋体" w:hAnsi="宋体" w:eastAsia="宋体"/>
                <w:szCs w:val="21"/>
              </w:rPr>
              <w:t>1.6加硬非球面数码防护镜</w:t>
            </w:r>
          </w:p>
        </w:tc>
        <w:tc>
          <w:tcPr>
            <w:tcW w:w="3873" w:type="dxa"/>
            <w:shd w:val="clear" w:color="auto" w:fill="auto"/>
            <w:vAlign w:val="center"/>
          </w:tcPr>
          <w:p w14:paraId="123F0A5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 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二、光度范围：球镜0度～-1000度，柱镜：0度～-200度。</w:t>
            </w:r>
          </w:p>
        </w:tc>
        <w:tc>
          <w:tcPr>
            <w:tcW w:w="682" w:type="dxa"/>
            <w:shd w:val="clear" w:color="auto" w:fill="auto"/>
            <w:vAlign w:val="center"/>
          </w:tcPr>
          <w:p w14:paraId="2D7776B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A54E8D1">
            <w:pPr>
              <w:jc w:val="center"/>
              <w:rPr>
                <w:rFonts w:ascii="宋体" w:hAnsi="宋体"/>
                <w:sz w:val="22"/>
                <w:szCs w:val="24"/>
              </w:rPr>
            </w:pPr>
            <w:r>
              <w:rPr>
                <w:rFonts w:hint="eastAsia" w:ascii="宋体" w:hAnsi="宋体"/>
                <w:sz w:val="22"/>
                <w:szCs w:val="24"/>
              </w:rPr>
              <w:t>5</w:t>
            </w:r>
          </w:p>
        </w:tc>
        <w:tc>
          <w:tcPr>
            <w:tcW w:w="1268" w:type="dxa"/>
            <w:shd w:val="clear" w:color="auto" w:fill="auto"/>
          </w:tcPr>
          <w:p w14:paraId="5C599BA4">
            <w:pPr>
              <w:jc w:val="center"/>
              <w:rPr>
                <w:rFonts w:ascii="宋体" w:hAnsi="宋体"/>
                <w:sz w:val="22"/>
                <w:szCs w:val="24"/>
              </w:rPr>
            </w:pPr>
          </w:p>
        </w:tc>
        <w:tc>
          <w:tcPr>
            <w:tcW w:w="1050" w:type="dxa"/>
            <w:shd w:val="clear" w:color="auto" w:fill="auto"/>
          </w:tcPr>
          <w:p w14:paraId="15EDF88F">
            <w:pPr>
              <w:jc w:val="center"/>
              <w:rPr>
                <w:rFonts w:ascii="宋体" w:hAnsi="宋体"/>
                <w:sz w:val="22"/>
                <w:szCs w:val="24"/>
              </w:rPr>
            </w:pPr>
          </w:p>
        </w:tc>
        <w:tc>
          <w:tcPr>
            <w:tcW w:w="1159" w:type="dxa"/>
            <w:shd w:val="clear" w:color="auto" w:fill="auto"/>
          </w:tcPr>
          <w:p w14:paraId="709A8157">
            <w:pPr>
              <w:jc w:val="center"/>
              <w:rPr>
                <w:rFonts w:ascii="宋体" w:hAnsi="宋体"/>
                <w:sz w:val="22"/>
                <w:szCs w:val="24"/>
              </w:rPr>
            </w:pPr>
          </w:p>
        </w:tc>
      </w:tr>
      <w:tr w14:paraId="21B8D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472ADBC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11</w:t>
            </w:r>
          </w:p>
        </w:tc>
        <w:tc>
          <w:tcPr>
            <w:tcW w:w="930" w:type="dxa"/>
            <w:shd w:val="clear" w:color="auto" w:fill="auto"/>
            <w:noWrap/>
            <w:vAlign w:val="center"/>
          </w:tcPr>
          <w:p w14:paraId="523E5F66">
            <w:pPr>
              <w:widowControl/>
              <w:jc w:val="left"/>
              <w:rPr>
                <w:rFonts w:ascii="宋体" w:hAnsi="宋体" w:eastAsia="宋体" w:cs="宋体"/>
                <w:kern w:val="0"/>
                <w:szCs w:val="21"/>
              </w:rPr>
            </w:pPr>
            <w:r>
              <w:rPr>
                <w:rFonts w:hint="eastAsia" w:ascii="宋体" w:hAnsi="宋体" w:eastAsia="宋体"/>
                <w:szCs w:val="21"/>
              </w:rPr>
              <w:t>1.6加硬非球面UV</w:t>
            </w:r>
          </w:p>
        </w:tc>
        <w:tc>
          <w:tcPr>
            <w:tcW w:w="3873" w:type="dxa"/>
            <w:shd w:val="clear" w:color="auto" w:fill="auto"/>
            <w:vAlign w:val="center"/>
          </w:tcPr>
          <w:p w14:paraId="3DDE9A6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 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二、光度范围：球镜0度～-1000度，柱镜：0度～-200度。</w:t>
            </w:r>
          </w:p>
        </w:tc>
        <w:tc>
          <w:tcPr>
            <w:tcW w:w="682" w:type="dxa"/>
            <w:shd w:val="clear" w:color="auto" w:fill="auto"/>
            <w:vAlign w:val="center"/>
          </w:tcPr>
          <w:p w14:paraId="590E1BE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E760A35">
            <w:pPr>
              <w:jc w:val="center"/>
              <w:rPr>
                <w:rFonts w:ascii="Arial" w:hAnsi="Arial"/>
                <w:sz w:val="20"/>
                <w:szCs w:val="24"/>
              </w:rPr>
            </w:pPr>
            <w:r>
              <w:rPr>
                <w:rFonts w:hint="eastAsia" w:ascii="Arial" w:hAnsi="Arial"/>
                <w:sz w:val="20"/>
                <w:szCs w:val="24"/>
              </w:rPr>
              <w:t>50</w:t>
            </w:r>
          </w:p>
        </w:tc>
        <w:tc>
          <w:tcPr>
            <w:tcW w:w="1268" w:type="dxa"/>
            <w:shd w:val="clear" w:color="auto" w:fill="auto"/>
          </w:tcPr>
          <w:p w14:paraId="09F0E503">
            <w:pPr>
              <w:jc w:val="center"/>
              <w:rPr>
                <w:rFonts w:ascii="Arial" w:hAnsi="Arial"/>
                <w:sz w:val="20"/>
                <w:szCs w:val="24"/>
              </w:rPr>
            </w:pPr>
          </w:p>
        </w:tc>
        <w:tc>
          <w:tcPr>
            <w:tcW w:w="1050" w:type="dxa"/>
            <w:shd w:val="clear" w:color="auto" w:fill="auto"/>
          </w:tcPr>
          <w:p w14:paraId="5FDB2663">
            <w:pPr>
              <w:jc w:val="center"/>
              <w:rPr>
                <w:rFonts w:ascii="Arial" w:hAnsi="Arial"/>
                <w:sz w:val="20"/>
                <w:szCs w:val="24"/>
              </w:rPr>
            </w:pPr>
          </w:p>
        </w:tc>
        <w:tc>
          <w:tcPr>
            <w:tcW w:w="1159" w:type="dxa"/>
            <w:shd w:val="clear" w:color="auto" w:fill="auto"/>
          </w:tcPr>
          <w:p w14:paraId="4B71AA9D">
            <w:pPr>
              <w:jc w:val="center"/>
              <w:rPr>
                <w:rFonts w:ascii="Arial" w:hAnsi="Arial"/>
                <w:sz w:val="20"/>
                <w:szCs w:val="24"/>
              </w:rPr>
            </w:pPr>
          </w:p>
        </w:tc>
      </w:tr>
      <w:tr w14:paraId="7599A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7C44720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12</w:t>
            </w:r>
          </w:p>
        </w:tc>
        <w:tc>
          <w:tcPr>
            <w:tcW w:w="930" w:type="dxa"/>
            <w:shd w:val="clear" w:color="auto" w:fill="auto"/>
            <w:noWrap/>
            <w:vAlign w:val="center"/>
          </w:tcPr>
          <w:p w14:paraId="3E839DE8">
            <w:pPr>
              <w:widowControl/>
              <w:jc w:val="left"/>
              <w:rPr>
                <w:rFonts w:ascii="宋体" w:hAnsi="宋体" w:eastAsia="宋体" w:cs="宋体"/>
                <w:kern w:val="0"/>
                <w:szCs w:val="21"/>
              </w:rPr>
            </w:pPr>
            <w:r>
              <w:rPr>
                <w:rFonts w:hint="eastAsia" w:ascii="宋体" w:hAnsi="宋体" w:eastAsia="宋体"/>
                <w:szCs w:val="21"/>
              </w:rPr>
              <w:t>1.55非球耐磨防蓝光</w:t>
            </w:r>
          </w:p>
        </w:tc>
        <w:tc>
          <w:tcPr>
            <w:tcW w:w="3873" w:type="dxa"/>
            <w:shd w:val="clear" w:color="auto" w:fill="auto"/>
            <w:vAlign w:val="center"/>
          </w:tcPr>
          <w:p w14:paraId="47D7B97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2、高能蓝光过滤系统:智能区分过滤蓝光，阻隔 UV 紫外线科技:双面阻隔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3、膜层：过滤蓝光、耐磨损、阻隔 UV 紫外线、耐污、减少反光。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二、光度范围：球镜+400度～-800度，柱镜：0度～-200度。</w:t>
            </w:r>
          </w:p>
        </w:tc>
        <w:tc>
          <w:tcPr>
            <w:tcW w:w="682" w:type="dxa"/>
            <w:shd w:val="clear" w:color="auto" w:fill="auto"/>
            <w:vAlign w:val="center"/>
          </w:tcPr>
          <w:p w14:paraId="2889F57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CE81C21">
            <w:pPr>
              <w:jc w:val="center"/>
              <w:rPr>
                <w:rFonts w:ascii="宋体" w:hAnsi="宋体"/>
                <w:sz w:val="22"/>
                <w:szCs w:val="24"/>
              </w:rPr>
            </w:pPr>
            <w:r>
              <w:rPr>
                <w:rFonts w:hint="eastAsia" w:ascii="宋体" w:hAnsi="宋体"/>
                <w:sz w:val="22"/>
                <w:szCs w:val="24"/>
              </w:rPr>
              <w:t>5</w:t>
            </w:r>
          </w:p>
        </w:tc>
        <w:tc>
          <w:tcPr>
            <w:tcW w:w="1268" w:type="dxa"/>
            <w:shd w:val="clear" w:color="auto" w:fill="auto"/>
          </w:tcPr>
          <w:p w14:paraId="068E78C8">
            <w:pPr>
              <w:jc w:val="center"/>
              <w:rPr>
                <w:rFonts w:ascii="宋体" w:hAnsi="宋体"/>
                <w:sz w:val="22"/>
                <w:szCs w:val="24"/>
              </w:rPr>
            </w:pPr>
          </w:p>
        </w:tc>
        <w:tc>
          <w:tcPr>
            <w:tcW w:w="1050" w:type="dxa"/>
            <w:shd w:val="clear" w:color="auto" w:fill="auto"/>
          </w:tcPr>
          <w:p w14:paraId="5820C7D3">
            <w:pPr>
              <w:jc w:val="center"/>
              <w:rPr>
                <w:rFonts w:ascii="宋体" w:hAnsi="宋体"/>
                <w:sz w:val="22"/>
                <w:szCs w:val="24"/>
              </w:rPr>
            </w:pPr>
          </w:p>
        </w:tc>
        <w:tc>
          <w:tcPr>
            <w:tcW w:w="1159" w:type="dxa"/>
            <w:shd w:val="clear" w:color="auto" w:fill="auto"/>
          </w:tcPr>
          <w:p w14:paraId="19C997AC">
            <w:pPr>
              <w:jc w:val="center"/>
              <w:rPr>
                <w:rFonts w:ascii="宋体" w:hAnsi="宋体"/>
                <w:sz w:val="22"/>
                <w:szCs w:val="24"/>
              </w:rPr>
            </w:pPr>
          </w:p>
        </w:tc>
      </w:tr>
      <w:tr w14:paraId="44EA8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11BA9AC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13</w:t>
            </w:r>
          </w:p>
        </w:tc>
        <w:tc>
          <w:tcPr>
            <w:tcW w:w="930" w:type="dxa"/>
            <w:shd w:val="clear" w:color="auto" w:fill="auto"/>
            <w:noWrap/>
            <w:vAlign w:val="center"/>
          </w:tcPr>
          <w:p w14:paraId="3ED0C77E">
            <w:pPr>
              <w:widowControl/>
              <w:jc w:val="left"/>
              <w:rPr>
                <w:rFonts w:ascii="宋体" w:hAnsi="宋体" w:eastAsia="宋体" w:cs="宋体"/>
                <w:kern w:val="0"/>
                <w:szCs w:val="21"/>
              </w:rPr>
            </w:pPr>
            <w:r>
              <w:rPr>
                <w:rFonts w:hint="eastAsia" w:ascii="宋体" w:hAnsi="宋体" w:eastAsia="宋体"/>
                <w:szCs w:val="21"/>
              </w:rPr>
              <w:t>1.55加硬非球防蓝光</w:t>
            </w:r>
          </w:p>
        </w:tc>
        <w:tc>
          <w:tcPr>
            <w:tcW w:w="3873" w:type="dxa"/>
            <w:shd w:val="clear" w:color="auto" w:fill="auto"/>
            <w:vAlign w:val="center"/>
          </w:tcPr>
          <w:p w14:paraId="6A8208A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2、高能蓝光过滤系统：阻隔有害蓝光，透过有益蓝光。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3、膜层：过滤蓝光、耐磨损、阻隔 UV 紫外线、耐污、减少反光。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二、光度范围：球镜+400度～-800度，柱镜：0度～-200度。</w:t>
            </w:r>
          </w:p>
        </w:tc>
        <w:tc>
          <w:tcPr>
            <w:tcW w:w="682" w:type="dxa"/>
            <w:shd w:val="clear" w:color="auto" w:fill="auto"/>
            <w:vAlign w:val="center"/>
          </w:tcPr>
          <w:p w14:paraId="5974216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96D9180">
            <w:pPr>
              <w:jc w:val="center"/>
              <w:rPr>
                <w:rFonts w:ascii="Arial" w:hAnsi="Arial"/>
                <w:sz w:val="20"/>
                <w:szCs w:val="24"/>
              </w:rPr>
            </w:pPr>
            <w:r>
              <w:rPr>
                <w:rFonts w:hint="eastAsia" w:ascii="Arial" w:hAnsi="Arial"/>
                <w:sz w:val="20"/>
                <w:szCs w:val="24"/>
              </w:rPr>
              <w:t>20</w:t>
            </w:r>
          </w:p>
        </w:tc>
        <w:tc>
          <w:tcPr>
            <w:tcW w:w="1268" w:type="dxa"/>
            <w:shd w:val="clear" w:color="auto" w:fill="auto"/>
          </w:tcPr>
          <w:p w14:paraId="3764882C">
            <w:pPr>
              <w:jc w:val="center"/>
              <w:rPr>
                <w:rFonts w:ascii="Arial" w:hAnsi="Arial"/>
                <w:sz w:val="20"/>
                <w:szCs w:val="24"/>
              </w:rPr>
            </w:pPr>
          </w:p>
        </w:tc>
        <w:tc>
          <w:tcPr>
            <w:tcW w:w="1050" w:type="dxa"/>
            <w:shd w:val="clear" w:color="auto" w:fill="auto"/>
          </w:tcPr>
          <w:p w14:paraId="34A46649">
            <w:pPr>
              <w:jc w:val="center"/>
              <w:rPr>
                <w:rFonts w:ascii="Arial" w:hAnsi="Arial"/>
                <w:sz w:val="20"/>
                <w:szCs w:val="24"/>
              </w:rPr>
            </w:pPr>
          </w:p>
        </w:tc>
        <w:tc>
          <w:tcPr>
            <w:tcW w:w="1159" w:type="dxa"/>
            <w:shd w:val="clear" w:color="auto" w:fill="auto"/>
          </w:tcPr>
          <w:p w14:paraId="24DFD414">
            <w:pPr>
              <w:jc w:val="center"/>
              <w:rPr>
                <w:rFonts w:ascii="Arial" w:hAnsi="Arial"/>
                <w:sz w:val="20"/>
                <w:szCs w:val="24"/>
              </w:rPr>
            </w:pPr>
          </w:p>
        </w:tc>
      </w:tr>
      <w:tr w14:paraId="3089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28557A2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14</w:t>
            </w:r>
          </w:p>
        </w:tc>
        <w:tc>
          <w:tcPr>
            <w:tcW w:w="930" w:type="dxa"/>
            <w:shd w:val="clear" w:color="auto" w:fill="auto"/>
            <w:noWrap/>
            <w:vAlign w:val="center"/>
          </w:tcPr>
          <w:p w14:paraId="723B96D5">
            <w:pPr>
              <w:widowControl/>
              <w:jc w:val="left"/>
              <w:rPr>
                <w:rFonts w:ascii="宋体" w:hAnsi="宋体" w:eastAsia="宋体" w:cs="宋体"/>
                <w:kern w:val="0"/>
                <w:szCs w:val="21"/>
              </w:rPr>
            </w:pPr>
            <w:r>
              <w:rPr>
                <w:rFonts w:hint="eastAsia" w:ascii="宋体" w:hAnsi="宋体" w:eastAsia="宋体"/>
                <w:szCs w:val="21"/>
              </w:rPr>
              <w:t>1.67非球防耐磨蓝光</w:t>
            </w:r>
          </w:p>
        </w:tc>
        <w:tc>
          <w:tcPr>
            <w:tcW w:w="3873" w:type="dxa"/>
            <w:shd w:val="clear" w:color="auto" w:fill="auto"/>
            <w:vAlign w:val="center"/>
          </w:tcPr>
          <w:p w14:paraId="73166ED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2、高能蓝光过滤系统:智能区分过滤蓝光，阻隔 UV 紫外线科技:双面阻隔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3、膜层：耐污、减少反光。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二、光度范围：球镜0度～-1200度，柱镜：0度～-200度。</w:t>
            </w:r>
          </w:p>
        </w:tc>
        <w:tc>
          <w:tcPr>
            <w:tcW w:w="682" w:type="dxa"/>
            <w:shd w:val="clear" w:color="auto" w:fill="auto"/>
            <w:vAlign w:val="center"/>
          </w:tcPr>
          <w:p w14:paraId="7237C03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FD6B5F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EC74632">
            <w:pPr>
              <w:jc w:val="center"/>
              <w:rPr>
                <w:rFonts w:ascii="宋体" w:hAnsi="宋体"/>
                <w:sz w:val="22"/>
                <w:szCs w:val="24"/>
              </w:rPr>
            </w:pPr>
          </w:p>
        </w:tc>
        <w:tc>
          <w:tcPr>
            <w:tcW w:w="1050" w:type="dxa"/>
            <w:shd w:val="clear" w:color="auto" w:fill="auto"/>
          </w:tcPr>
          <w:p w14:paraId="3D246CA8">
            <w:pPr>
              <w:jc w:val="center"/>
              <w:rPr>
                <w:rFonts w:ascii="宋体" w:hAnsi="宋体"/>
                <w:sz w:val="22"/>
                <w:szCs w:val="24"/>
              </w:rPr>
            </w:pPr>
          </w:p>
        </w:tc>
        <w:tc>
          <w:tcPr>
            <w:tcW w:w="1159" w:type="dxa"/>
            <w:shd w:val="clear" w:color="auto" w:fill="auto"/>
          </w:tcPr>
          <w:p w14:paraId="4A433091">
            <w:pPr>
              <w:jc w:val="center"/>
              <w:rPr>
                <w:rFonts w:ascii="宋体" w:hAnsi="宋体"/>
                <w:sz w:val="22"/>
                <w:szCs w:val="24"/>
              </w:rPr>
            </w:pPr>
          </w:p>
        </w:tc>
      </w:tr>
      <w:tr w14:paraId="20F64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6F0FEB7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15</w:t>
            </w:r>
          </w:p>
        </w:tc>
        <w:tc>
          <w:tcPr>
            <w:tcW w:w="930" w:type="dxa"/>
            <w:shd w:val="clear" w:color="auto" w:fill="auto"/>
            <w:noWrap/>
            <w:vAlign w:val="center"/>
          </w:tcPr>
          <w:p w14:paraId="50C91244">
            <w:pPr>
              <w:widowControl/>
              <w:jc w:val="left"/>
              <w:rPr>
                <w:rFonts w:ascii="宋体" w:hAnsi="宋体" w:eastAsia="宋体" w:cs="宋体"/>
                <w:kern w:val="0"/>
                <w:szCs w:val="21"/>
              </w:rPr>
            </w:pPr>
            <w:r>
              <w:rPr>
                <w:rFonts w:hint="eastAsia" w:ascii="宋体" w:hAnsi="宋体" w:eastAsia="宋体"/>
                <w:szCs w:val="21"/>
              </w:rPr>
              <w:t>1.67加硬非球防蓝光</w:t>
            </w:r>
          </w:p>
        </w:tc>
        <w:tc>
          <w:tcPr>
            <w:tcW w:w="3873" w:type="dxa"/>
            <w:shd w:val="clear" w:color="auto" w:fill="auto"/>
            <w:vAlign w:val="center"/>
          </w:tcPr>
          <w:p w14:paraId="4CCE930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2、高能蓝光过滤系统：阻隔有害蓝光，透过有益蓝光。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3、膜层：过滤蓝光、耐磨损、阻隔 UV 紫外线、耐污、减少反光。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二、光度范围：球镜+0度～-1200度，柱镜：0度～-200度。</w:t>
            </w:r>
          </w:p>
        </w:tc>
        <w:tc>
          <w:tcPr>
            <w:tcW w:w="682" w:type="dxa"/>
            <w:shd w:val="clear" w:color="auto" w:fill="auto"/>
            <w:vAlign w:val="center"/>
          </w:tcPr>
          <w:p w14:paraId="34FAC52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63DEF9D">
            <w:pPr>
              <w:jc w:val="center"/>
              <w:rPr>
                <w:rFonts w:ascii="Arial" w:hAnsi="Arial"/>
                <w:sz w:val="20"/>
                <w:szCs w:val="24"/>
              </w:rPr>
            </w:pPr>
            <w:r>
              <w:rPr>
                <w:rFonts w:hint="eastAsia" w:ascii="Arial" w:hAnsi="Arial"/>
                <w:sz w:val="20"/>
                <w:szCs w:val="24"/>
              </w:rPr>
              <w:t>20</w:t>
            </w:r>
          </w:p>
        </w:tc>
        <w:tc>
          <w:tcPr>
            <w:tcW w:w="1268" w:type="dxa"/>
            <w:shd w:val="clear" w:color="auto" w:fill="auto"/>
          </w:tcPr>
          <w:p w14:paraId="7CFB9F74">
            <w:pPr>
              <w:jc w:val="center"/>
              <w:rPr>
                <w:rFonts w:ascii="Arial" w:hAnsi="Arial"/>
                <w:sz w:val="20"/>
                <w:szCs w:val="24"/>
              </w:rPr>
            </w:pPr>
          </w:p>
        </w:tc>
        <w:tc>
          <w:tcPr>
            <w:tcW w:w="1050" w:type="dxa"/>
            <w:shd w:val="clear" w:color="auto" w:fill="auto"/>
          </w:tcPr>
          <w:p w14:paraId="2131E2A2">
            <w:pPr>
              <w:jc w:val="center"/>
              <w:rPr>
                <w:rFonts w:ascii="Arial" w:hAnsi="Arial"/>
                <w:sz w:val="20"/>
                <w:szCs w:val="24"/>
              </w:rPr>
            </w:pPr>
          </w:p>
        </w:tc>
        <w:tc>
          <w:tcPr>
            <w:tcW w:w="1159" w:type="dxa"/>
            <w:shd w:val="clear" w:color="auto" w:fill="auto"/>
          </w:tcPr>
          <w:p w14:paraId="7B8C8320">
            <w:pPr>
              <w:jc w:val="center"/>
              <w:rPr>
                <w:rFonts w:ascii="Arial" w:hAnsi="Arial"/>
                <w:sz w:val="20"/>
                <w:szCs w:val="24"/>
              </w:rPr>
            </w:pPr>
          </w:p>
        </w:tc>
      </w:tr>
      <w:tr w14:paraId="57AC7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6ADD764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16</w:t>
            </w:r>
          </w:p>
        </w:tc>
        <w:tc>
          <w:tcPr>
            <w:tcW w:w="930" w:type="dxa"/>
            <w:shd w:val="clear" w:color="auto" w:fill="auto"/>
            <w:noWrap/>
            <w:vAlign w:val="center"/>
          </w:tcPr>
          <w:p w14:paraId="4D0EADCC">
            <w:pPr>
              <w:widowControl/>
              <w:jc w:val="left"/>
              <w:rPr>
                <w:rFonts w:ascii="宋体" w:hAnsi="宋体" w:eastAsia="宋体" w:cs="宋体"/>
                <w:kern w:val="0"/>
                <w:szCs w:val="21"/>
              </w:rPr>
            </w:pPr>
            <w:r>
              <w:rPr>
                <w:rFonts w:hint="eastAsia" w:ascii="宋体" w:hAnsi="宋体" w:eastAsia="宋体"/>
                <w:szCs w:val="21"/>
              </w:rPr>
              <w:t>1.6加硬非球防蓝光</w:t>
            </w:r>
          </w:p>
        </w:tc>
        <w:tc>
          <w:tcPr>
            <w:tcW w:w="3873" w:type="dxa"/>
            <w:shd w:val="clear" w:color="auto" w:fill="auto"/>
            <w:vAlign w:val="center"/>
          </w:tcPr>
          <w:p w14:paraId="472E53A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2、高能蓝光过滤系统:智能区分过滤蓝光，阻隔 UV 紫外线科技:双面阻隔 UV 紫外线。</w:t>
            </w:r>
            <w:r>
              <w:rPr>
                <w:rFonts w:hint="eastAsia" w:ascii="宋体" w:hAnsi="宋体" w:eastAsia="宋体" w:cs="宋体"/>
                <w:kern w:val="0"/>
                <w:sz w:val="20"/>
                <w:szCs w:val="20"/>
              </w:rPr>
              <w:br w:type="textWrapping"/>
            </w:r>
            <w:r>
              <w:rPr>
                <w:rFonts w:ascii="宋体" w:hAnsi="宋体" w:eastAsia="宋体" w:cs="宋体"/>
                <w:kern w:val="0"/>
                <w:sz w:val="20"/>
                <w:szCs w:val="20"/>
              </w:rPr>
              <w:t>3</w:t>
            </w:r>
            <w:r>
              <w:rPr>
                <w:rFonts w:hint="eastAsia" w:ascii="宋体" w:hAnsi="宋体" w:eastAsia="宋体" w:cs="宋体"/>
                <w:kern w:val="0"/>
                <w:sz w:val="20"/>
                <w:szCs w:val="20"/>
              </w:rPr>
              <w:t>、膜层：过滤蓝光、耐磨损、阻隔 UV 紫外线、耐污、减少反光。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二、光度范围：球镜+400度～-1000度，柱镜：0度～-200度。</w:t>
            </w:r>
          </w:p>
        </w:tc>
        <w:tc>
          <w:tcPr>
            <w:tcW w:w="682" w:type="dxa"/>
            <w:shd w:val="clear" w:color="auto" w:fill="auto"/>
            <w:vAlign w:val="center"/>
          </w:tcPr>
          <w:p w14:paraId="4021F68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FBEAE2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612DD36">
            <w:pPr>
              <w:jc w:val="center"/>
              <w:rPr>
                <w:rFonts w:ascii="宋体" w:hAnsi="宋体"/>
                <w:sz w:val="22"/>
                <w:szCs w:val="24"/>
              </w:rPr>
            </w:pPr>
          </w:p>
        </w:tc>
        <w:tc>
          <w:tcPr>
            <w:tcW w:w="1050" w:type="dxa"/>
            <w:shd w:val="clear" w:color="auto" w:fill="auto"/>
          </w:tcPr>
          <w:p w14:paraId="1EA05344">
            <w:pPr>
              <w:jc w:val="center"/>
              <w:rPr>
                <w:rFonts w:ascii="宋体" w:hAnsi="宋体"/>
                <w:sz w:val="22"/>
                <w:szCs w:val="24"/>
              </w:rPr>
            </w:pPr>
          </w:p>
        </w:tc>
        <w:tc>
          <w:tcPr>
            <w:tcW w:w="1159" w:type="dxa"/>
            <w:shd w:val="clear" w:color="auto" w:fill="auto"/>
          </w:tcPr>
          <w:p w14:paraId="32455CEE">
            <w:pPr>
              <w:jc w:val="center"/>
              <w:rPr>
                <w:rFonts w:ascii="宋体" w:hAnsi="宋体"/>
                <w:sz w:val="22"/>
                <w:szCs w:val="24"/>
              </w:rPr>
            </w:pPr>
          </w:p>
        </w:tc>
      </w:tr>
      <w:tr w14:paraId="01F82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1EA8D41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17</w:t>
            </w:r>
          </w:p>
        </w:tc>
        <w:tc>
          <w:tcPr>
            <w:tcW w:w="930" w:type="dxa"/>
            <w:shd w:val="clear" w:color="auto" w:fill="auto"/>
            <w:noWrap/>
            <w:vAlign w:val="center"/>
          </w:tcPr>
          <w:p w14:paraId="4DDD4269">
            <w:pPr>
              <w:widowControl/>
              <w:jc w:val="left"/>
              <w:rPr>
                <w:rFonts w:ascii="宋体" w:hAnsi="宋体" w:eastAsia="宋体" w:cs="宋体"/>
                <w:kern w:val="0"/>
                <w:szCs w:val="21"/>
              </w:rPr>
            </w:pPr>
            <w:r>
              <w:rPr>
                <w:rFonts w:hint="eastAsia" w:ascii="宋体" w:hAnsi="宋体" w:eastAsia="宋体"/>
                <w:szCs w:val="21"/>
              </w:rPr>
              <w:t>1.6非球耐磨防蓝光</w:t>
            </w:r>
          </w:p>
        </w:tc>
        <w:tc>
          <w:tcPr>
            <w:tcW w:w="3873" w:type="dxa"/>
            <w:shd w:val="clear" w:color="auto" w:fill="auto"/>
            <w:vAlign w:val="center"/>
          </w:tcPr>
          <w:p w14:paraId="3C49860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2、高能蓝光过滤系统：阻隔有害蓝光，透过有益蓝光。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3、膜层：过滤蓝光、耐磨损、阻隔 UV 紫外线、耐污、减少反光。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二、光度范围：球镜+400度～-1000度，柱镜：0度～-200度。</w:t>
            </w:r>
          </w:p>
        </w:tc>
        <w:tc>
          <w:tcPr>
            <w:tcW w:w="682" w:type="dxa"/>
            <w:shd w:val="clear" w:color="auto" w:fill="auto"/>
            <w:vAlign w:val="center"/>
          </w:tcPr>
          <w:p w14:paraId="48E97BF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FB2249D">
            <w:pPr>
              <w:jc w:val="center"/>
              <w:rPr>
                <w:rFonts w:ascii="Arial" w:hAnsi="Arial"/>
                <w:sz w:val="20"/>
                <w:szCs w:val="24"/>
              </w:rPr>
            </w:pPr>
            <w:r>
              <w:rPr>
                <w:rFonts w:hint="eastAsia" w:ascii="Arial" w:hAnsi="Arial"/>
                <w:sz w:val="20"/>
                <w:szCs w:val="24"/>
              </w:rPr>
              <w:t>20</w:t>
            </w:r>
          </w:p>
        </w:tc>
        <w:tc>
          <w:tcPr>
            <w:tcW w:w="1268" w:type="dxa"/>
            <w:shd w:val="clear" w:color="auto" w:fill="auto"/>
          </w:tcPr>
          <w:p w14:paraId="74022D01">
            <w:pPr>
              <w:jc w:val="center"/>
              <w:rPr>
                <w:rFonts w:ascii="Arial" w:hAnsi="Arial"/>
                <w:sz w:val="20"/>
                <w:szCs w:val="24"/>
              </w:rPr>
            </w:pPr>
          </w:p>
        </w:tc>
        <w:tc>
          <w:tcPr>
            <w:tcW w:w="1050" w:type="dxa"/>
            <w:shd w:val="clear" w:color="auto" w:fill="auto"/>
          </w:tcPr>
          <w:p w14:paraId="04096D61">
            <w:pPr>
              <w:jc w:val="center"/>
              <w:rPr>
                <w:rFonts w:ascii="Arial" w:hAnsi="Arial"/>
                <w:sz w:val="20"/>
                <w:szCs w:val="24"/>
              </w:rPr>
            </w:pPr>
          </w:p>
        </w:tc>
        <w:tc>
          <w:tcPr>
            <w:tcW w:w="1159" w:type="dxa"/>
            <w:shd w:val="clear" w:color="auto" w:fill="auto"/>
          </w:tcPr>
          <w:p w14:paraId="71CE9127">
            <w:pPr>
              <w:jc w:val="center"/>
              <w:rPr>
                <w:rFonts w:ascii="Arial" w:hAnsi="Arial"/>
                <w:sz w:val="20"/>
                <w:szCs w:val="24"/>
              </w:rPr>
            </w:pPr>
          </w:p>
        </w:tc>
      </w:tr>
      <w:tr w14:paraId="42F1F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4228408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18</w:t>
            </w:r>
          </w:p>
        </w:tc>
        <w:tc>
          <w:tcPr>
            <w:tcW w:w="930" w:type="dxa"/>
            <w:shd w:val="clear" w:color="auto" w:fill="auto"/>
            <w:noWrap/>
            <w:vAlign w:val="center"/>
          </w:tcPr>
          <w:p w14:paraId="1D415B5C">
            <w:pPr>
              <w:widowControl/>
              <w:jc w:val="left"/>
              <w:rPr>
                <w:rFonts w:ascii="宋体" w:hAnsi="宋体" w:eastAsia="宋体" w:cs="宋体"/>
                <w:kern w:val="0"/>
                <w:szCs w:val="21"/>
              </w:rPr>
            </w:pPr>
            <w:r>
              <w:rPr>
                <w:rFonts w:hint="eastAsia" w:ascii="宋体" w:hAnsi="宋体" w:eastAsia="宋体"/>
                <w:szCs w:val="21"/>
              </w:rPr>
              <w:t>1.55变色片</w:t>
            </w:r>
          </w:p>
        </w:tc>
        <w:tc>
          <w:tcPr>
            <w:tcW w:w="3873" w:type="dxa"/>
            <w:shd w:val="clear" w:color="auto" w:fill="auto"/>
            <w:vAlign w:val="center"/>
          </w:tcPr>
          <w:p w14:paraId="5A8AF41F">
            <w:pPr>
              <w:widowControl/>
              <w:numPr>
                <w:ilvl w:val="0"/>
                <w:numId w:val="1"/>
              </w:numPr>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2、智能感光:根据周边环境紫外线强度支持调节镜片颜色深浅。</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3、膜层变色:变色均匀且稳定。</w:t>
            </w:r>
          </w:p>
          <w:p w14:paraId="6F5A8EB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4、双面阻隔 UV 紫外线，减少紫外线反射入眼。</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5、膜层：过滤蓝光、耐磨损、阻隔 UV 紫外线、耐污、减少反光。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二、光度范围：球镜+400度～-600度，柱镜：0度～-200度。</w:t>
            </w:r>
          </w:p>
        </w:tc>
        <w:tc>
          <w:tcPr>
            <w:tcW w:w="682" w:type="dxa"/>
            <w:shd w:val="clear" w:color="auto" w:fill="auto"/>
            <w:vAlign w:val="center"/>
          </w:tcPr>
          <w:p w14:paraId="19036DB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88389F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81571DB">
            <w:pPr>
              <w:jc w:val="center"/>
              <w:rPr>
                <w:rFonts w:ascii="宋体" w:hAnsi="宋体"/>
                <w:sz w:val="22"/>
                <w:szCs w:val="24"/>
              </w:rPr>
            </w:pPr>
          </w:p>
        </w:tc>
        <w:tc>
          <w:tcPr>
            <w:tcW w:w="1050" w:type="dxa"/>
            <w:shd w:val="clear" w:color="auto" w:fill="auto"/>
          </w:tcPr>
          <w:p w14:paraId="51DBE6B5">
            <w:pPr>
              <w:jc w:val="center"/>
              <w:rPr>
                <w:rFonts w:ascii="宋体" w:hAnsi="宋体"/>
                <w:sz w:val="22"/>
                <w:szCs w:val="24"/>
              </w:rPr>
            </w:pPr>
          </w:p>
        </w:tc>
        <w:tc>
          <w:tcPr>
            <w:tcW w:w="1159" w:type="dxa"/>
            <w:shd w:val="clear" w:color="auto" w:fill="auto"/>
          </w:tcPr>
          <w:p w14:paraId="7D295CE9">
            <w:pPr>
              <w:jc w:val="center"/>
              <w:rPr>
                <w:rFonts w:ascii="宋体" w:hAnsi="宋体"/>
                <w:sz w:val="22"/>
                <w:szCs w:val="24"/>
              </w:rPr>
            </w:pPr>
          </w:p>
        </w:tc>
      </w:tr>
      <w:tr w14:paraId="71FC9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54238EC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19</w:t>
            </w:r>
          </w:p>
        </w:tc>
        <w:tc>
          <w:tcPr>
            <w:tcW w:w="930" w:type="dxa"/>
            <w:shd w:val="clear" w:color="auto" w:fill="auto"/>
            <w:noWrap/>
            <w:vAlign w:val="center"/>
          </w:tcPr>
          <w:p w14:paraId="732A15E0">
            <w:pPr>
              <w:widowControl/>
              <w:jc w:val="left"/>
              <w:rPr>
                <w:rFonts w:ascii="宋体" w:hAnsi="宋体" w:eastAsia="宋体" w:cs="宋体"/>
                <w:kern w:val="0"/>
                <w:szCs w:val="21"/>
              </w:rPr>
            </w:pPr>
            <w:r>
              <w:rPr>
                <w:rFonts w:hint="eastAsia" w:ascii="宋体" w:hAnsi="宋体" w:eastAsia="宋体"/>
                <w:szCs w:val="21"/>
              </w:rPr>
              <w:t>1.55非球面变色片</w:t>
            </w:r>
          </w:p>
        </w:tc>
        <w:tc>
          <w:tcPr>
            <w:tcW w:w="3873" w:type="dxa"/>
            <w:shd w:val="clear" w:color="auto" w:fill="auto"/>
            <w:vAlign w:val="center"/>
          </w:tcPr>
          <w:p w14:paraId="3096368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2、智能感光:根据周边环境紫外线强度支持调节镜片颜色深浅。</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3、膜层变色: 变色均匀且稳定。</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4、双面阻隔 UV 紫外线，减少紫外线反射入眼。</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5、膜层：过滤蓝光、耐磨损、阻隔 UV 紫外线、耐污、减少反光。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二、光度范围：球镜+400度～-600度，柱镜：0度～-200度。</w:t>
            </w:r>
          </w:p>
        </w:tc>
        <w:tc>
          <w:tcPr>
            <w:tcW w:w="682" w:type="dxa"/>
            <w:shd w:val="clear" w:color="auto" w:fill="auto"/>
            <w:vAlign w:val="center"/>
          </w:tcPr>
          <w:p w14:paraId="6BBFF30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CEEF0C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FA29CD2">
            <w:pPr>
              <w:jc w:val="center"/>
              <w:rPr>
                <w:rFonts w:ascii="宋体" w:hAnsi="宋体"/>
                <w:sz w:val="22"/>
                <w:szCs w:val="24"/>
              </w:rPr>
            </w:pPr>
          </w:p>
        </w:tc>
        <w:tc>
          <w:tcPr>
            <w:tcW w:w="1050" w:type="dxa"/>
            <w:shd w:val="clear" w:color="auto" w:fill="auto"/>
          </w:tcPr>
          <w:p w14:paraId="7C4B9C44">
            <w:pPr>
              <w:jc w:val="center"/>
              <w:rPr>
                <w:rFonts w:ascii="宋体" w:hAnsi="宋体"/>
                <w:sz w:val="22"/>
                <w:szCs w:val="24"/>
              </w:rPr>
            </w:pPr>
          </w:p>
        </w:tc>
        <w:tc>
          <w:tcPr>
            <w:tcW w:w="1159" w:type="dxa"/>
            <w:shd w:val="clear" w:color="auto" w:fill="auto"/>
          </w:tcPr>
          <w:p w14:paraId="73EC6782">
            <w:pPr>
              <w:jc w:val="center"/>
              <w:rPr>
                <w:rFonts w:ascii="宋体" w:hAnsi="宋体"/>
                <w:sz w:val="22"/>
                <w:szCs w:val="24"/>
              </w:rPr>
            </w:pPr>
          </w:p>
        </w:tc>
      </w:tr>
      <w:tr w14:paraId="5C2C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6F68733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20</w:t>
            </w:r>
          </w:p>
        </w:tc>
        <w:tc>
          <w:tcPr>
            <w:tcW w:w="930" w:type="dxa"/>
            <w:shd w:val="clear" w:color="auto" w:fill="auto"/>
            <w:noWrap/>
            <w:vAlign w:val="center"/>
          </w:tcPr>
          <w:p w14:paraId="1519BC16">
            <w:pPr>
              <w:widowControl/>
              <w:jc w:val="left"/>
              <w:rPr>
                <w:rFonts w:ascii="宋体" w:hAnsi="宋体" w:eastAsia="宋体" w:cs="宋体"/>
                <w:kern w:val="0"/>
                <w:szCs w:val="21"/>
              </w:rPr>
            </w:pPr>
            <w:r>
              <w:rPr>
                <w:rFonts w:hint="eastAsia" w:ascii="宋体" w:hAnsi="宋体" w:eastAsia="宋体"/>
                <w:szCs w:val="21"/>
              </w:rPr>
              <w:t>1.56非球面变色</w:t>
            </w:r>
          </w:p>
        </w:tc>
        <w:tc>
          <w:tcPr>
            <w:tcW w:w="3873" w:type="dxa"/>
            <w:shd w:val="clear" w:color="auto" w:fill="auto"/>
            <w:vAlign w:val="center"/>
          </w:tcPr>
          <w:p w14:paraId="1751521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2、智能感光:根据周边环境紫外线强度支持调节镜片颜色深浅。</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3、膜层变色: 变色均匀且稳定。</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4、双面阻隔 UV 紫外线，减少紫外线反射入眼。</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5、膜层：过滤蓝光、耐磨损、阻隔 UV 紫外线、耐污、减少反光。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二、光度范围：球镜+400度～-600度，柱镜：0度～-200度。</w:t>
            </w:r>
          </w:p>
        </w:tc>
        <w:tc>
          <w:tcPr>
            <w:tcW w:w="682" w:type="dxa"/>
            <w:shd w:val="clear" w:color="auto" w:fill="auto"/>
            <w:vAlign w:val="center"/>
          </w:tcPr>
          <w:p w14:paraId="31C9DA1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08ED80F">
            <w:pPr>
              <w:jc w:val="center"/>
              <w:rPr>
                <w:rFonts w:ascii="Arial" w:hAnsi="Arial"/>
                <w:sz w:val="20"/>
                <w:szCs w:val="24"/>
              </w:rPr>
            </w:pPr>
            <w:r>
              <w:rPr>
                <w:rFonts w:hint="eastAsia" w:ascii="Arial" w:hAnsi="Arial"/>
                <w:sz w:val="20"/>
                <w:szCs w:val="24"/>
              </w:rPr>
              <w:t>20</w:t>
            </w:r>
          </w:p>
        </w:tc>
        <w:tc>
          <w:tcPr>
            <w:tcW w:w="1268" w:type="dxa"/>
            <w:shd w:val="clear" w:color="auto" w:fill="auto"/>
          </w:tcPr>
          <w:p w14:paraId="38F56660">
            <w:pPr>
              <w:jc w:val="center"/>
              <w:rPr>
                <w:rFonts w:ascii="Arial" w:hAnsi="Arial"/>
                <w:sz w:val="20"/>
                <w:szCs w:val="24"/>
              </w:rPr>
            </w:pPr>
          </w:p>
        </w:tc>
        <w:tc>
          <w:tcPr>
            <w:tcW w:w="1050" w:type="dxa"/>
            <w:shd w:val="clear" w:color="auto" w:fill="auto"/>
          </w:tcPr>
          <w:p w14:paraId="35DAFFC6">
            <w:pPr>
              <w:jc w:val="center"/>
              <w:rPr>
                <w:rFonts w:ascii="Arial" w:hAnsi="Arial"/>
                <w:sz w:val="20"/>
                <w:szCs w:val="24"/>
              </w:rPr>
            </w:pPr>
          </w:p>
        </w:tc>
        <w:tc>
          <w:tcPr>
            <w:tcW w:w="1159" w:type="dxa"/>
            <w:shd w:val="clear" w:color="auto" w:fill="auto"/>
          </w:tcPr>
          <w:p w14:paraId="6979DDD5">
            <w:pPr>
              <w:jc w:val="center"/>
              <w:rPr>
                <w:rFonts w:ascii="Arial" w:hAnsi="Arial"/>
                <w:sz w:val="20"/>
                <w:szCs w:val="24"/>
              </w:rPr>
            </w:pPr>
          </w:p>
        </w:tc>
      </w:tr>
      <w:tr w14:paraId="28A7B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43DD06C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21</w:t>
            </w:r>
          </w:p>
        </w:tc>
        <w:tc>
          <w:tcPr>
            <w:tcW w:w="930" w:type="dxa"/>
            <w:shd w:val="clear" w:color="auto" w:fill="auto"/>
            <w:noWrap/>
            <w:vAlign w:val="center"/>
          </w:tcPr>
          <w:p w14:paraId="115A3C24">
            <w:pPr>
              <w:widowControl/>
              <w:jc w:val="left"/>
              <w:rPr>
                <w:rFonts w:ascii="宋体" w:hAnsi="宋体" w:eastAsia="宋体" w:cs="宋体"/>
                <w:kern w:val="0"/>
                <w:szCs w:val="21"/>
              </w:rPr>
            </w:pPr>
            <w:r>
              <w:rPr>
                <w:rFonts w:hint="eastAsia" w:ascii="宋体" w:hAnsi="宋体" w:eastAsia="宋体"/>
                <w:szCs w:val="21"/>
              </w:rPr>
              <w:t>1.60变色</w:t>
            </w:r>
          </w:p>
        </w:tc>
        <w:tc>
          <w:tcPr>
            <w:tcW w:w="3873" w:type="dxa"/>
            <w:shd w:val="clear" w:color="auto" w:fill="auto"/>
            <w:vAlign w:val="center"/>
          </w:tcPr>
          <w:p w14:paraId="4DC1F2D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2、智能感光:根据周边环境紫外线强度支持调节镜片颜色深浅。</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3、膜层变色</w:t>
            </w:r>
            <w:r>
              <w:rPr>
                <w:rFonts w:ascii="宋体" w:hAnsi="宋体" w:eastAsia="宋体" w:cs="宋体"/>
                <w:kern w:val="0"/>
                <w:sz w:val="20"/>
                <w:szCs w:val="20"/>
              </w:rPr>
              <w:t>:变色均匀且稳定。</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4、双面阻隔 UV 紫外线，减少紫外线反射入眼。</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5、膜层：过滤蓝光、耐磨损、阻隔 UV 紫外线、耐污、减少反光。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二、光度范围：球镜0.00度～-600度，柱镜：0度～-200度。</w:t>
            </w:r>
          </w:p>
        </w:tc>
        <w:tc>
          <w:tcPr>
            <w:tcW w:w="682" w:type="dxa"/>
            <w:shd w:val="clear" w:color="auto" w:fill="auto"/>
            <w:vAlign w:val="center"/>
          </w:tcPr>
          <w:p w14:paraId="7BF2E22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3A9C1BE">
            <w:pPr>
              <w:jc w:val="center"/>
              <w:rPr>
                <w:rFonts w:ascii="Arial" w:hAnsi="Arial"/>
                <w:sz w:val="20"/>
                <w:szCs w:val="24"/>
              </w:rPr>
            </w:pPr>
            <w:r>
              <w:rPr>
                <w:rFonts w:hint="eastAsia" w:ascii="Arial" w:hAnsi="Arial"/>
                <w:sz w:val="20"/>
                <w:szCs w:val="24"/>
              </w:rPr>
              <w:t>20</w:t>
            </w:r>
          </w:p>
        </w:tc>
        <w:tc>
          <w:tcPr>
            <w:tcW w:w="1268" w:type="dxa"/>
            <w:shd w:val="clear" w:color="auto" w:fill="auto"/>
          </w:tcPr>
          <w:p w14:paraId="7B295062">
            <w:pPr>
              <w:jc w:val="center"/>
              <w:rPr>
                <w:rFonts w:ascii="Arial" w:hAnsi="Arial"/>
                <w:sz w:val="20"/>
                <w:szCs w:val="24"/>
              </w:rPr>
            </w:pPr>
          </w:p>
        </w:tc>
        <w:tc>
          <w:tcPr>
            <w:tcW w:w="1050" w:type="dxa"/>
            <w:shd w:val="clear" w:color="auto" w:fill="auto"/>
          </w:tcPr>
          <w:p w14:paraId="1EAE42F1">
            <w:pPr>
              <w:jc w:val="center"/>
              <w:rPr>
                <w:rFonts w:ascii="Arial" w:hAnsi="Arial"/>
                <w:sz w:val="20"/>
                <w:szCs w:val="24"/>
              </w:rPr>
            </w:pPr>
          </w:p>
        </w:tc>
        <w:tc>
          <w:tcPr>
            <w:tcW w:w="1159" w:type="dxa"/>
            <w:shd w:val="clear" w:color="auto" w:fill="auto"/>
          </w:tcPr>
          <w:p w14:paraId="4D68D470">
            <w:pPr>
              <w:jc w:val="center"/>
              <w:rPr>
                <w:rFonts w:ascii="Arial" w:hAnsi="Arial"/>
                <w:sz w:val="20"/>
                <w:szCs w:val="24"/>
              </w:rPr>
            </w:pPr>
          </w:p>
        </w:tc>
      </w:tr>
      <w:tr w14:paraId="56C15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547F791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22</w:t>
            </w:r>
          </w:p>
        </w:tc>
        <w:tc>
          <w:tcPr>
            <w:tcW w:w="930" w:type="dxa"/>
            <w:shd w:val="clear" w:color="auto" w:fill="auto"/>
            <w:noWrap/>
            <w:vAlign w:val="center"/>
          </w:tcPr>
          <w:p w14:paraId="3955B81B">
            <w:pPr>
              <w:widowControl/>
              <w:jc w:val="left"/>
              <w:rPr>
                <w:rFonts w:ascii="宋体" w:hAnsi="宋体" w:eastAsia="宋体" w:cs="宋体"/>
                <w:kern w:val="0"/>
                <w:szCs w:val="21"/>
              </w:rPr>
            </w:pPr>
            <w:r>
              <w:rPr>
                <w:rFonts w:hint="eastAsia" w:ascii="宋体" w:hAnsi="宋体" w:eastAsia="宋体"/>
                <w:szCs w:val="21"/>
              </w:rPr>
              <w:t>1.55非球面膜片UV</w:t>
            </w:r>
          </w:p>
        </w:tc>
        <w:tc>
          <w:tcPr>
            <w:tcW w:w="3873" w:type="dxa"/>
            <w:shd w:val="clear" w:color="auto" w:fill="auto"/>
            <w:vAlign w:val="center"/>
          </w:tcPr>
          <w:p w14:paraId="2884BF9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 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二、光度范围：球镜+600度～-1200度，柱镜：0度～-400度。</w:t>
            </w:r>
          </w:p>
        </w:tc>
        <w:tc>
          <w:tcPr>
            <w:tcW w:w="682" w:type="dxa"/>
            <w:shd w:val="clear" w:color="auto" w:fill="auto"/>
            <w:vAlign w:val="center"/>
          </w:tcPr>
          <w:p w14:paraId="5039AC1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D04FD04">
            <w:pPr>
              <w:jc w:val="center"/>
              <w:rPr>
                <w:rFonts w:ascii="Arial" w:hAnsi="Arial"/>
                <w:sz w:val="20"/>
                <w:szCs w:val="24"/>
              </w:rPr>
            </w:pPr>
            <w:r>
              <w:rPr>
                <w:rFonts w:hint="eastAsia" w:ascii="Arial" w:hAnsi="Arial"/>
                <w:sz w:val="20"/>
                <w:szCs w:val="24"/>
              </w:rPr>
              <w:t>20</w:t>
            </w:r>
          </w:p>
        </w:tc>
        <w:tc>
          <w:tcPr>
            <w:tcW w:w="1268" w:type="dxa"/>
            <w:shd w:val="clear" w:color="auto" w:fill="auto"/>
          </w:tcPr>
          <w:p w14:paraId="7486C859">
            <w:pPr>
              <w:jc w:val="center"/>
              <w:rPr>
                <w:rFonts w:ascii="Arial" w:hAnsi="Arial"/>
                <w:sz w:val="20"/>
                <w:szCs w:val="24"/>
              </w:rPr>
            </w:pPr>
          </w:p>
        </w:tc>
        <w:tc>
          <w:tcPr>
            <w:tcW w:w="1050" w:type="dxa"/>
            <w:shd w:val="clear" w:color="auto" w:fill="auto"/>
          </w:tcPr>
          <w:p w14:paraId="00F24F29">
            <w:pPr>
              <w:jc w:val="center"/>
              <w:rPr>
                <w:rFonts w:ascii="Arial" w:hAnsi="Arial"/>
                <w:sz w:val="20"/>
                <w:szCs w:val="24"/>
              </w:rPr>
            </w:pPr>
          </w:p>
        </w:tc>
        <w:tc>
          <w:tcPr>
            <w:tcW w:w="1159" w:type="dxa"/>
            <w:shd w:val="clear" w:color="auto" w:fill="auto"/>
          </w:tcPr>
          <w:p w14:paraId="206F3621">
            <w:pPr>
              <w:jc w:val="center"/>
              <w:rPr>
                <w:rFonts w:ascii="Arial" w:hAnsi="Arial"/>
                <w:sz w:val="20"/>
                <w:szCs w:val="24"/>
              </w:rPr>
            </w:pPr>
          </w:p>
        </w:tc>
      </w:tr>
      <w:tr w14:paraId="2758C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4280C51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23</w:t>
            </w:r>
          </w:p>
        </w:tc>
        <w:tc>
          <w:tcPr>
            <w:tcW w:w="930" w:type="dxa"/>
            <w:shd w:val="clear" w:color="auto" w:fill="auto"/>
            <w:noWrap/>
            <w:vAlign w:val="center"/>
          </w:tcPr>
          <w:p w14:paraId="6116CCD0">
            <w:pPr>
              <w:widowControl/>
              <w:jc w:val="left"/>
              <w:rPr>
                <w:rFonts w:ascii="宋体" w:hAnsi="宋体" w:eastAsia="宋体" w:cs="宋体"/>
                <w:kern w:val="0"/>
                <w:szCs w:val="21"/>
              </w:rPr>
            </w:pPr>
            <w:r>
              <w:rPr>
                <w:rFonts w:hint="eastAsia" w:ascii="宋体" w:hAnsi="宋体" w:eastAsia="宋体"/>
                <w:szCs w:val="21"/>
              </w:rPr>
              <w:t>1.55非球面数码防护镜</w:t>
            </w:r>
          </w:p>
        </w:tc>
        <w:tc>
          <w:tcPr>
            <w:tcW w:w="3873" w:type="dxa"/>
            <w:shd w:val="clear" w:color="auto" w:fill="auto"/>
            <w:vAlign w:val="center"/>
          </w:tcPr>
          <w:p w14:paraId="42BC3B4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 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03144BF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9D5FEB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FB21870">
            <w:pPr>
              <w:jc w:val="center"/>
              <w:rPr>
                <w:rFonts w:ascii="宋体" w:hAnsi="宋体"/>
                <w:sz w:val="22"/>
                <w:szCs w:val="24"/>
              </w:rPr>
            </w:pPr>
          </w:p>
        </w:tc>
        <w:tc>
          <w:tcPr>
            <w:tcW w:w="1050" w:type="dxa"/>
            <w:shd w:val="clear" w:color="auto" w:fill="auto"/>
          </w:tcPr>
          <w:p w14:paraId="5F259E86">
            <w:pPr>
              <w:jc w:val="center"/>
              <w:rPr>
                <w:rFonts w:ascii="宋体" w:hAnsi="宋体"/>
                <w:sz w:val="22"/>
                <w:szCs w:val="24"/>
              </w:rPr>
            </w:pPr>
          </w:p>
        </w:tc>
        <w:tc>
          <w:tcPr>
            <w:tcW w:w="1159" w:type="dxa"/>
            <w:shd w:val="clear" w:color="auto" w:fill="auto"/>
          </w:tcPr>
          <w:p w14:paraId="7A775421">
            <w:pPr>
              <w:jc w:val="center"/>
              <w:rPr>
                <w:rFonts w:ascii="宋体" w:hAnsi="宋体"/>
                <w:sz w:val="22"/>
                <w:szCs w:val="24"/>
              </w:rPr>
            </w:pPr>
          </w:p>
        </w:tc>
      </w:tr>
      <w:tr w14:paraId="3312A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6BAF709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24</w:t>
            </w:r>
          </w:p>
        </w:tc>
        <w:tc>
          <w:tcPr>
            <w:tcW w:w="930" w:type="dxa"/>
            <w:shd w:val="clear" w:color="auto" w:fill="auto"/>
            <w:noWrap/>
            <w:vAlign w:val="center"/>
          </w:tcPr>
          <w:p w14:paraId="447E4317">
            <w:pPr>
              <w:widowControl/>
              <w:jc w:val="left"/>
              <w:rPr>
                <w:rFonts w:ascii="宋体" w:hAnsi="宋体" w:eastAsia="宋体" w:cs="宋体"/>
                <w:kern w:val="0"/>
                <w:szCs w:val="21"/>
              </w:rPr>
            </w:pPr>
            <w:r>
              <w:rPr>
                <w:rFonts w:hint="eastAsia" w:ascii="宋体" w:hAnsi="宋体" w:eastAsia="宋体"/>
                <w:szCs w:val="21"/>
              </w:rPr>
              <w:t>1.55非球面UV</w:t>
            </w:r>
          </w:p>
        </w:tc>
        <w:tc>
          <w:tcPr>
            <w:tcW w:w="3873" w:type="dxa"/>
            <w:shd w:val="clear" w:color="auto" w:fill="auto"/>
            <w:vAlign w:val="center"/>
          </w:tcPr>
          <w:p w14:paraId="3AE0B01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 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71EF81D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DA15187">
            <w:pPr>
              <w:jc w:val="center"/>
              <w:rPr>
                <w:rFonts w:ascii="宋体" w:hAnsi="宋体"/>
                <w:sz w:val="22"/>
                <w:szCs w:val="24"/>
              </w:rPr>
            </w:pPr>
            <w:r>
              <w:rPr>
                <w:rFonts w:hint="eastAsia" w:ascii="宋体" w:hAnsi="宋体"/>
                <w:sz w:val="22"/>
                <w:szCs w:val="24"/>
              </w:rPr>
              <w:t>5</w:t>
            </w:r>
          </w:p>
        </w:tc>
        <w:tc>
          <w:tcPr>
            <w:tcW w:w="1268" w:type="dxa"/>
            <w:shd w:val="clear" w:color="auto" w:fill="auto"/>
          </w:tcPr>
          <w:p w14:paraId="7FAB6146">
            <w:pPr>
              <w:jc w:val="center"/>
              <w:rPr>
                <w:rFonts w:ascii="宋体" w:hAnsi="宋体"/>
                <w:sz w:val="22"/>
                <w:szCs w:val="24"/>
              </w:rPr>
            </w:pPr>
          </w:p>
        </w:tc>
        <w:tc>
          <w:tcPr>
            <w:tcW w:w="1050" w:type="dxa"/>
            <w:shd w:val="clear" w:color="auto" w:fill="auto"/>
          </w:tcPr>
          <w:p w14:paraId="19CC322F">
            <w:pPr>
              <w:jc w:val="center"/>
              <w:rPr>
                <w:rFonts w:ascii="宋体" w:hAnsi="宋体"/>
                <w:sz w:val="22"/>
                <w:szCs w:val="24"/>
              </w:rPr>
            </w:pPr>
          </w:p>
        </w:tc>
        <w:tc>
          <w:tcPr>
            <w:tcW w:w="1159" w:type="dxa"/>
            <w:shd w:val="clear" w:color="auto" w:fill="auto"/>
          </w:tcPr>
          <w:p w14:paraId="5827686B">
            <w:pPr>
              <w:jc w:val="center"/>
              <w:rPr>
                <w:rFonts w:ascii="宋体" w:hAnsi="宋体"/>
                <w:sz w:val="22"/>
                <w:szCs w:val="24"/>
              </w:rPr>
            </w:pPr>
          </w:p>
        </w:tc>
      </w:tr>
      <w:tr w14:paraId="5A10B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13" w:hRule="atLeast"/>
        </w:trPr>
        <w:tc>
          <w:tcPr>
            <w:tcW w:w="827" w:type="dxa"/>
            <w:shd w:val="clear" w:color="auto" w:fill="auto"/>
            <w:noWrap/>
            <w:vAlign w:val="center"/>
          </w:tcPr>
          <w:p w14:paraId="0D8B5E7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25</w:t>
            </w:r>
          </w:p>
        </w:tc>
        <w:tc>
          <w:tcPr>
            <w:tcW w:w="930" w:type="dxa"/>
            <w:shd w:val="clear" w:color="auto" w:fill="auto"/>
            <w:noWrap/>
            <w:vAlign w:val="center"/>
          </w:tcPr>
          <w:p w14:paraId="36B35BFC">
            <w:pPr>
              <w:widowControl/>
              <w:jc w:val="left"/>
              <w:rPr>
                <w:rFonts w:ascii="宋体" w:hAnsi="宋体" w:eastAsia="宋体" w:cs="宋体"/>
                <w:kern w:val="0"/>
                <w:szCs w:val="21"/>
              </w:rPr>
            </w:pPr>
            <w:r>
              <w:rPr>
                <w:rFonts w:hint="eastAsia" w:ascii="宋体" w:hAnsi="宋体" w:eastAsia="宋体"/>
                <w:szCs w:val="21"/>
              </w:rPr>
              <w:t>1.55数码非球面加膜</w:t>
            </w:r>
          </w:p>
        </w:tc>
        <w:tc>
          <w:tcPr>
            <w:tcW w:w="3873" w:type="dxa"/>
            <w:shd w:val="clear" w:color="auto" w:fill="auto"/>
            <w:vAlign w:val="center"/>
          </w:tcPr>
          <w:p w14:paraId="19DCB63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 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二、光度范围：球镜+600度～-1200度，柱镜：0度～-400度。</w:t>
            </w:r>
          </w:p>
        </w:tc>
        <w:tc>
          <w:tcPr>
            <w:tcW w:w="682" w:type="dxa"/>
            <w:shd w:val="clear" w:color="auto" w:fill="auto"/>
            <w:vAlign w:val="center"/>
          </w:tcPr>
          <w:p w14:paraId="0052B4D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F0468D6">
            <w:pPr>
              <w:jc w:val="center"/>
              <w:rPr>
                <w:rFonts w:ascii="Arial" w:hAnsi="Arial"/>
                <w:sz w:val="20"/>
                <w:szCs w:val="24"/>
              </w:rPr>
            </w:pPr>
            <w:r>
              <w:rPr>
                <w:rFonts w:hint="eastAsia" w:ascii="Arial" w:hAnsi="Arial"/>
                <w:sz w:val="20"/>
                <w:szCs w:val="24"/>
              </w:rPr>
              <w:t>100</w:t>
            </w:r>
          </w:p>
        </w:tc>
        <w:tc>
          <w:tcPr>
            <w:tcW w:w="1268" w:type="dxa"/>
            <w:shd w:val="clear" w:color="auto" w:fill="auto"/>
          </w:tcPr>
          <w:p w14:paraId="4C650879">
            <w:pPr>
              <w:jc w:val="center"/>
              <w:rPr>
                <w:rFonts w:ascii="Arial" w:hAnsi="Arial"/>
                <w:sz w:val="20"/>
                <w:szCs w:val="24"/>
              </w:rPr>
            </w:pPr>
          </w:p>
        </w:tc>
        <w:tc>
          <w:tcPr>
            <w:tcW w:w="1050" w:type="dxa"/>
            <w:shd w:val="clear" w:color="auto" w:fill="auto"/>
          </w:tcPr>
          <w:p w14:paraId="3E1C2E1C">
            <w:pPr>
              <w:jc w:val="center"/>
              <w:rPr>
                <w:rFonts w:ascii="Arial" w:hAnsi="Arial"/>
                <w:sz w:val="20"/>
                <w:szCs w:val="24"/>
              </w:rPr>
            </w:pPr>
          </w:p>
        </w:tc>
        <w:tc>
          <w:tcPr>
            <w:tcW w:w="1159" w:type="dxa"/>
            <w:shd w:val="clear" w:color="auto" w:fill="auto"/>
          </w:tcPr>
          <w:p w14:paraId="01BA40B2">
            <w:pPr>
              <w:jc w:val="center"/>
              <w:rPr>
                <w:rFonts w:ascii="Arial" w:hAnsi="Arial"/>
                <w:sz w:val="20"/>
                <w:szCs w:val="24"/>
              </w:rPr>
            </w:pPr>
          </w:p>
        </w:tc>
      </w:tr>
      <w:tr w14:paraId="7013E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27CFFC1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26</w:t>
            </w:r>
          </w:p>
        </w:tc>
        <w:tc>
          <w:tcPr>
            <w:tcW w:w="930" w:type="dxa"/>
            <w:shd w:val="clear" w:color="auto" w:fill="auto"/>
            <w:noWrap/>
            <w:vAlign w:val="center"/>
          </w:tcPr>
          <w:p w14:paraId="710715DC">
            <w:pPr>
              <w:widowControl/>
              <w:jc w:val="left"/>
              <w:rPr>
                <w:rFonts w:ascii="宋体" w:hAnsi="宋体" w:eastAsia="宋体" w:cs="宋体"/>
                <w:kern w:val="0"/>
                <w:szCs w:val="21"/>
              </w:rPr>
            </w:pPr>
            <w:r>
              <w:rPr>
                <w:rFonts w:hint="eastAsia" w:ascii="宋体" w:hAnsi="宋体" w:eastAsia="宋体"/>
                <w:szCs w:val="21"/>
              </w:rPr>
              <w:t>1.55数码加膜</w:t>
            </w:r>
          </w:p>
        </w:tc>
        <w:tc>
          <w:tcPr>
            <w:tcW w:w="3873" w:type="dxa"/>
            <w:shd w:val="clear" w:color="auto" w:fill="auto"/>
            <w:vAlign w:val="center"/>
          </w:tcPr>
          <w:p w14:paraId="37DE7D6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2、膜层：耐水洗、耐磨损、减少反光、耐污。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1FB0AC8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2C41CF7">
            <w:pPr>
              <w:jc w:val="center"/>
              <w:rPr>
                <w:rFonts w:ascii="宋体" w:hAnsi="宋体"/>
                <w:sz w:val="22"/>
                <w:szCs w:val="24"/>
              </w:rPr>
            </w:pPr>
            <w:r>
              <w:rPr>
                <w:rFonts w:hint="eastAsia" w:ascii="宋体" w:hAnsi="宋体"/>
                <w:sz w:val="22"/>
                <w:szCs w:val="24"/>
              </w:rPr>
              <w:t>5</w:t>
            </w:r>
          </w:p>
        </w:tc>
        <w:tc>
          <w:tcPr>
            <w:tcW w:w="1268" w:type="dxa"/>
            <w:shd w:val="clear" w:color="auto" w:fill="auto"/>
          </w:tcPr>
          <w:p w14:paraId="1030E703">
            <w:pPr>
              <w:jc w:val="center"/>
              <w:rPr>
                <w:rFonts w:ascii="宋体" w:hAnsi="宋体"/>
                <w:sz w:val="22"/>
                <w:szCs w:val="24"/>
              </w:rPr>
            </w:pPr>
          </w:p>
        </w:tc>
        <w:tc>
          <w:tcPr>
            <w:tcW w:w="1050" w:type="dxa"/>
            <w:shd w:val="clear" w:color="auto" w:fill="auto"/>
          </w:tcPr>
          <w:p w14:paraId="19E1C2B0">
            <w:pPr>
              <w:jc w:val="center"/>
              <w:rPr>
                <w:rFonts w:ascii="宋体" w:hAnsi="宋体"/>
                <w:sz w:val="22"/>
                <w:szCs w:val="24"/>
              </w:rPr>
            </w:pPr>
          </w:p>
        </w:tc>
        <w:tc>
          <w:tcPr>
            <w:tcW w:w="1159" w:type="dxa"/>
            <w:shd w:val="clear" w:color="auto" w:fill="auto"/>
          </w:tcPr>
          <w:p w14:paraId="2FB772BB">
            <w:pPr>
              <w:jc w:val="center"/>
              <w:rPr>
                <w:rFonts w:ascii="宋体" w:hAnsi="宋体"/>
                <w:sz w:val="22"/>
                <w:szCs w:val="24"/>
              </w:rPr>
            </w:pPr>
          </w:p>
        </w:tc>
      </w:tr>
      <w:tr w14:paraId="6EA9A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3481B81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27</w:t>
            </w:r>
          </w:p>
        </w:tc>
        <w:tc>
          <w:tcPr>
            <w:tcW w:w="930" w:type="dxa"/>
            <w:shd w:val="clear" w:color="auto" w:fill="auto"/>
            <w:noWrap/>
            <w:vAlign w:val="center"/>
          </w:tcPr>
          <w:p w14:paraId="6F803B7F">
            <w:pPr>
              <w:widowControl/>
              <w:jc w:val="left"/>
              <w:rPr>
                <w:rFonts w:ascii="宋体" w:hAnsi="宋体" w:eastAsia="宋体" w:cs="宋体"/>
                <w:kern w:val="0"/>
                <w:szCs w:val="21"/>
              </w:rPr>
            </w:pPr>
            <w:r>
              <w:rPr>
                <w:rFonts w:hint="eastAsia" w:ascii="宋体" w:hAnsi="宋体" w:eastAsia="宋体"/>
                <w:szCs w:val="21"/>
              </w:rPr>
              <w:t>1.67非球面数码防护镜</w:t>
            </w:r>
          </w:p>
        </w:tc>
        <w:tc>
          <w:tcPr>
            <w:tcW w:w="3873" w:type="dxa"/>
            <w:shd w:val="clear" w:color="auto" w:fill="auto"/>
            <w:vAlign w:val="center"/>
          </w:tcPr>
          <w:p w14:paraId="25775B9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二、光度范围：球镜+800度～-1600度，柱镜：0度～-400度。</w:t>
            </w:r>
          </w:p>
        </w:tc>
        <w:tc>
          <w:tcPr>
            <w:tcW w:w="682" w:type="dxa"/>
            <w:shd w:val="clear" w:color="auto" w:fill="auto"/>
            <w:vAlign w:val="center"/>
          </w:tcPr>
          <w:p w14:paraId="388E250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862C551">
            <w:pPr>
              <w:jc w:val="center"/>
              <w:rPr>
                <w:rFonts w:ascii="宋体" w:hAnsi="宋体"/>
                <w:sz w:val="22"/>
                <w:szCs w:val="24"/>
              </w:rPr>
            </w:pPr>
            <w:r>
              <w:rPr>
                <w:rFonts w:hint="eastAsia" w:ascii="宋体" w:hAnsi="宋体"/>
                <w:sz w:val="22"/>
                <w:szCs w:val="24"/>
              </w:rPr>
              <w:t>5</w:t>
            </w:r>
          </w:p>
        </w:tc>
        <w:tc>
          <w:tcPr>
            <w:tcW w:w="1268" w:type="dxa"/>
            <w:shd w:val="clear" w:color="auto" w:fill="auto"/>
          </w:tcPr>
          <w:p w14:paraId="7E74A1D7">
            <w:pPr>
              <w:jc w:val="center"/>
              <w:rPr>
                <w:rFonts w:ascii="宋体" w:hAnsi="宋体"/>
                <w:sz w:val="22"/>
                <w:szCs w:val="24"/>
              </w:rPr>
            </w:pPr>
          </w:p>
        </w:tc>
        <w:tc>
          <w:tcPr>
            <w:tcW w:w="1050" w:type="dxa"/>
            <w:shd w:val="clear" w:color="auto" w:fill="auto"/>
          </w:tcPr>
          <w:p w14:paraId="22ADD757">
            <w:pPr>
              <w:jc w:val="center"/>
              <w:rPr>
                <w:rFonts w:ascii="宋体" w:hAnsi="宋体"/>
                <w:sz w:val="22"/>
                <w:szCs w:val="24"/>
              </w:rPr>
            </w:pPr>
          </w:p>
        </w:tc>
        <w:tc>
          <w:tcPr>
            <w:tcW w:w="1159" w:type="dxa"/>
            <w:shd w:val="clear" w:color="auto" w:fill="auto"/>
          </w:tcPr>
          <w:p w14:paraId="1E360EB2">
            <w:pPr>
              <w:jc w:val="center"/>
              <w:rPr>
                <w:rFonts w:ascii="宋体" w:hAnsi="宋体"/>
                <w:sz w:val="22"/>
                <w:szCs w:val="24"/>
              </w:rPr>
            </w:pPr>
          </w:p>
        </w:tc>
      </w:tr>
      <w:tr w14:paraId="03DC7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13" w:hRule="atLeast"/>
        </w:trPr>
        <w:tc>
          <w:tcPr>
            <w:tcW w:w="827" w:type="dxa"/>
            <w:shd w:val="clear" w:color="auto" w:fill="auto"/>
            <w:noWrap/>
            <w:vAlign w:val="center"/>
          </w:tcPr>
          <w:p w14:paraId="016E072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28</w:t>
            </w:r>
          </w:p>
        </w:tc>
        <w:tc>
          <w:tcPr>
            <w:tcW w:w="930" w:type="dxa"/>
            <w:shd w:val="clear" w:color="auto" w:fill="auto"/>
            <w:noWrap/>
            <w:vAlign w:val="center"/>
          </w:tcPr>
          <w:p w14:paraId="7515C766">
            <w:pPr>
              <w:widowControl/>
              <w:jc w:val="left"/>
              <w:rPr>
                <w:rFonts w:ascii="宋体" w:hAnsi="宋体" w:eastAsia="宋体" w:cs="宋体"/>
                <w:kern w:val="0"/>
                <w:szCs w:val="21"/>
              </w:rPr>
            </w:pPr>
            <w:r>
              <w:rPr>
                <w:rFonts w:hint="eastAsia" w:ascii="宋体" w:hAnsi="宋体" w:eastAsia="宋体"/>
                <w:szCs w:val="21"/>
              </w:rPr>
              <w:t>1.67非球面片UV</w:t>
            </w:r>
          </w:p>
        </w:tc>
        <w:tc>
          <w:tcPr>
            <w:tcW w:w="3873" w:type="dxa"/>
            <w:shd w:val="clear" w:color="auto" w:fill="auto"/>
            <w:vAlign w:val="center"/>
          </w:tcPr>
          <w:p w14:paraId="5F8F788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二、光度范围：球镜+800度～-1800度，柱镜：0度～-400度。</w:t>
            </w:r>
          </w:p>
        </w:tc>
        <w:tc>
          <w:tcPr>
            <w:tcW w:w="682" w:type="dxa"/>
            <w:shd w:val="clear" w:color="auto" w:fill="auto"/>
            <w:vAlign w:val="center"/>
          </w:tcPr>
          <w:p w14:paraId="7C3ADBB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86C2BF1">
            <w:pPr>
              <w:jc w:val="center"/>
              <w:rPr>
                <w:rFonts w:ascii="Arial" w:hAnsi="Arial"/>
                <w:sz w:val="20"/>
                <w:szCs w:val="24"/>
              </w:rPr>
            </w:pPr>
            <w:r>
              <w:rPr>
                <w:rFonts w:hint="eastAsia" w:ascii="Arial" w:hAnsi="Arial"/>
                <w:sz w:val="20"/>
                <w:szCs w:val="24"/>
              </w:rPr>
              <w:t>20</w:t>
            </w:r>
          </w:p>
        </w:tc>
        <w:tc>
          <w:tcPr>
            <w:tcW w:w="1268" w:type="dxa"/>
            <w:shd w:val="clear" w:color="auto" w:fill="auto"/>
          </w:tcPr>
          <w:p w14:paraId="16B7B20B">
            <w:pPr>
              <w:jc w:val="center"/>
              <w:rPr>
                <w:rFonts w:ascii="Arial" w:hAnsi="Arial"/>
                <w:sz w:val="20"/>
                <w:szCs w:val="24"/>
              </w:rPr>
            </w:pPr>
          </w:p>
        </w:tc>
        <w:tc>
          <w:tcPr>
            <w:tcW w:w="1050" w:type="dxa"/>
            <w:shd w:val="clear" w:color="auto" w:fill="auto"/>
          </w:tcPr>
          <w:p w14:paraId="5DA85C4A">
            <w:pPr>
              <w:jc w:val="center"/>
              <w:rPr>
                <w:rFonts w:ascii="Arial" w:hAnsi="Arial"/>
                <w:sz w:val="20"/>
                <w:szCs w:val="24"/>
              </w:rPr>
            </w:pPr>
          </w:p>
        </w:tc>
        <w:tc>
          <w:tcPr>
            <w:tcW w:w="1159" w:type="dxa"/>
            <w:shd w:val="clear" w:color="auto" w:fill="auto"/>
          </w:tcPr>
          <w:p w14:paraId="57987F2A">
            <w:pPr>
              <w:jc w:val="center"/>
              <w:rPr>
                <w:rFonts w:ascii="Arial" w:hAnsi="Arial"/>
                <w:sz w:val="20"/>
                <w:szCs w:val="24"/>
              </w:rPr>
            </w:pPr>
          </w:p>
        </w:tc>
      </w:tr>
      <w:tr w14:paraId="060AD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2A8AE2E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29</w:t>
            </w:r>
          </w:p>
        </w:tc>
        <w:tc>
          <w:tcPr>
            <w:tcW w:w="930" w:type="dxa"/>
            <w:shd w:val="clear" w:color="auto" w:fill="auto"/>
            <w:noWrap/>
            <w:vAlign w:val="center"/>
          </w:tcPr>
          <w:p w14:paraId="2D302F7C">
            <w:pPr>
              <w:widowControl/>
              <w:jc w:val="left"/>
              <w:rPr>
                <w:rFonts w:ascii="宋体" w:hAnsi="宋体" w:eastAsia="宋体" w:cs="宋体"/>
                <w:kern w:val="0"/>
                <w:szCs w:val="21"/>
              </w:rPr>
            </w:pPr>
            <w:r>
              <w:rPr>
                <w:rFonts w:hint="eastAsia" w:ascii="宋体" w:hAnsi="宋体" w:eastAsia="宋体"/>
                <w:szCs w:val="21"/>
              </w:rPr>
              <w:t>1.67非球面数码加膜</w:t>
            </w:r>
          </w:p>
        </w:tc>
        <w:tc>
          <w:tcPr>
            <w:tcW w:w="3873" w:type="dxa"/>
            <w:shd w:val="clear" w:color="auto" w:fill="auto"/>
            <w:vAlign w:val="center"/>
          </w:tcPr>
          <w:p w14:paraId="2C9A60E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2、膜层：耐水洗、耐磨损、减少反光、耐污。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二、光度范围：球镜+800度～-1800度，柱镜：0度～-400度。</w:t>
            </w:r>
          </w:p>
        </w:tc>
        <w:tc>
          <w:tcPr>
            <w:tcW w:w="682" w:type="dxa"/>
            <w:shd w:val="clear" w:color="auto" w:fill="auto"/>
            <w:vAlign w:val="center"/>
          </w:tcPr>
          <w:p w14:paraId="6FCD68B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195A90F">
            <w:pPr>
              <w:jc w:val="center"/>
              <w:rPr>
                <w:rFonts w:ascii="Arial" w:hAnsi="Arial"/>
                <w:sz w:val="20"/>
                <w:szCs w:val="24"/>
              </w:rPr>
            </w:pPr>
            <w:r>
              <w:rPr>
                <w:rFonts w:hint="eastAsia" w:ascii="Arial" w:hAnsi="Arial"/>
                <w:sz w:val="20"/>
                <w:szCs w:val="24"/>
              </w:rPr>
              <w:t>20</w:t>
            </w:r>
          </w:p>
        </w:tc>
        <w:tc>
          <w:tcPr>
            <w:tcW w:w="1268" w:type="dxa"/>
            <w:shd w:val="clear" w:color="auto" w:fill="auto"/>
          </w:tcPr>
          <w:p w14:paraId="00886FD7">
            <w:pPr>
              <w:jc w:val="center"/>
              <w:rPr>
                <w:rFonts w:ascii="Arial" w:hAnsi="Arial"/>
                <w:sz w:val="20"/>
                <w:szCs w:val="24"/>
              </w:rPr>
            </w:pPr>
          </w:p>
        </w:tc>
        <w:tc>
          <w:tcPr>
            <w:tcW w:w="1050" w:type="dxa"/>
            <w:shd w:val="clear" w:color="auto" w:fill="auto"/>
          </w:tcPr>
          <w:p w14:paraId="07854876">
            <w:pPr>
              <w:jc w:val="center"/>
              <w:rPr>
                <w:rFonts w:ascii="Arial" w:hAnsi="Arial"/>
                <w:sz w:val="20"/>
                <w:szCs w:val="24"/>
              </w:rPr>
            </w:pPr>
          </w:p>
        </w:tc>
        <w:tc>
          <w:tcPr>
            <w:tcW w:w="1159" w:type="dxa"/>
            <w:shd w:val="clear" w:color="auto" w:fill="auto"/>
          </w:tcPr>
          <w:p w14:paraId="2D32779F">
            <w:pPr>
              <w:jc w:val="center"/>
              <w:rPr>
                <w:rFonts w:ascii="Arial" w:hAnsi="Arial"/>
                <w:sz w:val="20"/>
                <w:szCs w:val="24"/>
              </w:rPr>
            </w:pPr>
          </w:p>
        </w:tc>
      </w:tr>
      <w:tr w14:paraId="06795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719A43D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30</w:t>
            </w:r>
          </w:p>
        </w:tc>
        <w:tc>
          <w:tcPr>
            <w:tcW w:w="930" w:type="dxa"/>
            <w:shd w:val="clear" w:color="auto" w:fill="auto"/>
            <w:noWrap/>
            <w:vAlign w:val="center"/>
          </w:tcPr>
          <w:p w14:paraId="462883AA">
            <w:pPr>
              <w:widowControl/>
              <w:jc w:val="left"/>
              <w:rPr>
                <w:rFonts w:ascii="宋体" w:hAnsi="宋体" w:eastAsia="宋体" w:cs="宋体"/>
                <w:kern w:val="0"/>
                <w:szCs w:val="21"/>
              </w:rPr>
            </w:pPr>
            <w:r>
              <w:rPr>
                <w:rFonts w:hint="eastAsia" w:ascii="宋体" w:hAnsi="宋体" w:eastAsia="宋体"/>
                <w:szCs w:val="21"/>
              </w:rPr>
              <w:t>1.6非球面数码防护镜</w:t>
            </w:r>
          </w:p>
        </w:tc>
        <w:tc>
          <w:tcPr>
            <w:tcW w:w="3873" w:type="dxa"/>
            <w:shd w:val="clear" w:color="auto" w:fill="auto"/>
            <w:vAlign w:val="center"/>
          </w:tcPr>
          <w:p w14:paraId="1B4FE96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二、光度范围：球镜+600度～-1400度，柱镜：0度～-400度。</w:t>
            </w:r>
          </w:p>
        </w:tc>
        <w:tc>
          <w:tcPr>
            <w:tcW w:w="682" w:type="dxa"/>
            <w:shd w:val="clear" w:color="auto" w:fill="auto"/>
            <w:vAlign w:val="center"/>
          </w:tcPr>
          <w:p w14:paraId="2CA1F97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4610525">
            <w:pPr>
              <w:jc w:val="center"/>
              <w:rPr>
                <w:rFonts w:ascii="宋体" w:hAnsi="宋体"/>
                <w:sz w:val="22"/>
                <w:szCs w:val="24"/>
              </w:rPr>
            </w:pPr>
            <w:r>
              <w:rPr>
                <w:rFonts w:hint="eastAsia" w:ascii="宋体" w:hAnsi="宋体"/>
                <w:sz w:val="22"/>
                <w:szCs w:val="24"/>
              </w:rPr>
              <w:t>5</w:t>
            </w:r>
          </w:p>
        </w:tc>
        <w:tc>
          <w:tcPr>
            <w:tcW w:w="1268" w:type="dxa"/>
            <w:shd w:val="clear" w:color="auto" w:fill="auto"/>
          </w:tcPr>
          <w:p w14:paraId="6CF3CEF8">
            <w:pPr>
              <w:jc w:val="center"/>
              <w:rPr>
                <w:rFonts w:ascii="宋体" w:hAnsi="宋体"/>
                <w:sz w:val="22"/>
                <w:szCs w:val="24"/>
              </w:rPr>
            </w:pPr>
          </w:p>
        </w:tc>
        <w:tc>
          <w:tcPr>
            <w:tcW w:w="1050" w:type="dxa"/>
            <w:shd w:val="clear" w:color="auto" w:fill="auto"/>
          </w:tcPr>
          <w:p w14:paraId="6BA2686C">
            <w:pPr>
              <w:jc w:val="center"/>
              <w:rPr>
                <w:rFonts w:ascii="宋体" w:hAnsi="宋体"/>
                <w:sz w:val="22"/>
                <w:szCs w:val="24"/>
              </w:rPr>
            </w:pPr>
          </w:p>
        </w:tc>
        <w:tc>
          <w:tcPr>
            <w:tcW w:w="1159" w:type="dxa"/>
            <w:shd w:val="clear" w:color="auto" w:fill="auto"/>
          </w:tcPr>
          <w:p w14:paraId="439327CA">
            <w:pPr>
              <w:jc w:val="center"/>
              <w:rPr>
                <w:rFonts w:ascii="宋体" w:hAnsi="宋体"/>
                <w:sz w:val="22"/>
                <w:szCs w:val="24"/>
              </w:rPr>
            </w:pPr>
          </w:p>
        </w:tc>
      </w:tr>
      <w:tr w14:paraId="242E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215A555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31</w:t>
            </w:r>
          </w:p>
        </w:tc>
        <w:tc>
          <w:tcPr>
            <w:tcW w:w="930" w:type="dxa"/>
            <w:shd w:val="clear" w:color="auto" w:fill="auto"/>
            <w:noWrap/>
            <w:vAlign w:val="center"/>
          </w:tcPr>
          <w:p w14:paraId="2188EEB5">
            <w:pPr>
              <w:widowControl/>
              <w:jc w:val="left"/>
              <w:rPr>
                <w:rFonts w:ascii="宋体" w:hAnsi="宋体" w:eastAsia="宋体" w:cs="宋体"/>
                <w:kern w:val="0"/>
                <w:szCs w:val="21"/>
              </w:rPr>
            </w:pPr>
            <w:r>
              <w:rPr>
                <w:rFonts w:hint="eastAsia" w:ascii="宋体" w:hAnsi="宋体" w:eastAsia="宋体"/>
                <w:szCs w:val="21"/>
              </w:rPr>
              <w:t>1.6数码球面加膜</w:t>
            </w:r>
          </w:p>
        </w:tc>
        <w:tc>
          <w:tcPr>
            <w:tcW w:w="3873" w:type="dxa"/>
            <w:shd w:val="clear" w:color="auto" w:fill="auto"/>
            <w:vAlign w:val="center"/>
          </w:tcPr>
          <w:p w14:paraId="1D3A522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2、膜层：耐水洗、耐磨损、减少反光、耐污。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二、光度范围：球镜+600度～-1400度，柱镜：0度～-400度。</w:t>
            </w:r>
          </w:p>
        </w:tc>
        <w:tc>
          <w:tcPr>
            <w:tcW w:w="682" w:type="dxa"/>
            <w:shd w:val="clear" w:color="auto" w:fill="auto"/>
            <w:vAlign w:val="center"/>
          </w:tcPr>
          <w:p w14:paraId="5E49708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50F65BC">
            <w:pPr>
              <w:jc w:val="center"/>
              <w:rPr>
                <w:rFonts w:ascii="宋体" w:hAnsi="宋体"/>
                <w:sz w:val="22"/>
                <w:szCs w:val="24"/>
              </w:rPr>
            </w:pPr>
            <w:r>
              <w:rPr>
                <w:rFonts w:hint="eastAsia" w:ascii="宋体" w:hAnsi="宋体"/>
                <w:sz w:val="22"/>
                <w:szCs w:val="24"/>
              </w:rPr>
              <w:t>5</w:t>
            </w:r>
          </w:p>
        </w:tc>
        <w:tc>
          <w:tcPr>
            <w:tcW w:w="1268" w:type="dxa"/>
            <w:shd w:val="clear" w:color="auto" w:fill="auto"/>
          </w:tcPr>
          <w:p w14:paraId="1B5AEAB8">
            <w:pPr>
              <w:jc w:val="center"/>
              <w:rPr>
                <w:rFonts w:ascii="宋体" w:hAnsi="宋体"/>
                <w:sz w:val="22"/>
                <w:szCs w:val="24"/>
              </w:rPr>
            </w:pPr>
          </w:p>
        </w:tc>
        <w:tc>
          <w:tcPr>
            <w:tcW w:w="1050" w:type="dxa"/>
            <w:shd w:val="clear" w:color="auto" w:fill="auto"/>
          </w:tcPr>
          <w:p w14:paraId="4B9E80A0">
            <w:pPr>
              <w:jc w:val="center"/>
              <w:rPr>
                <w:rFonts w:ascii="宋体" w:hAnsi="宋体"/>
                <w:sz w:val="22"/>
                <w:szCs w:val="24"/>
              </w:rPr>
            </w:pPr>
          </w:p>
        </w:tc>
        <w:tc>
          <w:tcPr>
            <w:tcW w:w="1159" w:type="dxa"/>
            <w:shd w:val="clear" w:color="auto" w:fill="auto"/>
          </w:tcPr>
          <w:p w14:paraId="595600AE">
            <w:pPr>
              <w:jc w:val="center"/>
              <w:rPr>
                <w:rFonts w:ascii="宋体" w:hAnsi="宋体"/>
                <w:sz w:val="22"/>
                <w:szCs w:val="24"/>
              </w:rPr>
            </w:pPr>
          </w:p>
        </w:tc>
      </w:tr>
      <w:tr w14:paraId="58E20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27" w:type="dxa"/>
            <w:shd w:val="clear" w:color="auto" w:fill="auto"/>
            <w:noWrap/>
            <w:vAlign w:val="center"/>
          </w:tcPr>
          <w:p w14:paraId="19A109E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32</w:t>
            </w:r>
          </w:p>
        </w:tc>
        <w:tc>
          <w:tcPr>
            <w:tcW w:w="930" w:type="dxa"/>
            <w:shd w:val="clear" w:color="auto" w:fill="auto"/>
            <w:noWrap/>
            <w:vAlign w:val="center"/>
          </w:tcPr>
          <w:p w14:paraId="5204F1C7">
            <w:pPr>
              <w:widowControl/>
              <w:jc w:val="left"/>
              <w:rPr>
                <w:rFonts w:ascii="宋体" w:hAnsi="宋体" w:eastAsia="宋体" w:cs="宋体"/>
                <w:kern w:val="0"/>
                <w:szCs w:val="21"/>
              </w:rPr>
            </w:pPr>
            <w:r>
              <w:rPr>
                <w:rFonts w:hint="eastAsia" w:ascii="宋体" w:hAnsi="宋体" w:eastAsia="宋体"/>
                <w:szCs w:val="21"/>
              </w:rPr>
              <w:t>1.6非球面片UV</w:t>
            </w:r>
          </w:p>
        </w:tc>
        <w:tc>
          <w:tcPr>
            <w:tcW w:w="3873" w:type="dxa"/>
            <w:shd w:val="clear" w:color="auto" w:fill="auto"/>
            <w:vAlign w:val="center"/>
          </w:tcPr>
          <w:p w14:paraId="22BC2E7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二、光度范围：球镜+600度～-1400度，柱镜：0度～-400度。</w:t>
            </w:r>
          </w:p>
        </w:tc>
        <w:tc>
          <w:tcPr>
            <w:tcW w:w="682" w:type="dxa"/>
            <w:shd w:val="clear" w:color="auto" w:fill="auto"/>
            <w:vAlign w:val="center"/>
          </w:tcPr>
          <w:p w14:paraId="38E54FC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AF94E3D">
            <w:pPr>
              <w:jc w:val="center"/>
              <w:rPr>
                <w:rFonts w:ascii="Arial" w:hAnsi="Arial"/>
                <w:sz w:val="20"/>
                <w:szCs w:val="24"/>
              </w:rPr>
            </w:pPr>
            <w:r>
              <w:rPr>
                <w:rFonts w:hint="eastAsia" w:ascii="Arial" w:hAnsi="Arial"/>
                <w:sz w:val="20"/>
                <w:szCs w:val="24"/>
              </w:rPr>
              <w:t>20</w:t>
            </w:r>
          </w:p>
        </w:tc>
        <w:tc>
          <w:tcPr>
            <w:tcW w:w="1268" w:type="dxa"/>
            <w:shd w:val="clear" w:color="auto" w:fill="auto"/>
          </w:tcPr>
          <w:p w14:paraId="0E536FBD">
            <w:pPr>
              <w:jc w:val="center"/>
              <w:rPr>
                <w:rFonts w:ascii="Arial" w:hAnsi="Arial"/>
                <w:sz w:val="20"/>
                <w:szCs w:val="24"/>
              </w:rPr>
            </w:pPr>
          </w:p>
        </w:tc>
        <w:tc>
          <w:tcPr>
            <w:tcW w:w="1050" w:type="dxa"/>
            <w:shd w:val="clear" w:color="auto" w:fill="auto"/>
          </w:tcPr>
          <w:p w14:paraId="491AFDB9">
            <w:pPr>
              <w:jc w:val="center"/>
              <w:rPr>
                <w:rFonts w:ascii="Arial" w:hAnsi="Arial"/>
                <w:sz w:val="20"/>
                <w:szCs w:val="24"/>
              </w:rPr>
            </w:pPr>
          </w:p>
        </w:tc>
        <w:tc>
          <w:tcPr>
            <w:tcW w:w="1159" w:type="dxa"/>
            <w:shd w:val="clear" w:color="auto" w:fill="auto"/>
          </w:tcPr>
          <w:p w14:paraId="10D7644D">
            <w:pPr>
              <w:jc w:val="center"/>
              <w:rPr>
                <w:rFonts w:ascii="Arial" w:hAnsi="Arial"/>
                <w:sz w:val="20"/>
                <w:szCs w:val="24"/>
              </w:rPr>
            </w:pPr>
          </w:p>
        </w:tc>
      </w:tr>
      <w:tr w14:paraId="15C2F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6B2E6C7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33</w:t>
            </w:r>
          </w:p>
        </w:tc>
        <w:tc>
          <w:tcPr>
            <w:tcW w:w="930" w:type="dxa"/>
            <w:shd w:val="clear" w:color="auto" w:fill="auto"/>
            <w:noWrap/>
            <w:vAlign w:val="center"/>
          </w:tcPr>
          <w:p w14:paraId="6F042B0E">
            <w:pPr>
              <w:widowControl/>
              <w:jc w:val="left"/>
              <w:rPr>
                <w:rFonts w:ascii="宋体" w:hAnsi="宋体" w:eastAsia="宋体" w:cs="宋体"/>
                <w:kern w:val="0"/>
                <w:szCs w:val="21"/>
              </w:rPr>
            </w:pPr>
            <w:r>
              <w:rPr>
                <w:rFonts w:hint="eastAsia" w:ascii="宋体" w:hAnsi="宋体" w:eastAsia="宋体"/>
                <w:szCs w:val="21"/>
              </w:rPr>
              <w:t>1.55非球加硬防蓝光</w:t>
            </w:r>
          </w:p>
        </w:tc>
        <w:tc>
          <w:tcPr>
            <w:tcW w:w="3873" w:type="dxa"/>
            <w:shd w:val="clear" w:color="auto" w:fill="auto"/>
            <w:vAlign w:val="center"/>
          </w:tcPr>
          <w:p w14:paraId="0DF4B4D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2、高能蓝光过滤系统:智能区分过滤蓝光，阻隔 UV 紫外线科技:双面阻隔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3、膜层：过滤蓝光、耐磨损、阻隔 UV 紫外线、耐污、减少反光。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2CB79C8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222CCC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CCD969C">
            <w:pPr>
              <w:jc w:val="center"/>
              <w:rPr>
                <w:rFonts w:ascii="宋体" w:hAnsi="宋体"/>
                <w:sz w:val="22"/>
                <w:szCs w:val="24"/>
              </w:rPr>
            </w:pPr>
          </w:p>
        </w:tc>
        <w:tc>
          <w:tcPr>
            <w:tcW w:w="1050" w:type="dxa"/>
            <w:shd w:val="clear" w:color="auto" w:fill="auto"/>
          </w:tcPr>
          <w:p w14:paraId="4264015F">
            <w:pPr>
              <w:jc w:val="center"/>
              <w:rPr>
                <w:rFonts w:ascii="宋体" w:hAnsi="宋体"/>
                <w:sz w:val="22"/>
                <w:szCs w:val="24"/>
              </w:rPr>
            </w:pPr>
          </w:p>
        </w:tc>
        <w:tc>
          <w:tcPr>
            <w:tcW w:w="1159" w:type="dxa"/>
            <w:shd w:val="clear" w:color="auto" w:fill="auto"/>
          </w:tcPr>
          <w:p w14:paraId="132916C4">
            <w:pPr>
              <w:jc w:val="center"/>
              <w:rPr>
                <w:rFonts w:ascii="宋体" w:hAnsi="宋体"/>
                <w:sz w:val="22"/>
                <w:szCs w:val="24"/>
              </w:rPr>
            </w:pPr>
          </w:p>
        </w:tc>
      </w:tr>
      <w:tr w14:paraId="1727A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7F7CA59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34</w:t>
            </w:r>
          </w:p>
        </w:tc>
        <w:tc>
          <w:tcPr>
            <w:tcW w:w="930" w:type="dxa"/>
            <w:shd w:val="clear" w:color="auto" w:fill="auto"/>
            <w:noWrap/>
            <w:vAlign w:val="center"/>
          </w:tcPr>
          <w:p w14:paraId="6BEA2657">
            <w:pPr>
              <w:widowControl/>
              <w:jc w:val="left"/>
              <w:rPr>
                <w:rFonts w:ascii="宋体" w:hAnsi="宋体" w:eastAsia="宋体" w:cs="宋体"/>
                <w:kern w:val="0"/>
                <w:szCs w:val="21"/>
              </w:rPr>
            </w:pPr>
            <w:r>
              <w:rPr>
                <w:rFonts w:hint="eastAsia" w:ascii="宋体" w:hAnsi="宋体" w:eastAsia="宋体"/>
                <w:szCs w:val="21"/>
              </w:rPr>
              <w:t>1.55非球防蓝光</w:t>
            </w:r>
          </w:p>
        </w:tc>
        <w:tc>
          <w:tcPr>
            <w:tcW w:w="3873" w:type="dxa"/>
            <w:shd w:val="clear" w:color="auto" w:fill="auto"/>
            <w:vAlign w:val="center"/>
          </w:tcPr>
          <w:p w14:paraId="10CDBB5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2、高能蓝光过滤系统：阻隔有害蓝光，透过有益蓝光。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3、膜层：过滤蓝光、耐磨损、阻隔 UV 紫外线、耐污、减少反光。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1E25154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685774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3F43BDC">
            <w:pPr>
              <w:jc w:val="center"/>
              <w:rPr>
                <w:rFonts w:ascii="宋体" w:hAnsi="宋体"/>
                <w:sz w:val="22"/>
                <w:szCs w:val="24"/>
              </w:rPr>
            </w:pPr>
          </w:p>
        </w:tc>
        <w:tc>
          <w:tcPr>
            <w:tcW w:w="1050" w:type="dxa"/>
            <w:shd w:val="clear" w:color="auto" w:fill="auto"/>
          </w:tcPr>
          <w:p w14:paraId="3C7E2EFE">
            <w:pPr>
              <w:jc w:val="center"/>
              <w:rPr>
                <w:rFonts w:ascii="宋体" w:hAnsi="宋体"/>
                <w:sz w:val="22"/>
                <w:szCs w:val="24"/>
              </w:rPr>
            </w:pPr>
          </w:p>
        </w:tc>
        <w:tc>
          <w:tcPr>
            <w:tcW w:w="1159" w:type="dxa"/>
            <w:shd w:val="clear" w:color="auto" w:fill="auto"/>
          </w:tcPr>
          <w:p w14:paraId="07909C96">
            <w:pPr>
              <w:jc w:val="center"/>
              <w:rPr>
                <w:rFonts w:ascii="宋体" w:hAnsi="宋体"/>
                <w:sz w:val="22"/>
                <w:szCs w:val="24"/>
              </w:rPr>
            </w:pPr>
          </w:p>
        </w:tc>
      </w:tr>
      <w:tr w14:paraId="7959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1768877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35</w:t>
            </w:r>
          </w:p>
        </w:tc>
        <w:tc>
          <w:tcPr>
            <w:tcW w:w="930" w:type="dxa"/>
            <w:shd w:val="clear" w:color="auto" w:fill="auto"/>
            <w:noWrap/>
            <w:vAlign w:val="center"/>
          </w:tcPr>
          <w:p w14:paraId="202267AE">
            <w:pPr>
              <w:widowControl/>
              <w:jc w:val="left"/>
              <w:rPr>
                <w:rFonts w:ascii="宋体" w:hAnsi="宋体" w:eastAsia="宋体" w:cs="宋体"/>
                <w:kern w:val="0"/>
                <w:szCs w:val="21"/>
              </w:rPr>
            </w:pPr>
            <w:r>
              <w:rPr>
                <w:rFonts w:hint="eastAsia" w:ascii="宋体" w:hAnsi="宋体" w:eastAsia="宋体"/>
                <w:szCs w:val="21"/>
              </w:rPr>
              <w:t>1.67非球加硬防蓝光</w:t>
            </w:r>
          </w:p>
        </w:tc>
        <w:tc>
          <w:tcPr>
            <w:tcW w:w="3873" w:type="dxa"/>
            <w:shd w:val="clear" w:color="auto" w:fill="auto"/>
            <w:vAlign w:val="center"/>
          </w:tcPr>
          <w:p w14:paraId="62F04A9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2、高能蓝光过滤系统:智能区分过滤蓝光，阻隔 UV 紫外线科技:双面阻隔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3、膜层：过滤蓝光、耐磨损、阻隔 UV 紫外线、耐污、减少反光。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二、光度范围：球镜+600度～-1600度，柱镜：0度～-400度。</w:t>
            </w:r>
          </w:p>
        </w:tc>
        <w:tc>
          <w:tcPr>
            <w:tcW w:w="682" w:type="dxa"/>
            <w:shd w:val="clear" w:color="auto" w:fill="auto"/>
            <w:vAlign w:val="center"/>
          </w:tcPr>
          <w:p w14:paraId="0C48573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E18C40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7760384">
            <w:pPr>
              <w:jc w:val="center"/>
              <w:rPr>
                <w:rFonts w:ascii="宋体" w:hAnsi="宋体"/>
                <w:sz w:val="22"/>
                <w:szCs w:val="24"/>
              </w:rPr>
            </w:pPr>
          </w:p>
        </w:tc>
        <w:tc>
          <w:tcPr>
            <w:tcW w:w="1050" w:type="dxa"/>
            <w:shd w:val="clear" w:color="auto" w:fill="auto"/>
          </w:tcPr>
          <w:p w14:paraId="354F653E">
            <w:pPr>
              <w:jc w:val="center"/>
              <w:rPr>
                <w:rFonts w:ascii="宋体" w:hAnsi="宋体"/>
                <w:sz w:val="22"/>
                <w:szCs w:val="24"/>
              </w:rPr>
            </w:pPr>
          </w:p>
        </w:tc>
        <w:tc>
          <w:tcPr>
            <w:tcW w:w="1159" w:type="dxa"/>
            <w:shd w:val="clear" w:color="auto" w:fill="auto"/>
          </w:tcPr>
          <w:p w14:paraId="7F3A4501">
            <w:pPr>
              <w:jc w:val="center"/>
              <w:rPr>
                <w:rFonts w:ascii="宋体" w:hAnsi="宋体"/>
                <w:sz w:val="22"/>
                <w:szCs w:val="24"/>
              </w:rPr>
            </w:pPr>
          </w:p>
        </w:tc>
      </w:tr>
      <w:tr w14:paraId="1926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66B7B75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36</w:t>
            </w:r>
          </w:p>
        </w:tc>
        <w:tc>
          <w:tcPr>
            <w:tcW w:w="930" w:type="dxa"/>
            <w:shd w:val="clear" w:color="auto" w:fill="auto"/>
            <w:noWrap/>
            <w:vAlign w:val="center"/>
          </w:tcPr>
          <w:p w14:paraId="3101FDE5">
            <w:pPr>
              <w:widowControl/>
              <w:jc w:val="left"/>
              <w:rPr>
                <w:rFonts w:ascii="宋体" w:hAnsi="宋体" w:eastAsia="宋体" w:cs="宋体"/>
                <w:kern w:val="0"/>
                <w:szCs w:val="21"/>
              </w:rPr>
            </w:pPr>
            <w:r>
              <w:rPr>
                <w:rFonts w:hint="eastAsia" w:ascii="宋体" w:hAnsi="宋体" w:eastAsia="宋体"/>
                <w:szCs w:val="21"/>
              </w:rPr>
              <w:t>1.67非球防蓝光</w:t>
            </w:r>
          </w:p>
        </w:tc>
        <w:tc>
          <w:tcPr>
            <w:tcW w:w="3873" w:type="dxa"/>
            <w:shd w:val="clear" w:color="auto" w:fill="auto"/>
            <w:vAlign w:val="center"/>
          </w:tcPr>
          <w:p w14:paraId="3475F9E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2、高能蓝光过滤系统：阻隔有害蓝光，透过有益蓝光。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3、膜层：过滤蓝光、耐磨损、阻隔 UV 紫外线、耐污、减少反光。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二、光度范围：球镜+600度～-1600度，柱镜：0度～-400度。</w:t>
            </w:r>
          </w:p>
        </w:tc>
        <w:tc>
          <w:tcPr>
            <w:tcW w:w="682" w:type="dxa"/>
            <w:shd w:val="clear" w:color="auto" w:fill="auto"/>
            <w:vAlign w:val="center"/>
          </w:tcPr>
          <w:p w14:paraId="67DAD0D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1ADF7E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A88A3C8">
            <w:pPr>
              <w:jc w:val="center"/>
              <w:rPr>
                <w:rFonts w:ascii="宋体" w:hAnsi="宋体"/>
                <w:sz w:val="22"/>
                <w:szCs w:val="24"/>
              </w:rPr>
            </w:pPr>
          </w:p>
        </w:tc>
        <w:tc>
          <w:tcPr>
            <w:tcW w:w="1050" w:type="dxa"/>
            <w:shd w:val="clear" w:color="auto" w:fill="auto"/>
          </w:tcPr>
          <w:p w14:paraId="2FE36E75">
            <w:pPr>
              <w:jc w:val="center"/>
              <w:rPr>
                <w:rFonts w:ascii="宋体" w:hAnsi="宋体"/>
                <w:sz w:val="22"/>
                <w:szCs w:val="24"/>
              </w:rPr>
            </w:pPr>
          </w:p>
        </w:tc>
        <w:tc>
          <w:tcPr>
            <w:tcW w:w="1159" w:type="dxa"/>
            <w:shd w:val="clear" w:color="auto" w:fill="auto"/>
          </w:tcPr>
          <w:p w14:paraId="63A856E5">
            <w:pPr>
              <w:jc w:val="center"/>
              <w:rPr>
                <w:rFonts w:ascii="宋体" w:hAnsi="宋体"/>
                <w:sz w:val="22"/>
                <w:szCs w:val="24"/>
              </w:rPr>
            </w:pPr>
          </w:p>
        </w:tc>
      </w:tr>
      <w:tr w14:paraId="30FB7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7FB088F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37</w:t>
            </w:r>
          </w:p>
        </w:tc>
        <w:tc>
          <w:tcPr>
            <w:tcW w:w="930" w:type="dxa"/>
            <w:shd w:val="clear" w:color="auto" w:fill="auto"/>
            <w:noWrap/>
            <w:vAlign w:val="center"/>
          </w:tcPr>
          <w:p w14:paraId="32844587">
            <w:pPr>
              <w:widowControl/>
              <w:jc w:val="left"/>
              <w:rPr>
                <w:rFonts w:ascii="宋体" w:hAnsi="宋体" w:eastAsia="宋体" w:cs="宋体"/>
                <w:kern w:val="0"/>
                <w:szCs w:val="21"/>
              </w:rPr>
            </w:pPr>
            <w:r>
              <w:rPr>
                <w:rFonts w:hint="eastAsia" w:ascii="宋体" w:hAnsi="宋体" w:eastAsia="宋体"/>
                <w:szCs w:val="21"/>
              </w:rPr>
              <w:t>1.6非球加硬防蓝光</w:t>
            </w:r>
          </w:p>
        </w:tc>
        <w:tc>
          <w:tcPr>
            <w:tcW w:w="3873" w:type="dxa"/>
            <w:shd w:val="clear" w:color="auto" w:fill="auto"/>
            <w:vAlign w:val="center"/>
          </w:tcPr>
          <w:p w14:paraId="176C0A0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2、高能蓝光过滤系统:智能区分过滤蓝光，阻隔 UV 紫外线科技:双面阻隔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3、膜层：过滤蓝光、耐磨损、阻隔 UV 紫外线、耐污、减少反光。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二、光度范围：球镜+600度～-1400度，柱镜：0度～-400度。</w:t>
            </w:r>
          </w:p>
        </w:tc>
        <w:tc>
          <w:tcPr>
            <w:tcW w:w="682" w:type="dxa"/>
            <w:shd w:val="clear" w:color="auto" w:fill="auto"/>
            <w:vAlign w:val="center"/>
          </w:tcPr>
          <w:p w14:paraId="1C84203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45EE58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BBA9B2B">
            <w:pPr>
              <w:jc w:val="center"/>
              <w:rPr>
                <w:rFonts w:ascii="宋体" w:hAnsi="宋体"/>
                <w:sz w:val="22"/>
                <w:szCs w:val="24"/>
              </w:rPr>
            </w:pPr>
          </w:p>
        </w:tc>
        <w:tc>
          <w:tcPr>
            <w:tcW w:w="1050" w:type="dxa"/>
            <w:shd w:val="clear" w:color="auto" w:fill="auto"/>
          </w:tcPr>
          <w:p w14:paraId="4D9F0AFB">
            <w:pPr>
              <w:jc w:val="center"/>
              <w:rPr>
                <w:rFonts w:ascii="宋体" w:hAnsi="宋体"/>
                <w:sz w:val="22"/>
                <w:szCs w:val="24"/>
              </w:rPr>
            </w:pPr>
          </w:p>
        </w:tc>
        <w:tc>
          <w:tcPr>
            <w:tcW w:w="1159" w:type="dxa"/>
            <w:shd w:val="clear" w:color="auto" w:fill="auto"/>
          </w:tcPr>
          <w:p w14:paraId="59D11D1E">
            <w:pPr>
              <w:jc w:val="center"/>
              <w:rPr>
                <w:rFonts w:ascii="宋体" w:hAnsi="宋体"/>
                <w:sz w:val="22"/>
                <w:szCs w:val="24"/>
              </w:rPr>
            </w:pPr>
          </w:p>
        </w:tc>
      </w:tr>
      <w:tr w14:paraId="211ED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4F43FD9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38</w:t>
            </w:r>
          </w:p>
        </w:tc>
        <w:tc>
          <w:tcPr>
            <w:tcW w:w="930" w:type="dxa"/>
            <w:shd w:val="clear" w:color="auto" w:fill="auto"/>
            <w:noWrap/>
            <w:vAlign w:val="center"/>
          </w:tcPr>
          <w:p w14:paraId="7E6434F0">
            <w:pPr>
              <w:widowControl/>
              <w:jc w:val="left"/>
              <w:rPr>
                <w:rFonts w:ascii="宋体" w:hAnsi="宋体" w:eastAsia="宋体" w:cs="宋体"/>
                <w:kern w:val="0"/>
                <w:szCs w:val="21"/>
              </w:rPr>
            </w:pPr>
            <w:r>
              <w:rPr>
                <w:rFonts w:hint="eastAsia" w:ascii="宋体" w:hAnsi="宋体" w:eastAsia="宋体"/>
                <w:szCs w:val="21"/>
              </w:rPr>
              <w:t>1.6非球防蓝光</w:t>
            </w:r>
          </w:p>
        </w:tc>
        <w:tc>
          <w:tcPr>
            <w:tcW w:w="3873" w:type="dxa"/>
            <w:shd w:val="clear" w:color="auto" w:fill="auto"/>
            <w:vAlign w:val="center"/>
          </w:tcPr>
          <w:p w14:paraId="654FD17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2、高能蓝光过滤系统：阻隔有害蓝光，透过有益蓝光。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3、膜层：过滤蓝光、耐磨损、阻隔 UV 紫外线、耐污、减少反光。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二、光度范围：球镜+600度～-1400度，柱镜：0度～-400度。</w:t>
            </w:r>
          </w:p>
        </w:tc>
        <w:tc>
          <w:tcPr>
            <w:tcW w:w="682" w:type="dxa"/>
            <w:shd w:val="clear" w:color="auto" w:fill="auto"/>
            <w:vAlign w:val="center"/>
          </w:tcPr>
          <w:p w14:paraId="7DB2E3B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FC10D5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3A71BB6">
            <w:pPr>
              <w:jc w:val="center"/>
              <w:rPr>
                <w:rFonts w:ascii="宋体" w:hAnsi="宋体"/>
                <w:sz w:val="22"/>
                <w:szCs w:val="24"/>
              </w:rPr>
            </w:pPr>
          </w:p>
        </w:tc>
        <w:tc>
          <w:tcPr>
            <w:tcW w:w="1050" w:type="dxa"/>
            <w:shd w:val="clear" w:color="auto" w:fill="auto"/>
          </w:tcPr>
          <w:p w14:paraId="28BE9592">
            <w:pPr>
              <w:jc w:val="center"/>
              <w:rPr>
                <w:rFonts w:ascii="宋体" w:hAnsi="宋体"/>
                <w:sz w:val="22"/>
                <w:szCs w:val="24"/>
              </w:rPr>
            </w:pPr>
          </w:p>
        </w:tc>
        <w:tc>
          <w:tcPr>
            <w:tcW w:w="1159" w:type="dxa"/>
            <w:shd w:val="clear" w:color="auto" w:fill="auto"/>
          </w:tcPr>
          <w:p w14:paraId="1EDC68BA">
            <w:pPr>
              <w:jc w:val="center"/>
              <w:rPr>
                <w:rFonts w:ascii="宋体" w:hAnsi="宋体"/>
                <w:sz w:val="22"/>
                <w:szCs w:val="24"/>
              </w:rPr>
            </w:pPr>
          </w:p>
        </w:tc>
      </w:tr>
      <w:tr w14:paraId="29D21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727BB3A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39</w:t>
            </w:r>
          </w:p>
        </w:tc>
        <w:tc>
          <w:tcPr>
            <w:tcW w:w="930" w:type="dxa"/>
            <w:shd w:val="clear" w:color="auto" w:fill="auto"/>
            <w:noWrap/>
            <w:vAlign w:val="center"/>
          </w:tcPr>
          <w:p w14:paraId="0EA8EAD6">
            <w:pPr>
              <w:widowControl/>
              <w:jc w:val="left"/>
              <w:rPr>
                <w:rFonts w:ascii="宋体" w:hAnsi="宋体" w:eastAsia="宋体" w:cs="宋体"/>
                <w:kern w:val="0"/>
                <w:szCs w:val="21"/>
              </w:rPr>
            </w:pPr>
            <w:r>
              <w:rPr>
                <w:rFonts w:hint="eastAsia" w:ascii="宋体" w:hAnsi="宋体" w:eastAsia="宋体"/>
                <w:szCs w:val="21"/>
              </w:rPr>
              <w:t>1.55非球面UV</w:t>
            </w:r>
          </w:p>
        </w:tc>
        <w:tc>
          <w:tcPr>
            <w:tcW w:w="3873" w:type="dxa"/>
            <w:shd w:val="clear" w:color="auto" w:fill="auto"/>
            <w:vAlign w:val="center"/>
          </w:tcPr>
          <w:p w14:paraId="0145D84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2、视觉聚焦优化：支持光度优化，可缓解看近时眼部的压力。</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3A45C0D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30AE71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CA2E8D6">
            <w:pPr>
              <w:jc w:val="center"/>
              <w:rPr>
                <w:rFonts w:ascii="宋体" w:hAnsi="宋体"/>
                <w:sz w:val="22"/>
                <w:szCs w:val="24"/>
              </w:rPr>
            </w:pPr>
          </w:p>
        </w:tc>
        <w:tc>
          <w:tcPr>
            <w:tcW w:w="1050" w:type="dxa"/>
            <w:shd w:val="clear" w:color="auto" w:fill="auto"/>
          </w:tcPr>
          <w:p w14:paraId="555A9662">
            <w:pPr>
              <w:jc w:val="center"/>
              <w:rPr>
                <w:rFonts w:ascii="宋体" w:hAnsi="宋体"/>
                <w:sz w:val="22"/>
                <w:szCs w:val="24"/>
              </w:rPr>
            </w:pPr>
          </w:p>
        </w:tc>
        <w:tc>
          <w:tcPr>
            <w:tcW w:w="1159" w:type="dxa"/>
            <w:shd w:val="clear" w:color="auto" w:fill="auto"/>
          </w:tcPr>
          <w:p w14:paraId="09DE7DE1">
            <w:pPr>
              <w:jc w:val="center"/>
              <w:rPr>
                <w:rFonts w:ascii="宋体" w:hAnsi="宋体"/>
                <w:sz w:val="22"/>
                <w:szCs w:val="24"/>
              </w:rPr>
            </w:pPr>
          </w:p>
        </w:tc>
      </w:tr>
      <w:tr w14:paraId="6E644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234D598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40</w:t>
            </w:r>
          </w:p>
        </w:tc>
        <w:tc>
          <w:tcPr>
            <w:tcW w:w="930" w:type="dxa"/>
            <w:shd w:val="clear" w:color="auto" w:fill="auto"/>
            <w:noWrap/>
            <w:vAlign w:val="center"/>
          </w:tcPr>
          <w:p w14:paraId="6970D780">
            <w:pPr>
              <w:widowControl/>
              <w:jc w:val="left"/>
              <w:rPr>
                <w:rFonts w:ascii="宋体" w:hAnsi="宋体" w:eastAsia="宋体" w:cs="宋体"/>
                <w:kern w:val="0"/>
                <w:szCs w:val="21"/>
              </w:rPr>
            </w:pPr>
            <w:r>
              <w:rPr>
                <w:rFonts w:hint="eastAsia" w:ascii="宋体" w:hAnsi="宋体" w:eastAsia="宋体"/>
                <w:szCs w:val="21"/>
              </w:rPr>
              <w:t>1.6非球面UV</w:t>
            </w:r>
          </w:p>
        </w:tc>
        <w:tc>
          <w:tcPr>
            <w:tcW w:w="3873" w:type="dxa"/>
            <w:shd w:val="clear" w:color="auto" w:fill="auto"/>
            <w:vAlign w:val="center"/>
          </w:tcPr>
          <w:p w14:paraId="2908379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2、视觉聚焦优化：支持光度优化，可缓解看近时眼部的压力。</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二、光度范围：球镜+800度～-1200度，柱镜：0度～-400度。</w:t>
            </w:r>
          </w:p>
        </w:tc>
        <w:tc>
          <w:tcPr>
            <w:tcW w:w="682" w:type="dxa"/>
            <w:shd w:val="clear" w:color="auto" w:fill="auto"/>
            <w:vAlign w:val="center"/>
          </w:tcPr>
          <w:p w14:paraId="2336E03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76D53D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18ECC58">
            <w:pPr>
              <w:jc w:val="center"/>
              <w:rPr>
                <w:rFonts w:ascii="宋体" w:hAnsi="宋体"/>
                <w:sz w:val="22"/>
                <w:szCs w:val="24"/>
              </w:rPr>
            </w:pPr>
          </w:p>
        </w:tc>
        <w:tc>
          <w:tcPr>
            <w:tcW w:w="1050" w:type="dxa"/>
            <w:shd w:val="clear" w:color="auto" w:fill="auto"/>
          </w:tcPr>
          <w:p w14:paraId="0C4BEC5E">
            <w:pPr>
              <w:jc w:val="center"/>
              <w:rPr>
                <w:rFonts w:ascii="宋体" w:hAnsi="宋体"/>
                <w:sz w:val="22"/>
                <w:szCs w:val="24"/>
              </w:rPr>
            </w:pPr>
          </w:p>
        </w:tc>
        <w:tc>
          <w:tcPr>
            <w:tcW w:w="1159" w:type="dxa"/>
            <w:shd w:val="clear" w:color="auto" w:fill="auto"/>
          </w:tcPr>
          <w:p w14:paraId="599816AB">
            <w:pPr>
              <w:jc w:val="center"/>
              <w:rPr>
                <w:rFonts w:ascii="宋体" w:hAnsi="宋体"/>
                <w:sz w:val="22"/>
                <w:szCs w:val="24"/>
              </w:rPr>
            </w:pPr>
          </w:p>
        </w:tc>
      </w:tr>
      <w:tr w14:paraId="5800D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2E237B0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41</w:t>
            </w:r>
          </w:p>
        </w:tc>
        <w:tc>
          <w:tcPr>
            <w:tcW w:w="930" w:type="dxa"/>
            <w:shd w:val="clear" w:color="auto" w:fill="auto"/>
            <w:noWrap/>
            <w:vAlign w:val="center"/>
          </w:tcPr>
          <w:p w14:paraId="22344F82">
            <w:pPr>
              <w:widowControl/>
              <w:jc w:val="left"/>
              <w:rPr>
                <w:rFonts w:ascii="宋体" w:hAnsi="宋体" w:eastAsia="宋体" w:cs="宋体"/>
                <w:kern w:val="0"/>
                <w:szCs w:val="21"/>
              </w:rPr>
            </w:pPr>
            <w:r>
              <w:rPr>
                <w:rFonts w:hint="eastAsia" w:ascii="宋体" w:hAnsi="宋体" w:eastAsia="宋体"/>
                <w:szCs w:val="21"/>
              </w:rPr>
              <w:t>1.55舒缓UV</w:t>
            </w:r>
          </w:p>
        </w:tc>
        <w:tc>
          <w:tcPr>
            <w:tcW w:w="3873" w:type="dxa"/>
            <w:shd w:val="clear" w:color="auto" w:fill="auto"/>
            <w:vAlign w:val="center"/>
          </w:tcPr>
          <w:p w14:paraId="028EC9FE">
            <w:pPr>
              <w:widowControl/>
              <w:numPr>
                <w:ilvl w:val="0"/>
                <w:numId w:val="2"/>
              </w:numPr>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p>
          <w:p w14:paraId="4BDAE107">
            <w:pPr>
              <w:widowControl/>
              <w:numPr>
                <w:ilvl w:val="255"/>
                <w:numId w:val="0"/>
              </w:numPr>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2、支持缓解眼睛紧张/疲劳。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3FF96DEE">
            <w:pPr>
              <w:widowControl/>
              <w:numPr>
                <w:ilvl w:val="255"/>
                <w:numId w:val="0"/>
              </w:numPr>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8ED29E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CC8FE55">
            <w:pPr>
              <w:jc w:val="center"/>
              <w:rPr>
                <w:rFonts w:ascii="宋体" w:hAnsi="宋体"/>
                <w:sz w:val="22"/>
                <w:szCs w:val="24"/>
              </w:rPr>
            </w:pPr>
          </w:p>
        </w:tc>
        <w:tc>
          <w:tcPr>
            <w:tcW w:w="1050" w:type="dxa"/>
            <w:shd w:val="clear" w:color="auto" w:fill="auto"/>
          </w:tcPr>
          <w:p w14:paraId="33B38EB4">
            <w:pPr>
              <w:jc w:val="center"/>
              <w:rPr>
                <w:rFonts w:ascii="宋体" w:hAnsi="宋体"/>
                <w:sz w:val="22"/>
                <w:szCs w:val="24"/>
              </w:rPr>
            </w:pPr>
          </w:p>
        </w:tc>
        <w:tc>
          <w:tcPr>
            <w:tcW w:w="1159" w:type="dxa"/>
            <w:shd w:val="clear" w:color="auto" w:fill="auto"/>
          </w:tcPr>
          <w:p w14:paraId="0CB941F6">
            <w:pPr>
              <w:jc w:val="center"/>
              <w:rPr>
                <w:rFonts w:ascii="宋体" w:hAnsi="宋体"/>
                <w:sz w:val="22"/>
                <w:szCs w:val="24"/>
              </w:rPr>
            </w:pPr>
          </w:p>
        </w:tc>
      </w:tr>
      <w:tr w14:paraId="384BE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827" w:type="dxa"/>
            <w:shd w:val="clear" w:color="auto" w:fill="auto"/>
            <w:noWrap/>
            <w:vAlign w:val="center"/>
          </w:tcPr>
          <w:p w14:paraId="2B75724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42</w:t>
            </w:r>
          </w:p>
        </w:tc>
        <w:tc>
          <w:tcPr>
            <w:tcW w:w="930" w:type="dxa"/>
            <w:shd w:val="clear" w:color="auto" w:fill="auto"/>
            <w:noWrap/>
            <w:vAlign w:val="center"/>
          </w:tcPr>
          <w:p w14:paraId="53AE6C54">
            <w:pPr>
              <w:widowControl/>
              <w:jc w:val="left"/>
              <w:rPr>
                <w:rFonts w:ascii="宋体" w:hAnsi="宋体" w:eastAsia="宋体" w:cs="宋体"/>
                <w:kern w:val="0"/>
                <w:szCs w:val="21"/>
              </w:rPr>
            </w:pPr>
            <w:r>
              <w:rPr>
                <w:rFonts w:hint="eastAsia" w:ascii="宋体" w:hAnsi="宋体" w:eastAsia="宋体"/>
                <w:szCs w:val="21"/>
              </w:rPr>
              <w:t>1.55舒缓UV变色片</w:t>
            </w:r>
          </w:p>
        </w:tc>
        <w:tc>
          <w:tcPr>
            <w:tcW w:w="3873" w:type="dxa"/>
            <w:shd w:val="clear" w:color="auto" w:fill="auto"/>
            <w:vAlign w:val="center"/>
          </w:tcPr>
          <w:p w14:paraId="657EBE7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2、支持缓解眼睛疲劳。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3、膜层：阻隔 UV 紫外线/变色（灰）。</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二、光度范围：球镜+400度～-600度，柱镜：0度～-400度。</w:t>
            </w:r>
          </w:p>
        </w:tc>
        <w:tc>
          <w:tcPr>
            <w:tcW w:w="682" w:type="dxa"/>
            <w:shd w:val="clear" w:color="auto" w:fill="auto"/>
            <w:vAlign w:val="center"/>
          </w:tcPr>
          <w:p w14:paraId="0248AF3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B5D483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379203B">
            <w:pPr>
              <w:jc w:val="center"/>
              <w:rPr>
                <w:rFonts w:ascii="宋体" w:hAnsi="宋体"/>
                <w:sz w:val="22"/>
                <w:szCs w:val="24"/>
              </w:rPr>
            </w:pPr>
          </w:p>
        </w:tc>
        <w:tc>
          <w:tcPr>
            <w:tcW w:w="1050" w:type="dxa"/>
            <w:shd w:val="clear" w:color="auto" w:fill="auto"/>
          </w:tcPr>
          <w:p w14:paraId="4AABB60D">
            <w:pPr>
              <w:jc w:val="center"/>
              <w:rPr>
                <w:rFonts w:ascii="宋体" w:hAnsi="宋体"/>
                <w:sz w:val="22"/>
                <w:szCs w:val="24"/>
              </w:rPr>
            </w:pPr>
          </w:p>
        </w:tc>
        <w:tc>
          <w:tcPr>
            <w:tcW w:w="1159" w:type="dxa"/>
            <w:shd w:val="clear" w:color="auto" w:fill="auto"/>
          </w:tcPr>
          <w:p w14:paraId="2D6A97D2">
            <w:pPr>
              <w:jc w:val="center"/>
              <w:rPr>
                <w:rFonts w:ascii="宋体" w:hAnsi="宋体"/>
                <w:sz w:val="22"/>
                <w:szCs w:val="24"/>
              </w:rPr>
            </w:pPr>
          </w:p>
        </w:tc>
      </w:tr>
      <w:tr w14:paraId="10F30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3972827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43</w:t>
            </w:r>
          </w:p>
        </w:tc>
        <w:tc>
          <w:tcPr>
            <w:tcW w:w="930" w:type="dxa"/>
            <w:shd w:val="clear" w:color="auto" w:fill="auto"/>
            <w:noWrap/>
            <w:vAlign w:val="center"/>
          </w:tcPr>
          <w:p w14:paraId="79033949">
            <w:pPr>
              <w:widowControl/>
              <w:jc w:val="left"/>
              <w:rPr>
                <w:rFonts w:ascii="宋体" w:hAnsi="宋体" w:eastAsia="宋体" w:cs="宋体"/>
                <w:kern w:val="0"/>
                <w:szCs w:val="21"/>
              </w:rPr>
            </w:pPr>
            <w:r>
              <w:rPr>
                <w:rFonts w:hint="eastAsia" w:ascii="宋体" w:hAnsi="宋体" w:eastAsia="宋体"/>
                <w:szCs w:val="21"/>
              </w:rPr>
              <w:t>1.55舒缓数码防护镜</w:t>
            </w:r>
          </w:p>
        </w:tc>
        <w:tc>
          <w:tcPr>
            <w:tcW w:w="3873" w:type="dxa"/>
            <w:shd w:val="clear" w:color="auto" w:fill="auto"/>
            <w:vAlign w:val="center"/>
          </w:tcPr>
          <w:p w14:paraId="0BB9989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2、支持缓解眼睛疲劳。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 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7440DD7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0992D7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66733AB">
            <w:pPr>
              <w:jc w:val="center"/>
              <w:rPr>
                <w:rFonts w:ascii="宋体" w:hAnsi="宋体"/>
                <w:sz w:val="22"/>
                <w:szCs w:val="24"/>
              </w:rPr>
            </w:pPr>
          </w:p>
        </w:tc>
        <w:tc>
          <w:tcPr>
            <w:tcW w:w="1050" w:type="dxa"/>
            <w:shd w:val="clear" w:color="auto" w:fill="auto"/>
          </w:tcPr>
          <w:p w14:paraId="49131D20">
            <w:pPr>
              <w:jc w:val="center"/>
              <w:rPr>
                <w:rFonts w:ascii="宋体" w:hAnsi="宋体"/>
                <w:sz w:val="22"/>
                <w:szCs w:val="24"/>
              </w:rPr>
            </w:pPr>
          </w:p>
        </w:tc>
        <w:tc>
          <w:tcPr>
            <w:tcW w:w="1159" w:type="dxa"/>
            <w:shd w:val="clear" w:color="auto" w:fill="auto"/>
          </w:tcPr>
          <w:p w14:paraId="00600784">
            <w:pPr>
              <w:jc w:val="center"/>
              <w:rPr>
                <w:rFonts w:ascii="宋体" w:hAnsi="宋体"/>
                <w:sz w:val="22"/>
                <w:szCs w:val="24"/>
              </w:rPr>
            </w:pPr>
          </w:p>
        </w:tc>
      </w:tr>
      <w:tr w14:paraId="3AC8C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4" w:hRule="atLeast"/>
        </w:trPr>
        <w:tc>
          <w:tcPr>
            <w:tcW w:w="827" w:type="dxa"/>
            <w:shd w:val="clear" w:color="auto" w:fill="auto"/>
            <w:noWrap/>
            <w:vAlign w:val="center"/>
          </w:tcPr>
          <w:p w14:paraId="1C962CB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44</w:t>
            </w:r>
          </w:p>
        </w:tc>
        <w:tc>
          <w:tcPr>
            <w:tcW w:w="930" w:type="dxa"/>
            <w:shd w:val="clear" w:color="auto" w:fill="auto"/>
            <w:noWrap/>
            <w:vAlign w:val="center"/>
          </w:tcPr>
          <w:p w14:paraId="483ED03C">
            <w:pPr>
              <w:widowControl/>
              <w:jc w:val="left"/>
              <w:rPr>
                <w:rFonts w:ascii="宋体" w:hAnsi="宋体" w:eastAsia="宋体" w:cs="宋体"/>
                <w:kern w:val="0"/>
                <w:szCs w:val="21"/>
              </w:rPr>
            </w:pPr>
            <w:r>
              <w:rPr>
                <w:rFonts w:hint="eastAsia" w:ascii="宋体" w:hAnsi="宋体" w:eastAsia="宋体"/>
                <w:szCs w:val="21"/>
              </w:rPr>
              <w:t>1.67舒缓UV</w:t>
            </w:r>
          </w:p>
        </w:tc>
        <w:tc>
          <w:tcPr>
            <w:tcW w:w="3873" w:type="dxa"/>
            <w:shd w:val="clear" w:color="auto" w:fill="auto"/>
            <w:vAlign w:val="center"/>
          </w:tcPr>
          <w:p w14:paraId="2CC7608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2、支持缓解眼睛疲劳。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05BC80A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1F7A9C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6D8B0F8">
            <w:pPr>
              <w:jc w:val="center"/>
              <w:rPr>
                <w:rFonts w:ascii="宋体" w:hAnsi="宋体"/>
                <w:sz w:val="22"/>
                <w:szCs w:val="24"/>
              </w:rPr>
            </w:pPr>
          </w:p>
        </w:tc>
        <w:tc>
          <w:tcPr>
            <w:tcW w:w="1050" w:type="dxa"/>
            <w:shd w:val="clear" w:color="auto" w:fill="auto"/>
          </w:tcPr>
          <w:p w14:paraId="4EBDCE2E">
            <w:pPr>
              <w:jc w:val="center"/>
              <w:rPr>
                <w:rFonts w:ascii="宋体" w:hAnsi="宋体"/>
                <w:sz w:val="22"/>
                <w:szCs w:val="24"/>
              </w:rPr>
            </w:pPr>
          </w:p>
        </w:tc>
        <w:tc>
          <w:tcPr>
            <w:tcW w:w="1159" w:type="dxa"/>
            <w:shd w:val="clear" w:color="auto" w:fill="auto"/>
          </w:tcPr>
          <w:p w14:paraId="03D89556">
            <w:pPr>
              <w:jc w:val="center"/>
              <w:rPr>
                <w:rFonts w:ascii="宋体" w:hAnsi="宋体"/>
                <w:sz w:val="22"/>
                <w:szCs w:val="24"/>
              </w:rPr>
            </w:pPr>
          </w:p>
        </w:tc>
      </w:tr>
      <w:tr w14:paraId="7233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5510D6A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45</w:t>
            </w:r>
          </w:p>
        </w:tc>
        <w:tc>
          <w:tcPr>
            <w:tcW w:w="930" w:type="dxa"/>
            <w:shd w:val="clear" w:color="auto" w:fill="auto"/>
            <w:noWrap/>
            <w:vAlign w:val="center"/>
          </w:tcPr>
          <w:p w14:paraId="02085377">
            <w:pPr>
              <w:widowControl/>
              <w:jc w:val="left"/>
              <w:rPr>
                <w:rFonts w:ascii="宋体" w:hAnsi="宋体" w:eastAsia="宋体" w:cs="宋体"/>
                <w:kern w:val="0"/>
                <w:szCs w:val="21"/>
              </w:rPr>
            </w:pPr>
            <w:r>
              <w:rPr>
                <w:rFonts w:hint="eastAsia" w:ascii="宋体" w:hAnsi="宋体" w:eastAsia="宋体"/>
                <w:szCs w:val="21"/>
              </w:rPr>
              <w:t>1.67舒缓数码防护镜</w:t>
            </w:r>
          </w:p>
        </w:tc>
        <w:tc>
          <w:tcPr>
            <w:tcW w:w="3873" w:type="dxa"/>
            <w:shd w:val="clear" w:color="auto" w:fill="auto"/>
            <w:vAlign w:val="center"/>
          </w:tcPr>
          <w:p w14:paraId="14769A9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2、支持缓解眼睛疲劳。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 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0E78781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5ECDAF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AD7E07B">
            <w:pPr>
              <w:jc w:val="center"/>
              <w:rPr>
                <w:rFonts w:ascii="宋体" w:hAnsi="宋体"/>
                <w:sz w:val="22"/>
                <w:szCs w:val="24"/>
              </w:rPr>
            </w:pPr>
          </w:p>
        </w:tc>
        <w:tc>
          <w:tcPr>
            <w:tcW w:w="1050" w:type="dxa"/>
            <w:shd w:val="clear" w:color="auto" w:fill="auto"/>
          </w:tcPr>
          <w:p w14:paraId="1DF1B879">
            <w:pPr>
              <w:jc w:val="center"/>
              <w:rPr>
                <w:rFonts w:ascii="宋体" w:hAnsi="宋体"/>
                <w:sz w:val="22"/>
                <w:szCs w:val="24"/>
              </w:rPr>
            </w:pPr>
          </w:p>
        </w:tc>
        <w:tc>
          <w:tcPr>
            <w:tcW w:w="1159" w:type="dxa"/>
            <w:shd w:val="clear" w:color="auto" w:fill="auto"/>
          </w:tcPr>
          <w:p w14:paraId="62168AE2">
            <w:pPr>
              <w:jc w:val="center"/>
              <w:rPr>
                <w:rFonts w:ascii="宋体" w:hAnsi="宋体"/>
                <w:sz w:val="22"/>
                <w:szCs w:val="24"/>
              </w:rPr>
            </w:pPr>
          </w:p>
        </w:tc>
      </w:tr>
      <w:tr w14:paraId="33837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2555314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46</w:t>
            </w:r>
          </w:p>
        </w:tc>
        <w:tc>
          <w:tcPr>
            <w:tcW w:w="930" w:type="dxa"/>
            <w:shd w:val="clear" w:color="auto" w:fill="auto"/>
            <w:noWrap/>
            <w:vAlign w:val="center"/>
          </w:tcPr>
          <w:p w14:paraId="504F52D8">
            <w:pPr>
              <w:widowControl/>
              <w:jc w:val="left"/>
              <w:rPr>
                <w:rFonts w:ascii="宋体" w:hAnsi="宋体" w:eastAsia="宋体" w:cs="宋体"/>
                <w:kern w:val="0"/>
                <w:szCs w:val="21"/>
              </w:rPr>
            </w:pPr>
            <w:r>
              <w:rPr>
                <w:rFonts w:hint="eastAsia" w:ascii="宋体" w:hAnsi="宋体" w:eastAsia="宋体"/>
                <w:szCs w:val="21"/>
              </w:rPr>
              <w:t>1.6舒缓UV</w:t>
            </w:r>
          </w:p>
        </w:tc>
        <w:tc>
          <w:tcPr>
            <w:tcW w:w="3873" w:type="dxa"/>
            <w:shd w:val="clear" w:color="auto" w:fill="auto"/>
            <w:vAlign w:val="center"/>
          </w:tcPr>
          <w:p w14:paraId="0E2A063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2、支持缓解眼睛疲劳。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1858398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CEE259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1D4587C">
            <w:pPr>
              <w:jc w:val="center"/>
              <w:rPr>
                <w:rFonts w:ascii="宋体" w:hAnsi="宋体"/>
                <w:sz w:val="22"/>
                <w:szCs w:val="24"/>
              </w:rPr>
            </w:pPr>
          </w:p>
        </w:tc>
        <w:tc>
          <w:tcPr>
            <w:tcW w:w="1050" w:type="dxa"/>
            <w:shd w:val="clear" w:color="auto" w:fill="auto"/>
          </w:tcPr>
          <w:p w14:paraId="1F7CF5DF">
            <w:pPr>
              <w:jc w:val="center"/>
              <w:rPr>
                <w:rFonts w:ascii="宋体" w:hAnsi="宋体"/>
                <w:sz w:val="22"/>
                <w:szCs w:val="24"/>
              </w:rPr>
            </w:pPr>
          </w:p>
        </w:tc>
        <w:tc>
          <w:tcPr>
            <w:tcW w:w="1159" w:type="dxa"/>
            <w:shd w:val="clear" w:color="auto" w:fill="auto"/>
          </w:tcPr>
          <w:p w14:paraId="1E8ADD2D">
            <w:pPr>
              <w:jc w:val="center"/>
              <w:rPr>
                <w:rFonts w:ascii="宋体" w:hAnsi="宋体"/>
                <w:sz w:val="22"/>
                <w:szCs w:val="24"/>
              </w:rPr>
            </w:pPr>
          </w:p>
        </w:tc>
      </w:tr>
      <w:tr w14:paraId="2E146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356A49C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47</w:t>
            </w:r>
          </w:p>
        </w:tc>
        <w:tc>
          <w:tcPr>
            <w:tcW w:w="930" w:type="dxa"/>
            <w:shd w:val="clear" w:color="auto" w:fill="auto"/>
            <w:noWrap/>
            <w:vAlign w:val="center"/>
          </w:tcPr>
          <w:p w14:paraId="499C9941">
            <w:pPr>
              <w:widowControl/>
              <w:jc w:val="left"/>
              <w:rPr>
                <w:rFonts w:ascii="宋体" w:hAnsi="宋体" w:eastAsia="宋体" w:cs="宋体"/>
                <w:kern w:val="0"/>
                <w:szCs w:val="21"/>
              </w:rPr>
            </w:pPr>
            <w:r>
              <w:rPr>
                <w:rFonts w:hint="eastAsia" w:ascii="宋体" w:hAnsi="宋体" w:eastAsia="宋体"/>
                <w:szCs w:val="21"/>
              </w:rPr>
              <w:t>1.6舒缓数码防护镜</w:t>
            </w:r>
          </w:p>
        </w:tc>
        <w:tc>
          <w:tcPr>
            <w:tcW w:w="3873" w:type="dxa"/>
            <w:shd w:val="clear" w:color="auto" w:fill="auto"/>
            <w:vAlign w:val="center"/>
          </w:tcPr>
          <w:p w14:paraId="17B01D2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2、支持缓解眼睛疲劳。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10C5960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B02F6E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37B4CE6">
            <w:pPr>
              <w:jc w:val="center"/>
              <w:rPr>
                <w:rFonts w:ascii="宋体" w:hAnsi="宋体"/>
                <w:sz w:val="22"/>
                <w:szCs w:val="24"/>
              </w:rPr>
            </w:pPr>
          </w:p>
        </w:tc>
        <w:tc>
          <w:tcPr>
            <w:tcW w:w="1050" w:type="dxa"/>
            <w:shd w:val="clear" w:color="auto" w:fill="auto"/>
          </w:tcPr>
          <w:p w14:paraId="227F51CB">
            <w:pPr>
              <w:jc w:val="center"/>
              <w:rPr>
                <w:rFonts w:ascii="宋体" w:hAnsi="宋体"/>
                <w:sz w:val="22"/>
                <w:szCs w:val="24"/>
              </w:rPr>
            </w:pPr>
          </w:p>
        </w:tc>
        <w:tc>
          <w:tcPr>
            <w:tcW w:w="1159" w:type="dxa"/>
            <w:shd w:val="clear" w:color="auto" w:fill="auto"/>
          </w:tcPr>
          <w:p w14:paraId="24A49F1E">
            <w:pPr>
              <w:jc w:val="center"/>
              <w:rPr>
                <w:rFonts w:ascii="宋体" w:hAnsi="宋体"/>
                <w:sz w:val="22"/>
                <w:szCs w:val="24"/>
              </w:rPr>
            </w:pPr>
          </w:p>
        </w:tc>
      </w:tr>
      <w:tr w14:paraId="16BCC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4" w:hRule="atLeast"/>
        </w:trPr>
        <w:tc>
          <w:tcPr>
            <w:tcW w:w="827" w:type="dxa"/>
            <w:shd w:val="clear" w:color="auto" w:fill="auto"/>
            <w:noWrap/>
            <w:vAlign w:val="center"/>
          </w:tcPr>
          <w:p w14:paraId="6224D08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48</w:t>
            </w:r>
          </w:p>
        </w:tc>
        <w:tc>
          <w:tcPr>
            <w:tcW w:w="930" w:type="dxa"/>
            <w:shd w:val="clear" w:color="auto" w:fill="auto"/>
            <w:noWrap/>
            <w:vAlign w:val="center"/>
          </w:tcPr>
          <w:p w14:paraId="395FA620">
            <w:pPr>
              <w:widowControl/>
              <w:jc w:val="left"/>
              <w:rPr>
                <w:rFonts w:ascii="宋体" w:hAnsi="宋体" w:eastAsia="宋体" w:cs="宋体"/>
                <w:kern w:val="0"/>
                <w:szCs w:val="21"/>
              </w:rPr>
            </w:pPr>
            <w:r>
              <w:rPr>
                <w:rFonts w:hint="eastAsia" w:ascii="宋体" w:hAnsi="宋体" w:eastAsia="宋体"/>
                <w:szCs w:val="21"/>
              </w:rPr>
              <w:t>1.55舒缓</w:t>
            </w:r>
          </w:p>
        </w:tc>
        <w:tc>
          <w:tcPr>
            <w:tcW w:w="3873" w:type="dxa"/>
            <w:shd w:val="clear" w:color="auto" w:fill="auto"/>
            <w:vAlign w:val="center"/>
          </w:tcPr>
          <w:p w14:paraId="2574FB7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2、支持缓解眼睛疲劳。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2EF6809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9ECC3D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FFEB5FC">
            <w:pPr>
              <w:jc w:val="center"/>
              <w:rPr>
                <w:rFonts w:ascii="宋体" w:hAnsi="宋体"/>
                <w:sz w:val="22"/>
                <w:szCs w:val="24"/>
              </w:rPr>
            </w:pPr>
          </w:p>
        </w:tc>
        <w:tc>
          <w:tcPr>
            <w:tcW w:w="1050" w:type="dxa"/>
            <w:shd w:val="clear" w:color="auto" w:fill="auto"/>
          </w:tcPr>
          <w:p w14:paraId="287CD6E0">
            <w:pPr>
              <w:jc w:val="center"/>
              <w:rPr>
                <w:rFonts w:ascii="宋体" w:hAnsi="宋体"/>
                <w:sz w:val="22"/>
                <w:szCs w:val="24"/>
              </w:rPr>
            </w:pPr>
          </w:p>
        </w:tc>
        <w:tc>
          <w:tcPr>
            <w:tcW w:w="1159" w:type="dxa"/>
            <w:shd w:val="clear" w:color="auto" w:fill="auto"/>
          </w:tcPr>
          <w:p w14:paraId="6B79CA9F">
            <w:pPr>
              <w:jc w:val="center"/>
              <w:rPr>
                <w:rFonts w:ascii="宋体" w:hAnsi="宋体"/>
                <w:sz w:val="22"/>
                <w:szCs w:val="24"/>
              </w:rPr>
            </w:pPr>
          </w:p>
        </w:tc>
      </w:tr>
      <w:tr w14:paraId="38A97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0FA57AA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49</w:t>
            </w:r>
          </w:p>
        </w:tc>
        <w:tc>
          <w:tcPr>
            <w:tcW w:w="930" w:type="dxa"/>
            <w:shd w:val="clear" w:color="auto" w:fill="auto"/>
            <w:noWrap/>
            <w:vAlign w:val="center"/>
          </w:tcPr>
          <w:p w14:paraId="5A5DF855">
            <w:pPr>
              <w:widowControl/>
              <w:jc w:val="left"/>
              <w:rPr>
                <w:rFonts w:ascii="宋体" w:hAnsi="宋体" w:eastAsia="宋体" w:cs="宋体"/>
                <w:kern w:val="0"/>
                <w:szCs w:val="21"/>
              </w:rPr>
            </w:pPr>
            <w:r>
              <w:rPr>
                <w:rFonts w:hint="eastAsia" w:ascii="宋体" w:hAnsi="宋体" w:eastAsia="宋体"/>
                <w:szCs w:val="21"/>
              </w:rPr>
              <w:t>1.55舒缓(变色)</w:t>
            </w:r>
          </w:p>
        </w:tc>
        <w:tc>
          <w:tcPr>
            <w:tcW w:w="3873" w:type="dxa"/>
            <w:shd w:val="clear" w:color="auto" w:fill="auto"/>
            <w:vAlign w:val="center"/>
          </w:tcPr>
          <w:p w14:paraId="620CB52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2、支持缓解眼睛疲劳。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3、膜层：阻隔 UV 紫外线、变色（灰）。</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二、光度范围：球镜+400度～-600度，柱镜：0度～-400度。</w:t>
            </w:r>
          </w:p>
        </w:tc>
        <w:tc>
          <w:tcPr>
            <w:tcW w:w="682" w:type="dxa"/>
            <w:shd w:val="clear" w:color="auto" w:fill="auto"/>
            <w:vAlign w:val="center"/>
          </w:tcPr>
          <w:p w14:paraId="6F1D7E2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48DDFB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A1ED60C">
            <w:pPr>
              <w:jc w:val="center"/>
              <w:rPr>
                <w:rFonts w:ascii="宋体" w:hAnsi="宋体"/>
                <w:sz w:val="22"/>
                <w:szCs w:val="24"/>
              </w:rPr>
            </w:pPr>
          </w:p>
        </w:tc>
        <w:tc>
          <w:tcPr>
            <w:tcW w:w="1050" w:type="dxa"/>
            <w:shd w:val="clear" w:color="auto" w:fill="auto"/>
          </w:tcPr>
          <w:p w14:paraId="6E969A1E">
            <w:pPr>
              <w:jc w:val="center"/>
              <w:rPr>
                <w:rFonts w:ascii="宋体" w:hAnsi="宋体"/>
                <w:sz w:val="22"/>
                <w:szCs w:val="24"/>
              </w:rPr>
            </w:pPr>
          </w:p>
        </w:tc>
        <w:tc>
          <w:tcPr>
            <w:tcW w:w="1159" w:type="dxa"/>
            <w:shd w:val="clear" w:color="auto" w:fill="auto"/>
          </w:tcPr>
          <w:p w14:paraId="3D5BF3E5">
            <w:pPr>
              <w:jc w:val="center"/>
              <w:rPr>
                <w:rFonts w:ascii="宋体" w:hAnsi="宋体"/>
                <w:sz w:val="22"/>
                <w:szCs w:val="24"/>
              </w:rPr>
            </w:pPr>
          </w:p>
        </w:tc>
      </w:tr>
      <w:tr w14:paraId="2B4D0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663756A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50</w:t>
            </w:r>
          </w:p>
        </w:tc>
        <w:tc>
          <w:tcPr>
            <w:tcW w:w="930" w:type="dxa"/>
            <w:shd w:val="clear" w:color="auto" w:fill="auto"/>
            <w:noWrap/>
            <w:vAlign w:val="center"/>
          </w:tcPr>
          <w:p w14:paraId="740354A6">
            <w:pPr>
              <w:widowControl/>
              <w:jc w:val="left"/>
              <w:rPr>
                <w:rFonts w:ascii="宋体" w:hAnsi="宋体" w:eastAsia="宋体" w:cs="宋体"/>
                <w:kern w:val="0"/>
                <w:szCs w:val="21"/>
              </w:rPr>
            </w:pPr>
            <w:r>
              <w:rPr>
                <w:rFonts w:hint="eastAsia" w:ascii="宋体" w:hAnsi="宋体" w:eastAsia="宋体"/>
                <w:szCs w:val="21"/>
              </w:rPr>
              <w:t xml:space="preserve"> 1.67舒缓</w:t>
            </w:r>
          </w:p>
        </w:tc>
        <w:tc>
          <w:tcPr>
            <w:tcW w:w="3873" w:type="dxa"/>
            <w:shd w:val="clear" w:color="auto" w:fill="auto"/>
            <w:vAlign w:val="center"/>
          </w:tcPr>
          <w:p w14:paraId="3ED34F4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2、支持缓解眼睛疲劳。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7E4BAE9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BF5651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1D66905">
            <w:pPr>
              <w:jc w:val="center"/>
              <w:rPr>
                <w:rFonts w:ascii="宋体" w:hAnsi="宋体"/>
                <w:sz w:val="22"/>
                <w:szCs w:val="24"/>
              </w:rPr>
            </w:pPr>
          </w:p>
        </w:tc>
        <w:tc>
          <w:tcPr>
            <w:tcW w:w="1050" w:type="dxa"/>
            <w:shd w:val="clear" w:color="auto" w:fill="auto"/>
          </w:tcPr>
          <w:p w14:paraId="3D7651BA">
            <w:pPr>
              <w:jc w:val="center"/>
              <w:rPr>
                <w:rFonts w:ascii="宋体" w:hAnsi="宋体"/>
                <w:sz w:val="22"/>
                <w:szCs w:val="24"/>
              </w:rPr>
            </w:pPr>
          </w:p>
        </w:tc>
        <w:tc>
          <w:tcPr>
            <w:tcW w:w="1159" w:type="dxa"/>
            <w:shd w:val="clear" w:color="auto" w:fill="auto"/>
          </w:tcPr>
          <w:p w14:paraId="2B6F8C3D">
            <w:pPr>
              <w:jc w:val="center"/>
              <w:rPr>
                <w:rFonts w:ascii="宋体" w:hAnsi="宋体"/>
                <w:sz w:val="22"/>
                <w:szCs w:val="24"/>
              </w:rPr>
            </w:pPr>
          </w:p>
        </w:tc>
      </w:tr>
      <w:tr w14:paraId="2E226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009D18C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51</w:t>
            </w:r>
          </w:p>
        </w:tc>
        <w:tc>
          <w:tcPr>
            <w:tcW w:w="930" w:type="dxa"/>
            <w:shd w:val="clear" w:color="auto" w:fill="auto"/>
            <w:noWrap/>
            <w:vAlign w:val="center"/>
          </w:tcPr>
          <w:p w14:paraId="25CB9568">
            <w:pPr>
              <w:widowControl/>
              <w:jc w:val="left"/>
              <w:rPr>
                <w:rFonts w:ascii="宋体" w:hAnsi="宋体" w:eastAsia="宋体" w:cs="宋体"/>
                <w:kern w:val="0"/>
                <w:szCs w:val="21"/>
              </w:rPr>
            </w:pPr>
            <w:r>
              <w:rPr>
                <w:rFonts w:hint="eastAsia" w:ascii="宋体" w:hAnsi="宋体" w:eastAsia="宋体"/>
                <w:szCs w:val="21"/>
              </w:rPr>
              <w:t>1.6舒缓</w:t>
            </w:r>
          </w:p>
        </w:tc>
        <w:tc>
          <w:tcPr>
            <w:tcW w:w="3873" w:type="dxa"/>
            <w:shd w:val="clear" w:color="auto" w:fill="auto"/>
            <w:vAlign w:val="center"/>
          </w:tcPr>
          <w:p w14:paraId="0E2F82D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2、支持缓解眼睛疲劳。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21A7768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63FD69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9E673D9">
            <w:pPr>
              <w:jc w:val="center"/>
              <w:rPr>
                <w:rFonts w:ascii="宋体" w:hAnsi="宋体"/>
                <w:sz w:val="22"/>
                <w:szCs w:val="24"/>
              </w:rPr>
            </w:pPr>
          </w:p>
        </w:tc>
        <w:tc>
          <w:tcPr>
            <w:tcW w:w="1050" w:type="dxa"/>
            <w:shd w:val="clear" w:color="auto" w:fill="auto"/>
          </w:tcPr>
          <w:p w14:paraId="67512DC5">
            <w:pPr>
              <w:jc w:val="center"/>
              <w:rPr>
                <w:rFonts w:ascii="宋体" w:hAnsi="宋体"/>
                <w:sz w:val="22"/>
                <w:szCs w:val="24"/>
              </w:rPr>
            </w:pPr>
          </w:p>
        </w:tc>
        <w:tc>
          <w:tcPr>
            <w:tcW w:w="1159" w:type="dxa"/>
            <w:shd w:val="clear" w:color="auto" w:fill="auto"/>
          </w:tcPr>
          <w:p w14:paraId="6DF79D92">
            <w:pPr>
              <w:jc w:val="center"/>
              <w:rPr>
                <w:rFonts w:ascii="宋体" w:hAnsi="宋体"/>
                <w:sz w:val="22"/>
                <w:szCs w:val="24"/>
              </w:rPr>
            </w:pPr>
          </w:p>
        </w:tc>
      </w:tr>
      <w:tr w14:paraId="0DF25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827" w:type="dxa"/>
            <w:shd w:val="clear" w:color="auto" w:fill="auto"/>
            <w:noWrap/>
            <w:vAlign w:val="center"/>
          </w:tcPr>
          <w:p w14:paraId="2D831FA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52</w:t>
            </w:r>
          </w:p>
        </w:tc>
        <w:tc>
          <w:tcPr>
            <w:tcW w:w="930" w:type="dxa"/>
            <w:shd w:val="clear" w:color="auto" w:fill="auto"/>
            <w:noWrap/>
            <w:vAlign w:val="center"/>
          </w:tcPr>
          <w:p w14:paraId="1A6214AC">
            <w:pPr>
              <w:widowControl/>
              <w:jc w:val="left"/>
              <w:rPr>
                <w:rFonts w:ascii="宋体" w:hAnsi="宋体" w:eastAsia="宋体" w:cs="宋体"/>
                <w:kern w:val="0"/>
                <w:szCs w:val="21"/>
              </w:rPr>
            </w:pPr>
            <w:r>
              <w:rPr>
                <w:rFonts w:hint="eastAsia" w:ascii="宋体" w:hAnsi="宋体" w:eastAsia="宋体"/>
                <w:szCs w:val="21"/>
              </w:rPr>
              <w:t>1.55渐进变色片</w:t>
            </w:r>
          </w:p>
        </w:tc>
        <w:tc>
          <w:tcPr>
            <w:tcW w:w="3873" w:type="dxa"/>
            <w:shd w:val="clear" w:color="auto" w:fill="auto"/>
            <w:vAlign w:val="center"/>
          </w:tcPr>
          <w:p w14:paraId="3FBFDD8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 耐水洗、耐磨损、减少反光、耐污、阻隔 UV 紫外线、变色（灰）。</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二、光度范围：球镜+400度～-600度，柱镜：0度～-400度；镜片下加光:+100D～+3.00D；最小配镜高度15mm。</w:t>
            </w:r>
          </w:p>
        </w:tc>
        <w:tc>
          <w:tcPr>
            <w:tcW w:w="682" w:type="dxa"/>
            <w:shd w:val="clear" w:color="auto" w:fill="auto"/>
            <w:vAlign w:val="center"/>
          </w:tcPr>
          <w:p w14:paraId="12360FD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18C7D7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ECDC61F">
            <w:pPr>
              <w:jc w:val="center"/>
              <w:rPr>
                <w:rFonts w:ascii="宋体" w:hAnsi="宋体"/>
                <w:sz w:val="22"/>
                <w:szCs w:val="24"/>
              </w:rPr>
            </w:pPr>
          </w:p>
        </w:tc>
        <w:tc>
          <w:tcPr>
            <w:tcW w:w="1050" w:type="dxa"/>
            <w:shd w:val="clear" w:color="auto" w:fill="auto"/>
          </w:tcPr>
          <w:p w14:paraId="468BDCAF">
            <w:pPr>
              <w:jc w:val="center"/>
              <w:rPr>
                <w:rFonts w:ascii="宋体" w:hAnsi="宋体"/>
                <w:sz w:val="22"/>
                <w:szCs w:val="24"/>
              </w:rPr>
            </w:pPr>
          </w:p>
        </w:tc>
        <w:tc>
          <w:tcPr>
            <w:tcW w:w="1159" w:type="dxa"/>
            <w:shd w:val="clear" w:color="auto" w:fill="auto"/>
          </w:tcPr>
          <w:p w14:paraId="24F4F8CC">
            <w:pPr>
              <w:jc w:val="center"/>
              <w:rPr>
                <w:rFonts w:ascii="宋体" w:hAnsi="宋体"/>
                <w:sz w:val="22"/>
                <w:szCs w:val="24"/>
              </w:rPr>
            </w:pPr>
          </w:p>
        </w:tc>
      </w:tr>
      <w:tr w14:paraId="5CC8F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679606C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53</w:t>
            </w:r>
          </w:p>
        </w:tc>
        <w:tc>
          <w:tcPr>
            <w:tcW w:w="930" w:type="dxa"/>
            <w:shd w:val="clear" w:color="auto" w:fill="auto"/>
            <w:noWrap/>
            <w:vAlign w:val="center"/>
          </w:tcPr>
          <w:p w14:paraId="018E8CE3">
            <w:pPr>
              <w:widowControl/>
              <w:jc w:val="left"/>
              <w:rPr>
                <w:rFonts w:ascii="宋体" w:hAnsi="宋体" w:eastAsia="宋体" w:cs="宋体"/>
                <w:kern w:val="0"/>
                <w:szCs w:val="21"/>
              </w:rPr>
            </w:pPr>
            <w:r>
              <w:rPr>
                <w:rFonts w:hint="eastAsia" w:ascii="宋体" w:hAnsi="宋体" w:eastAsia="宋体"/>
                <w:szCs w:val="21"/>
              </w:rPr>
              <w:t>1.55渐进变色片UV</w:t>
            </w:r>
          </w:p>
        </w:tc>
        <w:tc>
          <w:tcPr>
            <w:tcW w:w="3873" w:type="dxa"/>
            <w:shd w:val="clear" w:color="auto" w:fill="auto"/>
            <w:vAlign w:val="center"/>
          </w:tcPr>
          <w:p w14:paraId="54BF815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 耐水洗、耐磨损、减少反光、耐污、阻隔 UV 紫外线、变色（灰）。</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二、光度范围：球镜+400度～-600度，柱镜：0度～-400度；镜片下加光:+100D～+3.00D；最小配镜高度15mm。</w:t>
            </w:r>
          </w:p>
        </w:tc>
        <w:tc>
          <w:tcPr>
            <w:tcW w:w="682" w:type="dxa"/>
            <w:shd w:val="clear" w:color="auto" w:fill="auto"/>
            <w:vAlign w:val="center"/>
          </w:tcPr>
          <w:p w14:paraId="3DBC130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BC3994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BA173B7">
            <w:pPr>
              <w:jc w:val="center"/>
              <w:rPr>
                <w:rFonts w:ascii="宋体" w:hAnsi="宋体"/>
                <w:sz w:val="22"/>
                <w:szCs w:val="24"/>
              </w:rPr>
            </w:pPr>
          </w:p>
        </w:tc>
        <w:tc>
          <w:tcPr>
            <w:tcW w:w="1050" w:type="dxa"/>
            <w:shd w:val="clear" w:color="auto" w:fill="auto"/>
          </w:tcPr>
          <w:p w14:paraId="3754CC1A">
            <w:pPr>
              <w:jc w:val="center"/>
              <w:rPr>
                <w:rFonts w:ascii="宋体" w:hAnsi="宋体"/>
                <w:sz w:val="22"/>
                <w:szCs w:val="24"/>
              </w:rPr>
            </w:pPr>
          </w:p>
        </w:tc>
        <w:tc>
          <w:tcPr>
            <w:tcW w:w="1159" w:type="dxa"/>
            <w:shd w:val="clear" w:color="auto" w:fill="auto"/>
          </w:tcPr>
          <w:p w14:paraId="35DC6234">
            <w:pPr>
              <w:jc w:val="center"/>
              <w:rPr>
                <w:rFonts w:ascii="宋体" w:hAnsi="宋体"/>
                <w:sz w:val="22"/>
                <w:szCs w:val="24"/>
              </w:rPr>
            </w:pPr>
          </w:p>
        </w:tc>
      </w:tr>
      <w:tr w14:paraId="66344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34EC813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54</w:t>
            </w:r>
          </w:p>
        </w:tc>
        <w:tc>
          <w:tcPr>
            <w:tcW w:w="930" w:type="dxa"/>
            <w:shd w:val="clear" w:color="auto" w:fill="auto"/>
            <w:noWrap/>
            <w:vAlign w:val="center"/>
          </w:tcPr>
          <w:p w14:paraId="7026B336">
            <w:pPr>
              <w:widowControl/>
              <w:jc w:val="left"/>
              <w:rPr>
                <w:rFonts w:ascii="宋体" w:hAnsi="宋体" w:eastAsia="宋体" w:cs="宋体"/>
                <w:kern w:val="0"/>
                <w:szCs w:val="21"/>
              </w:rPr>
            </w:pPr>
            <w:r>
              <w:rPr>
                <w:rFonts w:hint="eastAsia" w:ascii="宋体" w:hAnsi="宋体" w:eastAsia="宋体"/>
                <w:szCs w:val="21"/>
              </w:rPr>
              <w:t>1.55渐进</w:t>
            </w:r>
          </w:p>
        </w:tc>
        <w:tc>
          <w:tcPr>
            <w:tcW w:w="3873" w:type="dxa"/>
            <w:shd w:val="clear" w:color="auto" w:fill="auto"/>
            <w:vAlign w:val="center"/>
          </w:tcPr>
          <w:p w14:paraId="17B6055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二、光度范围：球镜+600度～-1000度，柱镜：0度～-400度；镜片下加光:+100D～+3.00D；最小配镜高度15mm。</w:t>
            </w:r>
          </w:p>
        </w:tc>
        <w:tc>
          <w:tcPr>
            <w:tcW w:w="682" w:type="dxa"/>
            <w:shd w:val="clear" w:color="auto" w:fill="auto"/>
            <w:vAlign w:val="center"/>
          </w:tcPr>
          <w:p w14:paraId="471D80C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4D3238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ED4DAE1">
            <w:pPr>
              <w:jc w:val="center"/>
              <w:rPr>
                <w:rFonts w:ascii="宋体" w:hAnsi="宋体"/>
                <w:sz w:val="22"/>
                <w:szCs w:val="24"/>
              </w:rPr>
            </w:pPr>
          </w:p>
        </w:tc>
        <w:tc>
          <w:tcPr>
            <w:tcW w:w="1050" w:type="dxa"/>
            <w:shd w:val="clear" w:color="auto" w:fill="auto"/>
          </w:tcPr>
          <w:p w14:paraId="142C6C59">
            <w:pPr>
              <w:jc w:val="center"/>
              <w:rPr>
                <w:rFonts w:ascii="宋体" w:hAnsi="宋体"/>
                <w:sz w:val="22"/>
                <w:szCs w:val="24"/>
              </w:rPr>
            </w:pPr>
          </w:p>
        </w:tc>
        <w:tc>
          <w:tcPr>
            <w:tcW w:w="1159" w:type="dxa"/>
            <w:shd w:val="clear" w:color="auto" w:fill="auto"/>
          </w:tcPr>
          <w:p w14:paraId="69CE2509">
            <w:pPr>
              <w:jc w:val="center"/>
              <w:rPr>
                <w:rFonts w:ascii="宋体" w:hAnsi="宋体"/>
                <w:sz w:val="22"/>
                <w:szCs w:val="24"/>
              </w:rPr>
            </w:pPr>
          </w:p>
        </w:tc>
      </w:tr>
      <w:tr w14:paraId="4612C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60D1CAA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55</w:t>
            </w:r>
          </w:p>
        </w:tc>
        <w:tc>
          <w:tcPr>
            <w:tcW w:w="930" w:type="dxa"/>
            <w:shd w:val="clear" w:color="auto" w:fill="auto"/>
            <w:noWrap/>
            <w:vAlign w:val="center"/>
          </w:tcPr>
          <w:p w14:paraId="6B583CE3">
            <w:pPr>
              <w:widowControl/>
              <w:jc w:val="left"/>
              <w:rPr>
                <w:rFonts w:ascii="宋体" w:hAnsi="宋体" w:eastAsia="宋体" w:cs="宋体"/>
                <w:kern w:val="0"/>
                <w:szCs w:val="21"/>
              </w:rPr>
            </w:pPr>
            <w:r>
              <w:rPr>
                <w:rFonts w:hint="eastAsia" w:ascii="宋体" w:hAnsi="宋体" w:eastAsia="宋体"/>
                <w:szCs w:val="21"/>
              </w:rPr>
              <w:t>1.55渐进UV</w:t>
            </w:r>
          </w:p>
        </w:tc>
        <w:tc>
          <w:tcPr>
            <w:tcW w:w="3873" w:type="dxa"/>
            <w:shd w:val="clear" w:color="auto" w:fill="auto"/>
            <w:vAlign w:val="center"/>
          </w:tcPr>
          <w:p w14:paraId="3324B09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二、光度范围：球镜+600度～-1000度，柱镜：0度～-400度；镜片下加光:+100D～+3.00D；最小配镜高度15mm。</w:t>
            </w:r>
          </w:p>
        </w:tc>
        <w:tc>
          <w:tcPr>
            <w:tcW w:w="682" w:type="dxa"/>
            <w:shd w:val="clear" w:color="auto" w:fill="auto"/>
            <w:vAlign w:val="center"/>
          </w:tcPr>
          <w:p w14:paraId="5F33080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E3D5E2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13DF951">
            <w:pPr>
              <w:jc w:val="center"/>
              <w:rPr>
                <w:rFonts w:ascii="宋体" w:hAnsi="宋体"/>
                <w:sz w:val="22"/>
                <w:szCs w:val="24"/>
              </w:rPr>
            </w:pPr>
          </w:p>
        </w:tc>
        <w:tc>
          <w:tcPr>
            <w:tcW w:w="1050" w:type="dxa"/>
            <w:shd w:val="clear" w:color="auto" w:fill="auto"/>
          </w:tcPr>
          <w:p w14:paraId="28448C91">
            <w:pPr>
              <w:jc w:val="center"/>
              <w:rPr>
                <w:rFonts w:ascii="宋体" w:hAnsi="宋体"/>
                <w:sz w:val="22"/>
                <w:szCs w:val="24"/>
              </w:rPr>
            </w:pPr>
          </w:p>
        </w:tc>
        <w:tc>
          <w:tcPr>
            <w:tcW w:w="1159" w:type="dxa"/>
            <w:shd w:val="clear" w:color="auto" w:fill="auto"/>
          </w:tcPr>
          <w:p w14:paraId="6B75C92C">
            <w:pPr>
              <w:jc w:val="center"/>
              <w:rPr>
                <w:rFonts w:ascii="宋体" w:hAnsi="宋体"/>
                <w:sz w:val="22"/>
                <w:szCs w:val="24"/>
              </w:rPr>
            </w:pPr>
          </w:p>
        </w:tc>
      </w:tr>
      <w:tr w14:paraId="3137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048C3A0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56</w:t>
            </w:r>
          </w:p>
        </w:tc>
        <w:tc>
          <w:tcPr>
            <w:tcW w:w="930" w:type="dxa"/>
            <w:shd w:val="clear" w:color="auto" w:fill="auto"/>
            <w:noWrap/>
            <w:vAlign w:val="center"/>
          </w:tcPr>
          <w:p w14:paraId="129BB594">
            <w:pPr>
              <w:widowControl/>
              <w:jc w:val="left"/>
              <w:rPr>
                <w:rFonts w:ascii="宋体" w:hAnsi="宋体" w:eastAsia="宋体" w:cs="宋体"/>
                <w:kern w:val="0"/>
                <w:szCs w:val="21"/>
              </w:rPr>
            </w:pPr>
            <w:r>
              <w:rPr>
                <w:rFonts w:hint="eastAsia" w:ascii="宋体" w:hAnsi="宋体" w:eastAsia="宋体"/>
                <w:szCs w:val="21"/>
              </w:rPr>
              <w:t>1.55宽视内渐进变色片</w:t>
            </w:r>
          </w:p>
        </w:tc>
        <w:tc>
          <w:tcPr>
            <w:tcW w:w="3873" w:type="dxa"/>
            <w:shd w:val="clear" w:color="auto" w:fill="auto"/>
            <w:vAlign w:val="center"/>
          </w:tcPr>
          <w:p w14:paraId="7A91B2B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紫外线、变色（灰）。</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二、光度范围：球镜+600度～-1000度，柱镜：0度～-400度；镜片下加光:+100D～+3.00D；最小配镜高度17mm。</w:t>
            </w:r>
          </w:p>
        </w:tc>
        <w:tc>
          <w:tcPr>
            <w:tcW w:w="682" w:type="dxa"/>
            <w:shd w:val="clear" w:color="auto" w:fill="auto"/>
            <w:vAlign w:val="center"/>
          </w:tcPr>
          <w:p w14:paraId="74F176B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691F5A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0072B91">
            <w:pPr>
              <w:jc w:val="center"/>
              <w:rPr>
                <w:rFonts w:ascii="宋体" w:hAnsi="宋体"/>
                <w:sz w:val="22"/>
                <w:szCs w:val="24"/>
              </w:rPr>
            </w:pPr>
          </w:p>
        </w:tc>
        <w:tc>
          <w:tcPr>
            <w:tcW w:w="1050" w:type="dxa"/>
            <w:shd w:val="clear" w:color="auto" w:fill="auto"/>
          </w:tcPr>
          <w:p w14:paraId="2C2DC0E0">
            <w:pPr>
              <w:jc w:val="center"/>
              <w:rPr>
                <w:rFonts w:ascii="宋体" w:hAnsi="宋体"/>
                <w:sz w:val="22"/>
                <w:szCs w:val="24"/>
              </w:rPr>
            </w:pPr>
          </w:p>
        </w:tc>
        <w:tc>
          <w:tcPr>
            <w:tcW w:w="1159" w:type="dxa"/>
            <w:shd w:val="clear" w:color="auto" w:fill="auto"/>
          </w:tcPr>
          <w:p w14:paraId="02FD262A">
            <w:pPr>
              <w:jc w:val="center"/>
              <w:rPr>
                <w:rFonts w:ascii="宋体" w:hAnsi="宋体"/>
                <w:sz w:val="22"/>
                <w:szCs w:val="24"/>
              </w:rPr>
            </w:pPr>
          </w:p>
        </w:tc>
      </w:tr>
      <w:tr w14:paraId="00C90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787A832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57</w:t>
            </w:r>
          </w:p>
        </w:tc>
        <w:tc>
          <w:tcPr>
            <w:tcW w:w="930" w:type="dxa"/>
            <w:shd w:val="clear" w:color="auto" w:fill="auto"/>
            <w:noWrap/>
            <w:vAlign w:val="center"/>
          </w:tcPr>
          <w:p w14:paraId="0F069E47">
            <w:pPr>
              <w:widowControl/>
              <w:jc w:val="left"/>
              <w:rPr>
                <w:rFonts w:ascii="宋体" w:hAnsi="宋体" w:eastAsia="宋体" w:cs="宋体"/>
                <w:kern w:val="0"/>
                <w:szCs w:val="21"/>
              </w:rPr>
            </w:pPr>
            <w:r>
              <w:rPr>
                <w:rFonts w:hint="eastAsia" w:ascii="宋体" w:hAnsi="宋体" w:eastAsia="宋体"/>
                <w:szCs w:val="21"/>
              </w:rPr>
              <w:t>1.55宽视内渐进变色片UV</w:t>
            </w:r>
          </w:p>
        </w:tc>
        <w:tc>
          <w:tcPr>
            <w:tcW w:w="3873" w:type="dxa"/>
            <w:shd w:val="clear" w:color="auto" w:fill="auto"/>
            <w:vAlign w:val="center"/>
          </w:tcPr>
          <w:p w14:paraId="0BF2D04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紫外线、变色（灰）。</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二、光度范围：球镜+600度～-1000度，柱镜：0度～-400度；镜片下加光:+100D~+3.00D；最小配镜高度17mm。</w:t>
            </w:r>
          </w:p>
        </w:tc>
        <w:tc>
          <w:tcPr>
            <w:tcW w:w="682" w:type="dxa"/>
            <w:shd w:val="clear" w:color="auto" w:fill="auto"/>
            <w:vAlign w:val="center"/>
          </w:tcPr>
          <w:p w14:paraId="539C52E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E0BE31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AB39599">
            <w:pPr>
              <w:jc w:val="center"/>
              <w:rPr>
                <w:rFonts w:ascii="宋体" w:hAnsi="宋体"/>
                <w:sz w:val="22"/>
                <w:szCs w:val="24"/>
              </w:rPr>
            </w:pPr>
          </w:p>
        </w:tc>
        <w:tc>
          <w:tcPr>
            <w:tcW w:w="1050" w:type="dxa"/>
            <w:shd w:val="clear" w:color="auto" w:fill="auto"/>
          </w:tcPr>
          <w:p w14:paraId="7A324C73">
            <w:pPr>
              <w:jc w:val="center"/>
              <w:rPr>
                <w:rFonts w:ascii="宋体" w:hAnsi="宋体"/>
                <w:sz w:val="22"/>
                <w:szCs w:val="24"/>
              </w:rPr>
            </w:pPr>
          </w:p>
        </w:tc>
        <w:tc>
          <w:tcPr>
            <w:tcW w:w="1159" w:type="dxa"/>
            <w:shd w:val="clear" w:color="auto" w:fill="auto"/>
          </w:tcPr>
          <w:p w14:paraId="4A9923B1">
            <w:pPr>
              <w:jc w:val="center"/>
              <w:rPr>
                <w:rFonts w:ascii="宋体" w:hAnsi="宋体"/>
                <w:sz w:val="22"/>
                <w:szCs w:val="24"/>
              </w:rPr>
            </w:pPr>
          </w:p>
        </w:tc>
      </w:tr>
      <w:tr w14:paraId="3D9A4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375F698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58</w:t>
            </w:r>
          </w:p>
        </w:tc>
        <w:tc>
          <w:tcPr>
            <w:tcW w:w="930" w:type="dxa"/>
            <w:shd w:val="clear" w:color="auto" w:fill="auto"/>
            <w:noWrap/>
            <w:vAlign w:val="center"/>
          </w:tcPr>
          <w:p w14:paraId="626026A0">
            <w:pPr>
              <w:widowControl/>
              <w:jc w:val="left"/>
              <w:rPr>
                <w:rFonts w:ascii="宋体" w:hAnsi="宋体" w:eastAsia="宋体" w:cs="宋体"/>
                <w:kern w:val="0"/>
                <w:szCs w:val="21"/>
              </w:rPr>
            </w:pPr>
            <w:r>
              <w:rPr>
                <w:rFonts w:hint="eastAsia" w:ascii="宋体" w:hAnsi="宋体" w:eastAsia="宋体"/>
                <w:szCs w:val="21"/>
              </w:rPr>
              <w:t>1.55宽视内渐进</w:t>
            </w:r>
          </w:p>
        </w:tc>
        <w:tc>
          <w:tcPr>
            <w:tcW w:w="3873" w:type="dxa"/>
            <w:shd w:val="clear" w:color="auto" w:fill="auto"/>
            <w:vAlign w:val="center"/>
          </w:tcPr>
          <w:p w14:paraId="1DB6A60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二、光度范围：球镜+600度～-1000度，柱镜：0度～-400度；镜片下加光:+100D~+3.00D；最小配镜高度17mm。</w:t>
            </w:r>
          </w:p>
        </w:tc>
        <w:tc>
          <w:tcPr>
            <w:tcW w:w="682" w:type="dxa"/>
            <w:shd w:val="clear" w:color="auto" w:fill="auto"/>
            <w:vAlign w:val="center"/>
          </w:tcPr>
          <w:p w14:paraId="086DDD7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AFE3FE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7DE6904">
            <w:pPr>
              <w:jc w:val="center"/>
              <w:rPr>
                <w:rFonts w:ascii="宋体" w:hAnsi="宋体"/>
                <w:sz w:val="22"/>
                <w:szCs w:val="24"/>
              </w:rPr>
            </w:pPr>
          </w:p>
        </w:tc>
        <w:tc>
          <w:tcPr>
            <w:tcW w:w="1050" w:type="dxa"/>
            <w:shd w:val="clear" w:color="auto" w:fill="auto"/>
          </w:tcPr>
          <w:p w14:paraId="41572ED5">
            <w:pPr>
              <w:jc w:val="center"/>
              <w:rPr>
                <w:rFonts w:ascii="宋体" w:hAnsi="宋体"/>
                <w:sz w:val="22"/>
                <w:szCs w:val="24"/>
              </w:rPr>
            </w:pPr>
          </w:p>
        </w:tc>
        <w:tc>
          <w:tcPr>
            <w:tcW w:w="1159" w:type="dxa"/>
            <w:shd w:val="clear" w:color="auto" w:fill="auto"/>
          </w:tcPr>
          <w:p w14:paraId="0130D511">
            <w:pPr>
              <w:jc w:val="center"/>
              <w:rPr>
                <w:rFonts w:ascii="宋体" w:hAnsi="宋体"/>
                <w:sz w:val="22"/>
                <w:szCs w:val="24"/>
              </w:rPr>
            </w:pPr>
          </w:p>
        </w:tc>
      </w:tr>
      <w:tr w14:paraId="3A6E8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5DF5486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59</w:t>
            </w:r>
          </w:p>
        </w:tc>
        <w:tc>
          <w:tcPr>
            <w:tcW w:w="930" w:type="dxa"/>
            <w:shd w:val="clear" w:color="auto" w:fill="auto"/>
            <w:noWrap/>
            <w:vAlign w:val="center"/>
          </w:tcPr>
          <w:p w14:paraId="25E66F5B">
            <w:pPr>
              <w:widowControl/>
              <w:jc w:val="left"/>
              <w:rPr>
                <w:rFonts w:ascii="宋体" w:hAnsi="宋体" w:eastAsia="宋体" w:cs="宋体"/>
                <w:kern w:val="0"/>
                <w:szCs w:val="21"/>
              </w:rPr>
            </w:pPr>
            <w:r>
              <w:rPr>
                <w:rFonts w:hint="eastAsia" w:ascii="宋体" w:hAnsi="宋体" w:eastAsia="宋体"/>
                <w:szCs w:val="21"/>
              </w:rPr>
              <w:t>1.55宽视内渐进UV</w:t>
            </w:r>
          </w:p>
        </w:tc>
        <w:tc>
          <w:tcPr>
            <w:tcW w:w="3873" w:type="dxa"/>
            <w:shd w:val="clear" w:color="auto" w:fill="auto"/>
            <w:vAlign w:val="center"/>
          </w:tcPr>
          <w:p w14:paraId="144ABFC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二、光度范围：球镜+600度～-1000度，柱镜：0度～-400度；镜片下加光:+100D～+3.00D；最小配镜高度17mm。</w:t>
            </w:r>
          </w:p>
        </w:tc>
        <w:tc>
          <w:tcPr>
            <w:tcW w:w="682" w:type="dxa"/>
            <w:shd w:val="clear" w:color="auto" w:fill="auto"/>
            <w:vAlign w:val="center"/>
          </w:tcPr>
          <w:p w14:paraId="6D77090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6C88AE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ECD2C33">
            <w:pPr>
              <w:jc w:val="center"/>
              <w:rPr>
                <w:rFonts w:ascii="宋体" w:hAnsi="宋体"/>
                <w:sz w:val="22"/>
                <w:szCs w:val="24"/>
              </w:rPr>
            </w:pPr>
          </w:p>
        </w:tc>
        <w:tc>
          <w:tcPr>
            <w:tcW w:w="1050" w:type="dxa"/>
            <w:shd w:val="clear" w:color="auto" w:fill="auto"/>
          </w:tcPr>
          <w:p w14:paraId="654E3354">
            <w:pPr>
              <w:jc w:val="center"/>
              <w:rPr>
                <w:rFonts w:ascii="宋体" w:hAnsi="宋体"/>
                <w:sz w:val="22"/>
                <w:szCs w:val="24"/>
              </w:rPr>
            </w:pPr>
          </w:p>
        </w:tc>
        <w:tc>
          <w:tcPr>
            <w:tcW w:w="1159" w:type="dxa"/>
            <w:shd w:val="clear" w:color="auto" w:fill="auto"/>
          </w:tcPr>
          <w:p w14:paraId="11F80406">
            <w:pPr>
              <w:jc w:val="center"/>
              <w:rPr>
                <w:rFonts w:ascii="宋体" w:hAnsi="宋体"/>
                <w:sz w:val="22"/>
                <w:szCs w:val="24"/>
              </w:rPr>
            </w:pPr>
          </w:p>
        </w:tc>
      </w:tr>
      <w:tr w14:paraId="0A04F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0B899F8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60</w:t>
            </w:r>
          </w:p>
        </w:tc>
        <w:tc>
          <w:tcPr>
            <w:tcW w:w="930" w:type="dxa"/>
            <w:shd w:val="clear" w:color="auto" w:fill="auto"/>
            <w:noWrap/>
            <w:vAlign w:val="center"/>
          </w:tcPr>
          <w:p w14:paraId="39B8B336">
            <w:pPr>
              <w:widowControl/>
              <w:jc w:val="left"/>
              <w:rPr>
                <w:rFonts w:ascii="宋体" w:hAnsi="宋体" w:eastAsia="宋体" w:cs="宋体"/>
                <w:kern w:val="0"/>
                <w:szCs w:val="21"/>
              </w:rPr>
            </w:pPr>
            <w:r>
              <w:rPr>
                <w:rFonts w:hint="eastAsia" w:ascii="宋体" w:hAnsi="宋体" w:eastAsia="宋体"/>
                <w:szCs w:val="21"/>
              </w:rPr>
              <w:t>1.55UV渐进 </w:t>
            </w:r>
          </w:p>
        </w:tc>
        <w:tc>
          <w:tcPr>
            <w:tcW w:w="3873" w:type="dxa"/>
            <w:shd w:val="clear" w:color="auto" w:fill="auto"/>
            <w:vAlign w:val="center"/>
          </w:tcPr>
          <w:p w14:paraId="7DC003E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二、光度范围：球镜+600度～-1000度，柱镜：0度～-400度；镜片下加光38～44岁:+100D、45～49岁:+1.50D、50～55岁:+2.00D；最小配镜高度18mm/16mm(数码防护约为</w:t>
            </w:r>
            <w:r>
              <w:rPr>
                <w:rFonts w:ascii="宋体" w:hAnsi="宋体" w:eastAsia="宋体" w:cs="宋体"/>
                <w:kern w:val="0"/>
                <w:sz w:val="20"/>
                <w:szCs w:val="20"/>
              </w:rPr>
              <w:t>16mm</w:t>
            </w:r>
            <w:r>
              <w:rPr>
                <w:rFonts w:hint="eastAsia" w:ascii="宋体" w:hAnsi="宋体" w:eastAsia="宋体" w:cs="宋体"/>
                <w:kern w:val="0"/>
                <w:sz w:val="20"/>
                <w:szCs w:val="20"/>
              </w:rPr>
              <w:t>)。</w:t>
            </w:r>
          </w:p>
        </w:tc>
        <w:tc>
          <w:tcPr>
            <w:tcW w:w="682" w:type="dxa"/>
            <w:shd w:val="clear" w:color="auto" w:fill="auto"/>
            <w:vAlign w:val="center"/>
          </w:tcPr>
          <w:p w14:paraId="7C1E094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E2D60B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2EBAC87">
            <w:pPr>
              <w:jc w:val="center"/>
              <w:rPr>
                <w:rFonts w:ascii="宋体" w:hAnsi="宋体"/>
                <w:sz w:val="22"/>
                <w:szCs w:val="24"/>
              </w:rPr>
            </w:pPr>
          </w:p>
        </w:tc>
        <w:tc>
          <w:tcPr>
            <w:tcW w:w="1050" w:type="dxa"/>
            <w:shd w:val="clear" w:color="auto" w:fill="auto"/>
          </w:tcPr>
          <w:p w14:paraId="76DA2D38">
            <w:pPr>
              <w:jc w:val="center"/>
              <w:rPr>
                <w:rFonts w:ascii="宋体" w:hAnsi="宋体"/>
                <w:sz w:val="22"/>
                <w:szCs w:val="24"/>
              </w:rPr>
            </w:pPr>
          </w:p>
        </w:tc>
        <w:tc>
          <w:tcPr>
            <w:tcW w:w="1159" w:type="dxa"/>
            <w:shd w:val="clear" w:color="auto" w:fill="auto"/>
          </w:tcPr>
          <w:p w14:paraId="08BBE520">
            <w:pPr>
              <w:jc w:val="center"/>
              <w:rPr>
                <w:rFonts w:ascii="宋体" w:hAnsi="宋体"/>
                <w:sz w:val="22"/>
                <w:szCs w:val="24"/>
              </w:rPr>
            </w:pPr>
          </w:p>
        </w:tc>
      </w:tr>
      <w:tr w14:paraId="7886F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02164CC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61</w:t>
            </w:r>
          </w:p>
        </w:tc>
        <w:tc>
          <w:tcPr>
            <w:tcW w:w="930" w:type="dxa"/>
            <w:shd w:val="clear" w:color="auto" w:fill="auto"/>
            <w:noWrap/>
            <w:vAlign w:val="center"/>
          </w:tcPr>
          <w:p w14:paraId="2C8C5A91">
            <w:pPr>
              <w:widowControl/>
              <w:jc w:val="left"/>
              <w:rPr>
                <w:rFonts w:ascii="宋体" w:hAnsi="宋体" w:eastAsia="宋体" w:cs="宋体"/>
                <w:kern w:val="0"/>
                <w:szCs w:val="21"/>
              </w:rPr>
            </w:pPr>
            <w:r>
              <w:rPr>
                <w:rFonts w:hint="eastAsia" w:ascii="宋体" w:hAnsi="宋体" w:eastAsia="宋体"/>
                <w:szCs w:val="21"/>
              </w:rPr>
              <w:t>1.56 UV渐进</w:t>
            </w:r>
          </w:p>
        </w:tc>
        <w:tc>
          <w:tcPr>
            <w:tcW w:w="3873" w:type="dxa"/>
            <w:shd w:val="clear" w:color="auto" w:fill="auto"/>
            <w:vAlign w:val="center"/>
          </w:tcPr>
          <w:p w14:paraId="1F7B323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 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二、光度范围：球镜+400度～-800度，柱镜：0度～-400度；镜片下加光38～44岁:+100D、45～49岁:+1.50D、50～55岁:+2.00D；最小配镜高度18mm/16mm(数码防护约为</w:t>
            </w:r>
            <w:r>
              <w:rPr>
                <w:rFonts w:ascii="宋体" w:hAnsi="宋体" w:eastAsia="宋体" w:cs="宋体"/>
                <w:kern w:val="0"/>
                <w:sz w:val="20"/>
                <w:szCs w:val="20"/>
              </w:rPr>
              <w:t>16mm</w:t>
            </w:r>
            <w:r>
              <w:rPr>
                <w:rFonts w:hint="eastAsia" w:ascii="宋体" w:hAnsi="宋体" w:eastAsia="宋体" w:cs="宋体"/>
                <w:kern w:val="0"/>
                <w:sz w:val="20"/>
                <w:szCs w:val="20"/>
              </w:rPr>
              <w:t>)。</w:t>
            </w:r>
          </w:p>
        </w:tc>
        <w:tc>
          <w:tcPr>
            <w:tcW w:w="682" w:type="dxa"/>
            <w:shd w:val="clear" w:color="auto" w:fill="auto"/>
            <w:vAlign w:val="center"/>
          </w:tcPr>
          <w:p w14:paraId="1906DA3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DB148F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C100CB5">
            <w:pPr>
              <w:jc w:val="center"/>
              <w:rPr>
                <w:rFonts w:ascii="宋体" w:hAnsi="宋体"/>
                <w:sz w:val="22"/>
                <w:szCs w:val="24"/>
              </w:rPr>
            </w:pPr>
          </w:p>
        </w:tc>
        <w:tc>
          <w:tcPr>
            <w:tcW w:w="1050" w:type="dxa"/>
            <w:shd w:val="clear" w:color="auto" w:fill="auto"/>
          </w:tcPr>
          <w:p w14:paraId="0F63062F">
            <w:pPr>
              <w:jc w:val="center"/>
              <w:rPr>
                <w:rFonts w:ascii="宋体" w:hAnsi="宋体"/>
                <w:sz w:val="22"/>
                <w:szCs w:val="24"/>
              </w:rPr>
            </w:pPr>
          </w:p>
        </w:tc>
        <w:tc>
          <w:tcPr>
            <w:tcW w:w="1159" w:type="dxa"/>
            <w:shd w:val="clear" w:color="auto" w:fill="auto"/>
          </w:tcPr>
          <w:p w14:paraId="2107F980">
            <w:pPr>
              <w:jc w:val="center"/>
              <w:rPr>
                <w:rFonts w:ascii="宋体" w:hAnsi="宋体"/>
                <w:sz w:val="22"/>
                <w:szCs w:val="24"/>
              </w:rPr>
            </w:pPr>
          </w:p>
        </w:tc>
      </w:tr>
      <w:tr w14:paraId="42297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5220D1A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62</w:t>
            </w:r>
          </w:p>
        </w:tc>
        <w:tc>
          <w:tcPr>
            <w:tcW w:w="930" w:type="dxa"/>
            <w:shd w:val="clear" w:color="auto" w:fill="auto"/>
            <w:noWrap/>
            <w:vAlign w:val="center"/>
          </w:tcPr>
          <w:p w14:paraId="50182DB7">
            <w:pPr>
              <w:widowControl/>
              <w:jc w:val="left"/>
              <w:rPr>
                <w:rFonts w:ascii="宋体" w:hAnsi="宋体" w:eastAsia="宋体" w:cs="宋体"/>
                <w:kern w:val="0"/>
                <w:szCs w:val="21"/>
              </w:rPr>
            </w:pPr>
            <w:r>
              <w:rPr>
                <w:rFonts w:hint="eastAsia" w:ascii="宋体" w:hAnsi="宋体" w:eastAsia="宋体"/>
                <w:szCs w:val="21"/>
              </w:rPr>
              <w:t>1.56 数码防护渐进</w:t>
            </w:r>
          </w:p>
        </w:tc>
        <w:tc>
          <w:tcPr>
            <w:tcW w:w="3873" w:type="dxa"/>
            <w:shd w:val="clear" w:color="auto" w:fill="auto"/>
            <w:vAlign w:val="center"/>
          </w:tcPr>
          <w:p w14:paraId="4A9E9FD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2、可定制的渐进片，短过渡通道，在近距离阅读时利用下加光区域；远用光区符合宽阔视野的要求。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二、光度范围：球镜+400度～-800度，柱镜：0度～-400度；镜片下加光38～44岁:+100D、45～49岁:+1.50D、50～55岁:+2.00D；最小配镜高度18mm/16mm(数码防护约为</w:t>
            </w:r>
            <w:r>
              <w:rPr>
                <w:rFonts w:ascii="宋体" w:hAnsi="宋体" w:eastAsia="宋体" w:cs="宋体"/>
                <w:kern w:val="0"/>
                <w:sz w:val="20"/>
                <w:szCs w:val="20"/>
              </w:rPr>
              <w:t>16mm</w:t>
            </w:r>
            <w:r>
              <w:rPr>
                <w:rFonts w:hint="eastAsia" w:ascii="宋体" w:hAnsi="宋体" w:eastAsia="宋体" w:cs="宋体"/>
                <w:kern w:val="0"/>
                <w:sz w:val="20"/>
                <w:szCs w:val="20"/>
              </w:rPr>
              <w:t>)。</w:t>
            </w:r>
          </w:p>
        </w:tc>
        <w:tc>
          <w:tcPr>
            <w:tcW w:w="682" w:type="dxa"/>
            <w:shd w:val="clear" w:color="auto" w:fill="auto"/>
            <w:vAlign w:val="center"/>
          </w:tcPr>
          <w:p w14:paraId="21CB1B7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BD13A5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409D754">
            <w:pPr>
              <w:jc w:val="center"/>
              <w:rPr>
                <w:rFonts w:ascii="宋体" w:hAnsi="宋体"/>
                <w:sz w:val="22"/>
                <w:szCs w:val="24"/>
              </w:rPr>
            </w:pPr>
          </w:p>
        </w:tc>
        <w:tc>
          <w:tcPr>
            <w:tcW w:w="1050" w:type="dxa"/>
            <w:shd w:val="clear" w:color="auto" w:fill="auto"/>
          </w:tcPr>
          <w:p w14:paraId="56262746">
            <w:pPr>
              <w:jc w:val="center"/>
              <w:rPr>
                <w:rFonts w:ascii="宋体" w:hAnsi="宋体"/>
                <w:sz w:val="22"/>
                <w:szCs w:val="24"/>
              </w:rPr>
            </w:pPr>
          </w:p>
        </w:tc>
        <w:tc>
          <w:tcPr>
            <w:tcW w:w="1159" w:type="dxa"/>
            <w:shd w:val="clear" w:color="auto" w:fill="auto"/>
          </w:tcPr>
          <w:p w14:paraId="27ACDE68">
            <w:pPr>
              <w:jc w:val="center"/>
              <w:rPr>
                <w:rFonts w:ascii="宋体" w:hAnsi="宋体"/>
                <w:sz w:val="22"/>
                <w:szCs w:val="24"/>
              </w:rPr>
            </w:pPr>
          </w:p>
        </w:tc>
      </w:tr>
      <w:tr w14:paraId="71615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776A999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63</w:t>
            </w:r>
          </w:p>
        </w:tc>
        <w:tc>
          <w:tcPr>
            <w:tcW w:w="930" w:type="dxa"/>
            <w:shd w:val="clear" w:color="auto" w:fill="auto"/>
            <w:noWrap/>
            <w:vAlign w:val="center"/>
          </w:tcPr>
          <w:p w14:paraId="4F94423A">
            <w:pPr>
              <w:widowControl/>
              <w:jc w:val="left"/>
              <w:rPr>
                <w:rFonts w:ascii="宋体" w:hAnsi="宋体" w:eastAsia="宋体" w:cs="宋体"/>
                <w:kern w:val="0"/>
                <w:szCs w:val="21"/>
              </w:rPr>
            </w:pPr>
            <w:r>
              <w:rPr>
                <w:rFonts w:hint="eastAsia" w:ascii="宋体" w:hAnsi="宋体" w:eastAsia="宋体"/>
                <w:szCs w:val="21"/>
              </w:rPr>
              <w:t>1.67渐进</w:t>
            </w:r>
          </w:p>
        </w:tc>
        <w:tc>
          <w:tcPr>
            <w:tcW w:w="3873" w:type="dxa"/>
            <w:shd w:val="clear" w:color="auto" w:fill="auto"/>
            <w:vAlign w:val="center"/>
          </w:tcPr>
          <w:p w14:paraId="05BD806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2、可定制的渐进片，短过渡通道，在近距离阅读时利用下加光区域；远用光区符合宽阔视野的要求。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二、光度范围：球镜+600度～-1000度，柱镜：0度～-400度；镜片下加光:+100D～+3.00D；最小配镜高度15mm。</w:t>
            </w:r>
          </w:p>
        </w:tc>
        <w:tc>
          <w:tcPr>
            <w:tcW w:w="682" w:type="dxa"/>
            <w:shd w:val="clear" w:color="auto" w:fill="auto"/>
            <w:vAlign w:val="center"/>
          </w:tcPr>
          <w:p w14:paraId="31E5A10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4DF5F5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AE149F8">
            <w:pPr>
              <w:jc w:val="center"/>
              <w:rPr>
                <w:rFonts w:ascii="宋体" w:hAnsi="宋体"/>
                <w:sz w:val="22"/>
                <w:szCs w:val="24"/>
              </w:rPr>
            </w:pPr>
          </w:p>
        </w:tc>
        <w:tc>
          <w:tcPr>
            <w:tcW w:w="1050" w:type="dxa"/>
            <w:shd w:val="clear" w:color="auto" w:fill="auto"/>
          </w:tcPr>
          <w:p w14:paraId="25CC0C1A">
            <w:pPr>
              <w:jc w:val="center"/>
              <w:rPr>
                <w:rFonts w:ascii="宋体" w:hAnsi="宋体"/>
                <w:sz w:val="22"/>
                <w:szCs w:val="24"/>
              </w:rPr>
            </w:pPr>
          </w:p>
        </w:tc>
        <w:tc>
          <w:tcPr>
            <w:tcW w:w="1159" w:type="dxa"/>
            <w:shd w:val="clear" w:color="auto" w:fill="auto"/>
          </w:tcPr>
          <w:p w14:paraId="76AD77AD">
            <w:pPr>
              <w:jc w:val="center"/>
              <w:rPr>
                <w:rFonts w:ascii="宋体" w:hAnsi="宋体"/>
                <w:sz w:val="22"/>
                <w:szCs w:val="24"/>
              </w:rPr>
            </w:pPr>
          </w:p>
        </w:tc>
      </w:tr>
      <w:tr w14:paraId="0C19F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34DF0FF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64</w:t>
            </w:r>
          </w:p>
        </w:tc>
        <w:tc>
          <w:tcPr>
            <w:tcW w:w="930" w:type="dxa"/>
            <w:shd w:val="clear" w:color="auto" w:fill="auto"/>
            <w:noWrap/>
            <w:vAlign w:val="center"/>
          </w:tcPr>
          <w:p w14:paraId="6C7515C7">
            <w:pPr>
              <w:widowControl/>
              <w:jc w:val="left"/>
              <w:rPr>
                <w:rFonts w:ascii="宋体" w:hAnsi="宋体" w:eastAsia="宋体" w:cs="宋体"/>
                <w:kern w:val="0"/>
                <w:szCs w:val="21"/>
              </w:rPr>
            </w:pPr>
            <w:r>
              <w:rPr>
                <w:rFonts w:hint="eastAsia" w:ascii="宋体" w:hAnsi="宋体" w:eastAsia="宋体"/>
                <w:szCs w:val="21"/>
              </w:rPr>
              <w:t>1.67渐进UV</w:t>
            </w:r>
          </w:p>
        </w:tc>
        <w:tc>
          <w:tcPr>
            <w:tcW w:w="3873" w:type="dxa"/>
            <w:shd w:val="clear" w:color="auto" w:fill="auto"/>
            <w:vAlign w:val="center"/>
          </w:tcPr>
          <w:p w14:paraId="62D16E5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2、可定制的渐进片，短过渡通道，在近距离阅读时利用下加光区域；远用光区符合宽阔视野的要求。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二、光度范围：球镜+600度～-1000度，柱镜：0度～-400度；镜片下加光:+100D～+3.00D；最小配镜高度15mm。</w:t>
            </w:r>
          </w:p>
        </w:tc>
        <w:tc>
          <w:tcPr>
            <w:tcW w:w="682" w:type="dxa"/>
            <w:shd w:val="clear" w:color="auto" w:fill="auto"/>
            <w:vAlign w:val="center"/>
          </w:tcPr>
          <w:p w14:paraId="663EC78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E56D88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321AB06">
            <w:pPr>
              <w:jc w:val="center"/>
              <w:rPr>
                <w:rFonts w:ascii="宋体" w:hAnsi="宋体"/>
                <w:sz w:val="22"/>
                <w:szCs w:val="24"/>
              </w:rPr>
            </w:pPr>
          </w:p>
        </w:tc>
        <w:tc>
          <w:tcPr>
            <w:tcW w:w="1050" w:type="dxa"/>
            <w:shd w:val="clear" w:color="auto" w:fill="auto"/>
          </w:tcPr>
          <w:p w14:paraId="07B507E1">
            <w:pPr>
              <w:jc w:val="center"/>
              <w:rPr>
                <w:rFonts w:ascii="宋体" w:hAnsi="宋体"/>
                <w:sz w:val="22"/>
                <w:szCs w:val="24"/>
              </w:rPr>
            </w:pPr>
          </w:p>
        </w:tc>
        <w:tc>
          <w:tcPr>
            <w:tcW w:w="1159" w:type="dxa"/>
            <w:shd w:val="clear" w:color="auto" w:fill="auto"/>
          </w:tcPr>
          <w:p w14:paraId="013630E7">
            <w:pPr>
              <w:jc w:val="center"/>
              <w:rPr>
                <w:rFonts w:ascii="宋体" w:hAnsi="宋体"/>
                <w:sz w:val="22"/>
                <w:szCs w:val="24"/>
              </w:rPr>
            </w:pPr>
          </w:p>
        </w:tc>
      </w:tr>
      <w:tr w14:paraId="0A26E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0527EAE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65</w:t>
            </w:r>
          </w:p>
        </w:tc>
        <w:tc>
          <w:tcPr>
            <w:tcW w:w="930" w:type="dxa"/>
            <w:shd w:val="clear" w:color="auto" w:fill="auto"/>
            <w:noWrap/>
            <w:vAlign w:val="center"/>
          </w:tcPr>
          <w:p w14:paraId="676A4666">
            <w:pPr>
              <w:widowControl/>
              <w:jc w:val="left"/>
              <w:rPr>
                <w:rFonts w:ascii="宋体" w:hAnsi="宋体" w:eastAsia="宋体" w:cs="宋体"/>
                <w:kern w:val="0"/>
                <w:szCs w:val="21"/>
              </w:rPr>
            </w:pPr>
            <w:r>
              <w:rPr>
                <w:rFonts w:hint="eastAsia" w:ascii="宋体" w:hAnsi="宋体" w:eastAsia="宋体"/>
                <w:szCs w:val="21"/>
              </w:rPr>
              <w:t>1.67宽视内渐进</w:t>
            </w:r>
          </w:p>
        </w:tc>
        <w:tc>
          <w:tcPr>
            <w:tcW w:w="3873" w:type="dxa"/>
            <w:shd w:val="clear" w:color="auto" w:fill="auto"/>
            <w:vAlign w:val="center"/>
          </w:tcPr>
          <w:p w14:paraId="731BABA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2、可定制的渐进片，短过渡通道，在近距离阅读时利用下加光区域；远用光区符合宽阔视野的要求。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二、光度范围：球镜+600度～-1000度，柱镜：0度～-400度；镜片下加光:+100D～+3.00D；最小配镜高度17mm。</w:t>
            </w:r>
          </w:p>
        </w:tc>
        <w:tc>
          <w:tcPr>
            <w:tcW w:w="682" w:type="dxa"/>
            <w:shd w:val="clear" w:color="auto" w:fill="auto"/>
            <w:vAlign w:val="center"/>
          </w:tcPr>
          <w:p w14:paraId="498D376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9C029B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5AEF654">
            <w:pPr>
              <w:jc w:val="center"/>
              <w:rPr>
                <w:rFonts w:ascii="宋体" w:hAnsi="宋体"/>
                <w:sz w:val="22"/>
                <w:szCs w:val="24"/>
              </w:rPr>
            </w:pPr>
          </w:p>
        </w:tc>
        <w:tc>
          <w:tcPr>
            <w:tcW w:w="1050" w:type="dxa"/>
            <w:shd w:val="clear" w:color="auto" w:fill="auto"/>
          </w:tcPr>
          <w:p w14:paraId="79463726">
            <w:pPr>
              <w:jc w:val="center"/>
              <w:rPr>
                <w:rFonts w:ascii="宋体" w:hAnsi="宋体"/>
                <w:sz w:val="22"/>
                <w:szCs w:val="24"/>
              </w:rPr>
            </w:pPr>
          </w:p>
        </w:tc>
        <w:tc>
          <w:tcPr>
            <w:tcW w:w="1159" w:type="dxa"/>
            <w:shd w:val="clear" w:color="auto" w:fill="auto"/>
          </w:tcPr>
          <w:p w14:paraId="7D92ADA3">
            <w:pPr>
              <w:jc w:val="center"/>
              <w:rPr>
                <w:rFonts w:ascii="宋体" w:hAnsi="宋体"/>
                <w:sz w:val="22"/>
                <w:szCs w:val="24"/>
              </w:rPr>
            </w:pPr>
          </w:p>
        </w:tc>
      </w:tr>
      <w:tr w14:paraId="05B42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6117B05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66</w:t>
            </w:r>
          </w:p>
        </w:tc>
        <w:tc>
          <w:tcPr>
            <w:tcW w:w="930" w:type="dxa"/>
            <w:shd w:val="clear" w:color="auto" w:fill="auto"/>
            <w:noWrap/>
            <w:vAlign w:val="center"/>
          </w:tcPr>
          <w:p w14:paraId="64D47D6D">
            <w:pPr>
              <w:widowControl/>
              <w:jc w:val="left"/>
              <w:rPr>
                <w:rFonts w:ascii="宋体" w:hAnsi="宋体" w:eastAsia="宋体" w:cs="宋体"/>
                <w:kern w:val="0"/>
                <w:szCs w:val="21"/>
              </w:rPr>
            </w:pPr>
            <w:r>
              <w:rPr>
                <w:rFonts w:hint="eastAsia" w:ascii="宋体" w:hAnsi="宋体" w:eastAsia="宋体"/>
                <w:szCs w:val="21"/>
              </w:rPr>
              <w:t>1.67宽视内渐进UV</w:t>
            </w:r>
          </w:p>
        </w:tc>
        <w:tc>
          <w:tcPr>
            <w:tcW w:w="3873" w:type="dxa"/>
            <w:shd w:val="clear" w:color="auto" w:fill="auto"/>
            <w:vAlign w:val="center"/>
          </w:tcPr>
          <w:p w14:paraId="46DCA28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2、可定制的渐进片，短过渡通道，在近距离阅读时利用下加光区域；远用光区符合宽阔视野的要求。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二、光度范围：球镜+600度～-1000度，柱镜：0度～-400度；镜片下加光:+100D～+3.00D；最小配镜高度17mm。</w:t>
            </w:r>
          </w:p>
        </w:tc>
        <w:tc>
          <w:tcPr>
            <w:tcW w:w="682" w:type="dxa"/>
            <w:shd w:val="clear" w:color="auto" w:fill="auto"/>
            <w:vAlign w:val="center"/>
          </w:tcPr>
          <w:p w14:paraId="4F89A0B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86D3D5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6063B10">
            <w:pPr>
              <w:jc w:val="center"/>
              <w:rPr>
                <w:rFonts w:ascii="宋体" w:hAnsi="宋体"/>
                <w:sz w:val="22"/>
                <w:szCs w:val="24"/>
              </w:rPr>
            </w:pPr>
          </w:p>
        </w:tc>
        <w:tc>
          <w:tcPr>
            <w:tcW w:w="1050" w:type="dxa"/>
            <w:shd w:val="clear" w:color="auto" w:fill="auto"/>
          </w:tcPr>
          <w:p w14:paraId="4D990472">
            <w:pPr>
              <w:jc w:val="center"/>
              <w:rPr>
                <w:rFonts w:ascii="宋体" w:hAnsi="宋体"/>
                <w:sz w:val="22"/>
                <w:szCs w:val="24"/>
              </w:rPr>
            </w:pPr>
          </w:p>
        </w:tc>
        <w:tc>
          <w:tcPr>
            <w:tcW w:w="1159" w:type="dxa"/>
            <w:shd w:val="clear" w:color="auto" w:fill="auto"/>
          </w:tcPr>
          <w:p w14:paraId="18ED4788">
            <w:pPr>
              <w:jc w:val="center"/>
              <w:rPr>
                <w:rFonts w:ascii="宋体" w:hAnsi="宋体"/>
                <w:sz w:val="22"/>
                <w:szCs w:val="24"/>
              </w:rPr>
            </w:pPr>
          </w:p>
        </w:tc>
      </w:tr>
      <w:tr w14:paraId="5CF6F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3122012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67</w:t>
            </w:r>
          </w:p>
        </w:tc>
        <w:tc>
          <w:tcPr>
            <w:tcW w:w="930" w:type="dxa"/>
            <w:shd w:val="clear" w:color="auto" w:fill="auto"/>
            <w:noWrap/>
            <w:vAlign w:val="center"/>
          </w:tcPr>
          <w:p w14:paraId="009364F4">
            <w:pPr>
              <w:widowControl/>
              <w:jc w:val="left"/>
              <w:rPr>
                <w:rFonts w:ascii="宋体" w:hAnsi="宋体" w:eastAsia="宋体" w:cs="宋体"/>
                <w:kern w:val="0"/>
                <w:szCs w:val="21"/>
              </w:rPr>
            </w:pPr>
            <w:r>
              <w:rPr>
                <w:rFonts w:hint="eastAsia" w:ascii="宋体" w:hAnsi="宋体" w:eastAsia="宋体"/>
                <w:szCs w:val="21"/>
              </w:rPr>
              <w:t>1.67 UV渐进</w:t>
            </w:r>
          </w:p>
        </w:tc>
        <w:tc>
          <w:tcPr>
            <w:tcW w:w="3873" w:type="dxa"/>
            <w:shd w:val="clear" w:color="auto" w:fill="auto"/>
            <w:vAlign w:val="center"/>
          </w:tcPr>
          <w:p w14:paraId="31949D1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2、可定制的渐进片，短过渡通道，在近距离阅读时利用下加光区域；远用光区符合宽阔视野的要求。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 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二、光度范围：球镜+600度～-1000度，柱镜：0度～-400度；镜片下加光38～44岁:+100D、45～49岁:+1.50D、50～55岁:+2.00D；最小配镜高度18mm/16mm（数码防护约为</w:t>
            </w:r>
            <w:r>
              <w:rPr>
                <w:rFonts w:ascii="宋体" w:hAnsi="宋体" w:eastAsia="宋体" w:cs="宋体"/>
                <w:kern w:val="0"/>
                <w:sz w:val="20"/>
                <w:szCs w:val="20"/>
              </w:rPr>
              <w:t>16mm</w:t>
            </w:r>
            <w:r>
              <w:rPr>
                <w:rFonts w:hint="eastAsia" w:ascii="宋体" w:hAnsi="宋体" w:eastAsia="宋体" w:cs="宋体"/>
                <w:kern w:val="0"/>
                <w:sz w:val="20"/>
                <w:szCs w:val="20"/>
              </w:rPr>
              <w:t>）。</w:t>
            </w:r>
          </w:p>
        </w:tc>
        <w:tc>
          <w:tcPr>
            <w:tcW w:w="682" w:type="dxa"/>
            <w:shd w:val="clear" w:color="auto" w:fill="auto"/>
            <w:vAlign w:val="center"/>
          </w:tcPr>
          <w:p w14:paraId="5D0249F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43EEAE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A3AF373">
            <w:pPr>
              <w:jc w:val="center"/>
              <w:rPr>
                <w:rFonts w:ascii="宋体" w:hAnsi="宋体"/>
                <w:sz w:val="22"/>
                <w:szCs w:val="24"/>
              </w:rPr>
            </w:pPr>
          </w:p>
        </w:tc>
        <w:tc>
          <w:tcPr>
            <w:tcW w:w="1050" w:type="dxa"/>
            <w:shd w:val="clear" w:color="auto" w:fill="auto"/>
          </w:tcPr>
          <w:p w14:paraId="44596114">
            <w:pPr>
              <w:jc w:val="center"/>
              <w:rPr>
                <w:rFonts w:ascii="宋体" w:hAnsi="宋体"/>
                <w:sz w:val="22"/>
                <w:szCs w:val="24"/>
              </w:rPr>
            </w:pPr>
          </w:p>
        </w:tc>
        <w:tc>
          <w:tcPr>
            <w:tcW w:w="1159" w:type="dxa"/>
            <w:shd w:val="clear" w:color="auto" w:fill="auto"/>
          </w:tcPr>
          <w:p w14:paraId="0E812BC8">
            <w:pPr>
              <w:jc w:val="center"/>
              <w:rPr>
                <w:rFonts w:ascii="宋体" w:hAnsi="宋体"/>
                <w:sz w:val="22"/>
                <w:szCs w:val="24"/>
              </w:rPr>
            </w:pPr>
          </w:p>
        </w:tc>
      </w:tr>
      <w:tr w14:paraId="59E01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090B8DB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68</w:t>
            </w:r>
          </w:p>
        </w:tc>
        <w:tc>
          <w:tcPr>
            <w:tcW w:w="930" w:type="dxa"/>
            <w:shd w:val="clear" w:color="auto" w:fill="auto"/>
            <w:noWrap/>
            <w:vAlign w:val="center"/>
          </w:tcPr>
          <w:p w14:paraId="1B4895CD">
            <w:pPr>
              <w:widowControl/>
              <w:jc w:val="left"/>
              <w:rPr>
                <w:rFonts w:ascii="宋体" w:hAnsi="宋体" w:eastAsia="宋体" w:cs="宋体"/>
                <w:kern w:val="0"/>
                <w:szCs w:val="21"/>
              </w:rPr>
            </w:pPr>
            <w:r>
              <w:rPr>
                <w:rFonts w:hint="eastAsia" w:ascii="宋体" w:hAnsi="宋体" w:eastAsia="宋体"/>
                <w:szCs w:val="21"/>
              </w:rPr>
              <w:t>1.67 数码防护渐进</w:t>
            </w:r>
          </w:p>
        </w:tc>
        <w:tc>
          <w:tcPr>
            <w:tcW w:w="3873" w:type="dxa"/>
            <w:shd w:val="clear" w:color="auto" w:fill="auto"/>
            <w:vAlign w:val="center"/>
          </w:tcPr>
          <w:p w14:paraId="4AA797A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2、可定制的渐进片，短过渡通道，在近距离阅读时利用下加光区域；远用光区符合宽阔视野的要求。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二、光度范围：球镜+600度～-1000度，柱镜：0度～-400度；镜片下加光38～44岁:+100D、45～49岁:+1.50D、50～55岁:+2.00D；最小配镜高度18mm/16mm(数码防护约为</w:t>
            </w:r>
            <w:r>
              <w:rPr>
                <w:rFonts w:ascii="宋体" w:hAnsi="宋体" w:eastAsia="宋体" w:cs="宋体"/>
                <w:kern w:val="0"/>
                <w:sz w:val="20"/>
                <w:szCs w:val="20"/>
              </w:rPr>
              <w:t>16mm</w:t>
            </w:r>
            <w:r>
              <w:rPr>
                <w:rFonts w:hint="eastAsia" w:ascii="宋体" w:hAnsi="宋体" w:eastAsia="宋体" w:cs="宋体"/>
                <w:kern w:val="0"/>
                <w:sz w:val="20"/>
                <w:szCs w:val="20"/>
              </w:rPr>
              <w:t>)。</w:t>
            </w:r>
          </w:p>
        </w:tc>
        <w:tc>
          <w:tcPr>
            <w:tcW w:w="682" w:type="dxa"/>
            <w:shd w:val="clear" w:color="auto" w:fill="auto"/>
            <w:vAlign w:val="center"/>
          </w:tcPr>
          <w:p w14:paraId="3DF7886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2A616D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DFF0F84">
            <w:pPr>
              <w:jc w:val="center"/>
              <w:rPr>
                <w:rFonts w:ascii="宋体" w:hAnsi="宋体"/>
                <w:sz w:val="22"/>
                <w:szCs w:val="24"/>
              </w:rPr>
            </w:pPr>
          </w:p>
        </w:tc>
        <w:tc>
          <w:tcPr>
            <w:tcW w:w="1050" w:type="dxa"/>
            <w:shd w:val="clear" w:color="auto" w:fill="auto"/>
          </w:tcPr>
          <w:p w14:paraId="439C1CDA">
            <w:pPr>
              <w:jc w:val="center"/>
              <w:rPr>
                <w:rFonts w:ascii="宋体" w:hAnsi="宋体"/>
                <w:sz w:val="22"/>
                <w:szCs w:val="24"/>
              </w:rPr>
            </w:pPr>
          </w:p>
        </w:tc>
        <w:tc>
          <w:tcPr>
            <w:tcW w:w="1159" w:type="dxa"/>
            <w:shd w:val="clear" w:color="auto" w:fill="auto"/>
          </w:tcPr>
          <w:p w14:paraId="19F626A8">
            <w:pPr>
              <w:jc w:val="center"/>
              <w:rPr>
                <w:rFonts w:ascii="宋体" w:hAnsi="宋体"/>
                <w:sz w:val="22"/>
                <w:szCs w:val="24"/>
              </w:rPr>
            </w:pPr>
          </w:p>
        </w:tc>
      </w:tr>
      <w:tr w14:paraId="19E6E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197AA15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69</w:t>
            </w:r>
          </w:p>
        </w:tc>
        <w:tc>
          <w:tcPr>
            <w:tcW w:w="930" w:type="dxa"/>
            <w:shd w:val="clear" w:color="auto" w:fill="auto"/>
            <w:noWrap/>
            <w:vAlign w:val="center"/>
          </w:tcPr>
          <w:p w14:paraId="108C73DB">
            <w:pPr>
              <w:widowControl/>
              <w:jc w:val="left"/>
              <w:rPr>
                <w:rFonts w:ascii="宋体" w:hAnsi="宋体" w:eastAsia="宋体" w:cs="宋体"/>
                <w:kern w:val="0"/>
                <w:szCs w:val="21"/>
              </w:rPr>
            </w:pPr>
            <w:r>
              <w:rPr>
                <w:rFonts w:hint="eastAsia" w:ascii="宋体" w:hAnsi="宋体" w:eastAsia="宋体"/>
                <w:szCs w:val="21"/>
              </w:rPr>
              <w:t>1.6渐进</w:t>
            </w:r>
          </w:p>
        </w:tc>
        <w:tc>
          <w:tcPr>
            <w:tcW w:w="3873" w:type="dxa"/>
            <w:shd w:val="clear" w:color="auto" w:fill="auto"/>
            <w:vAlign w:val="center"/>
          </w:tcPr>
          <w:p w14:paraId="1A85090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p>
          <w:p w14:paraId="7745459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2、可定制的渐进片，短过渡通道，在近距离阅读时利用下加光区域；远用光区符合宽阔视野的要求。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二、光度范围：球镜+600度～-1000度，柱镜：0度～-400度；镜片下加光:+100D～+3.00D；最小配镜高度15mm。</w:t>
            </w:r>
          </w:p>
        </w:tc>
        <w:tc>
          <w:tcPr>
            <w:tcW w:w="682" w:type="dxa"/>
            <w:shd w:val="clear" w:color="auto" w:fill="auto"/>
            <w:vAlign w:val="center"/>
          </w:tcPr>
          <w:p w14:paraId="4D96D66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073AE3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B9B2A75">
            <w:pPr>
              <w:jc w:val="center"/>
              <w:rPr>
                <w:rFonts w:ascii="宋体" w:hAnsi="宋体"/>
                <w:sz w:val="22"/>
                <w:szCs w:val="24"/>
              </w:rPr>
            </w:pPr>
          </w:p>
        </w:tc>
        <w:tc>
          <w:tcPr>
            <w:tcW w:w="1050" w:type="dxa"/>
            <w:shd w:val="clear" w:color="auto" w:fill="auto"/>
          </w:tcPr>
          <w:p w14:paraId="48F5D61E">
            <w:pPr>
              <w:jc w:val="center"/>
              <w:rPr>
                <w:rFonts w:ascii="宋体" w:hAnsi="宋体"/>
                <w:sz w:val="22"/>
                <w:szCs w:val="24"/>
              </w:rPr>
            </w:pPr>
          </w:p>
        </w:tc>
        <w:tc>
          <w:tcPr>
            <w:tcW w:w="1159" w:type="dxa"/>
            <w:shd w:val="clear" w:color="auto" w:fill="auto"/>
          </w:tcPr>
          <w:p w14:paraId="594B025F">
            <w:pPr>
              <w:jc w:val="center"/>
              <w:rPr>
                <w:rFonts w:ascii="宋体" w:hAnsi="宋体"/>
                <w:sz w:val="22"/>
                <w:szCs w:val="24"/>
              </w:rPr>
            </w:pPr>
          </w:p>
        </w:tc>
      </w:tr>
      <w:tr w14:paraId="220AF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49B6CE5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70</w:t>
            </w:r>
          </w:p>
        </w:tc>
        <w:tc>
          <w:tcPr>
            <w:tcW w:w="930" w:type="dxa"/>
            <w:shd w:val="clear" w:color="auto" w:fill="auto"/>
            <w:noWrap/>
            <w:vAlign w:val="center"/>
          </w:tcPr>
          <w:p w14:paraId="0516A751">
            <w:pPr>
              <w:widowControl/>
              <w:jc w:val="left"/>
              <w:rPr>
                <w:rFonts w:ascii="宋体" w:hAnsi="宋体" w:eastAsia="宋体" w:cs="宋体"/>
                <w:kern w:val="0"/>
                <w:szCs w:val="21"/>
              </w:rPr>
            </w:pPr>
            <w:r>
              <w:rPr>
                <w:rFonts w:hint="eastAsia" w:ascii="宋体" w:hAnsi="宋体" w:eastAsia="宋体"/>
                <w:szCs w:val="21"/>
              </w:rPr>
              <w:t>1.6渐进UV</w:t>
            </w:r>
          </w:p>
        </w:tc>
        <w:tc>
          <w:tcPr>
            <w:tcW w:w="3873" w:type="dxa"/>
            <w:shd w:val="clear" w:color="auto" w:fill="auto"/>
            <w:vAlign w:val="center"/>
          </w:tcPr>
          <w:p w14:paraId="511D86D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2、可定制的渐进片，短过渡通道，在近距离阅读时利用下加光区域；远用光区符合宽阔视野的要求。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二、光度范围：球镜+600度～-1000度，柱镜：0度～-400度；镜片下加光:+100D～+3.00D；最小配镜高度15mm。</w:t>
            </w:r>
          </w:p>
        </w:tc>
        <w:tc>
          <w:tcPr>
            <w:tcW w:w="682" w:type="dxa"/>
            <w:shd w:val="clear" w:color="auto" w:fill="auto"/>
            <w:vAlign w:val="center"/>
          </w:tcPr>
          <w:p w14:paraId="3407113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8268EE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EB00B4A">
            <w:pPr>
              <w:jc w:val="center"/>
              <w:rPr>
                <w:rFonts w:ascii="宋体" w:hAnsi="宋体"/>
                <w:sz w:val="22"/>
                <w:szCs w:val="24"/>
              </w:rPr>
            </w:pPr>
          </w:p>
        </w:tc>
        <w:tc>
          <w:tcPr>
            <w:tcW w:w="1050" w:type="dxa"/>
            <w:shd w:val="clear" w:color="auto" w:fill="auto"/>
          </w:tcPr>
          <w:p w14:paraId="080287C2">
            <w:pPr>
              <w:jc w:val="center"/>
              <w:rPr>
                <w:rFonts w:ascii="宋体" w:hAnsi="宋体"/>
                <w:sz w:val="22"/>
                <w:szCs w:val="24"/>
              </w:rPr>
            </w:pPr>
          </w:p>
        </w:tc>
        <w:tc>
          <w:tcPr>
            <w:tcW w:w="1159" w:type="dxa"/>
            <w:shd w:val="clear" w:color="auto" w:fill="auto"/>
          </w:tcPr>
          <w:p w14:paraId="17303035">
            <w:pPr>
              <w:jc w:val="center"/>
              <w:rPr>
                <w:rFonts w:ascii="宋体" w:hAnsi="宋体"/>
                <w:sz w:val="22"/>
                <w:szCs w:val="24"/>
              </w:rPr>
            </w:pPr>
          </w:p>
        </w:tc>
      </w:tr>
      <w:tr w14:paraId="3405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384EEA9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71</w:t>
            </w:r>
          </w:p>
        </w:tc>
        <w:tc>
          <w:tcPr>
            <w:tcW w:w="930" w:type="dxa"/>
            <w:shd w:val="clear" w:color="auto" w:fill="auto"/>
            <w:noWrap/>
            <w:vAlign w:val="center"/>
          </w:tcPr>
          <w:p w14:paraId="4689B383">
            <w:pPr>
              <w:widowControl/>
              <w:jc w:val="left"/>
              <w:rPr>
                <w:rFonts w:ascii="宋体" w:hAnsi="宋体" w:eastAsia="宋体" w:cs="宋体"/>
                <w:kern w:val="0"/>
                <w:szCs w:val="21"/>
              </w:rPr>
            </w:pPr>
            <w:r>
              <w:rPr>
                <w:rFonts w:hint="eastAsia" w:ascii="宋体" w:hAnsi="宋体" w:eastAsia="宋体"/>
                <w:szCs w:val="21"/>
              </w:rPr>
              <w:t>1.6宽视内渐进</w:t>
            </w:r>
          </w:p>
        </w:tc>
        <w:tc>
          <w:tcPr>
            <w:tcW w:w="3873" w:type="dxa"/>
            <w:shd w:val="clear" w:color="auto" w:fill="auto"/>
            <w:vAlign w:val="center"/>
          </w:tcPr>
          <w:p w14:paraId="2BB8859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2、可定制的渐进片，短过渡通道，在近距离阅读时利用下加光区域；远用光区符合宽阔视野的要求。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二、光度范围：球镜+600度～-1000度，柱镜：0度～-400度；镜片下加光:+100D～+3.00D；最小配镜高度17mm</w:t>
            </w:r>
          </w:p>
        </w:tc>
        <w:tc>
          <w:tcPr>
            <w:tcW w:w="682" w:type="dxa"/>
            <w:shd w:val="clear" w:color="auto" w:fill="auto"/>
            <w:vAlign w:val="center"/>
          </w:tcPr>
          <w:p w14:paraId="2F11134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D39C43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1EC8B30">
            <w:pPr>
              <w:jc w:val="center"/>
              <w:rPr>
                <w:rFonts w:ascii="宋体" w:hAnsi="宋体"/>
                <w:sz w:val="22"/>
                <w:szCs w:val="24"/>
              </w:rPr>
            </w:pPr>
          </w:p>
        </w:tc>
        <w:tc>
          <w:tcPr>
            <w:tcW w:w="1050" w:type="dxa"/>
            <w:shd w:val="clear" w:color="auto" w:fill="auto"/>
          </w:tcPr>
          <w:p w14:paraId="3CE3E19B">
            <w:pPr>
              <w:jc w:val="center"/>
              <w:rPr>
                <w:rFonts w:ascii="宋体" w:hAnsi="宋体"/>
                <w:sz w:val="22"/>
                <w:szCs w:val="24"/>
              </w:rPr>
            </w:pPr>
          </w:p>
        </w:tc>
        <w:tc>
          <w:tcPr>
            <w:tcW w:w="1159" w:type="dxa"/>
            <w:shd w:val="clear" w:color="auto" w:fill="auto"/>
          </w:tcPr>
          <w:p w14:paraId="2021CDA7">
            <w:pPr>
              <w:jc w:val="center"/>
              <w:rPr>
                <w:rFonts w:ascii="宋体" w:hAnsi="宋体"/>
                <w:sz w:val="22"/>
                <w:szCs w:val="24"/>
              </w:rPr>
            </w:pPr>
          </w:p>
        </w:tc>
      </w:tr>
      <w:tr w14:paraId="6CB1B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09DCE04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72</w:t>
            </w:r>
          </w:p>
        </w:tc>
        <w:tc>
          <w:tcPr>
            <w:tcW w:w="930" w:type="dxa"/>
            <w:shd w:val="clear" w:color="auto" w:fill="auto"/>
            <w:noWrap/>
            <w:vAlign w:val="center"/>
          </w:tcPr>
          <w:p w14:paraId="79946226">
            <w:pPr>
              <w:widowControl/>
              <w:jc w:val="left"/>
              <w:rPr>
                <w:rFonts w:ascii="宋体" w:hAnsi="宋体" w:eastAsia="宋体" w:cs="宋体"/>
                <w:kern w:val="0"/>
                <w:szCs w:val="21"/>
              </w:rPr>
            </w:pPr>
            <w:r>
              <w:rPr>
                <w:rFonts w:hint="eastAsia" w:ascii="宋体" w:hAnsi="宋体" w:eastAsia="宋体"/>
                <w:szCs w:val="21"/>
              </w:rPr>
              <w:t>1.6宽视内渐进UV</w:t>
            </w:r>
          </w:p>
        </w:tc>
        <w:tc>
          <w:tcPr>
            <w:tcW w:w="3873" w:type="dxa"/>
            <w:shd w:val="clear" w:color="auto" w:fill="auto"/>
            <w:vAlign w:val="center"/>
          </w:tcPr>
          <w:p w14:paraId="4C8636A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2、可定制的渐进片，短过渡通道，在近距离阅读时利用下加光区域；远用光区符合宽阔视野的要求。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二、光度范围：球镜+600度～-1000度，柱镜：0度～-400度；镜片下加光:+100D～+3.00D；最小配镜高度17mm。</w:t>
            </w:r>
          </w:p>
        </w:tc>
        <w:tc>
          <w:tcPr>
            <w:tcW w:w="682" w:type="dxa"/>
            <w:shd w:val="clear" w:color="auto" w:fill="auto"/>
            <w:vAlign w:val="center"/>
          </w:tcPr>
          <w:p w14:paraId="0D7F70D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99BC45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879232E">
            <w:pPr>
              <w:jc w:val="center"/>
              <w:rPr>
                <w:rFonts w:ascii="宋体" w:hAnsi="宋体"/>
                <w:sz w:val="22"/>
                <w:szCs w:val="24"/>
              </w:rPr>
            </w:pPr>
          </w:p>
        </w:tc>
        <w:tc>
          <w:tcPr>
            <w:tcW w:w="1050" w:type="dxa"/>
            <w:shd w:val="clear" w:color="auto" w:fill="auto"/>
          </w:tcPr>
          <w:p w14:paraId="7B8D777E">
            <w:pPr>
              <w:jc w:val="center"/>
              <w:rPr>
                <w:rFonts w:ascii="宋体" w:hAnsi="宋体"/>
                <w:sz w:val="22"/>
                <w:szCs w:val="24"/>
              </w:rPr>
            </w:pPr>
          </w:p>
        </w:tc>
        <w:tc>
          <w:tcPr>
            <w:tcW w:w="1159" w:type="dxa"/>
            <w:shd w:val="clear" w:color="auto" w:fill="auto"/>
          </w:tcPr>
          <w:p w14:paraId="5AD27882">
            <w:pPr>
              <w:jc w:val="center"/>
              <w:rPr>
                <w:rFonts w:ascii="宋体" w:hAnsi="宋体"/>
                <w:sz w:val="22"/>
                <w:szCs w:val="24"/>
              </w:rPr>
            </w:pPr>
          </w:p>
        </w:tc>
      </w:tr>
      <w:tr w14:paraId="2DCE7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18" w:hRule="atLeast"/>
        </w:trPr>
        <w:tc>
          <w:tcPr>
            <w:tcW w:w="827" w:type="dxa"/>
            <w:shd w:val="clear" w:color="auto" w:fill="auto"/>
            <w:noWrap/>
            <w:vAlign w:val="center"/>
          </w:tcPr>
          <w:p w14:paraId="2E6BD1A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73</w:t>
            </w:r>
          </w:p>
        </w:tc>
        <w:tc>
          <w:tcPr>
            <w:tcW w:w="930" w:type="dxa"/>
            <w:shd w:val="clear" w:color="auto" w:fill="auto"/>
            <w:noWrap/>
            <w:vAlign w:val="center"/>
          </w:tcPr>
          <w:p w14:paraId="79560692">
            <w:pPr>
              <w:widowControl/>
              <w:jc w:val="left"/>
              <w:rPr>
                <w:rFonts w:ascii="宋体" w:hAnsi="宋体" w:eastAsia="宋体" w:cs="宋体"/>
                <w:kern w:val="0"/>
                <w:szCs w:val="21"/>
              </w:rPr>
            </w:pPr>
            <w:r>
              <w:rPr>
                <w:rFonts w:hint="eastAsia" w:ascii="宋体" w:hAnsi="宋体" w:eastAsia="宋体"/>
                <w:szCs w:val="21"/>
              </w:rPr>
              <w:t>1.6 UV渐进 </w:t>
            </w:r>
          </w:p>
        </w:tc>
        <w:tc>
          <w:tcPr>
            <w:tcW w:w="3873" w:type="dxa"/>
            <w:shd w:val="clear" w:color="auto" w:fill="auto"/>
            <w:vAlign w:val="center"/>
          </w:tcPr>
          <w:p w14:paraId="7446FD4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2、可定制的渐进片，短过渡通道，在近距离阅读时利用下加光区域；远用光区符合宽阔视野的要求。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二、光度范围：球镜+600度～-1000度，柱镜：0度～-400度；镜片下加光38～44岁:+100D、45～49岁:+1.50D、50～55岁:+2.00D；最小配镜高度18mm/16mm(数码防护约为</w:t>
            </w:r>
            <w:r>
              <w:rPr>
                <w:rFonts w:ascii="宋体" w:hAnsi="宋体" w:eastAsia="宋体" w:cs="宋体"/>
                <w:kern w:val="0"/>
                <w:sz w:val="20"/>
                <w:szCs w:val="20"/>
              </w:rPr>
              <w:t>16mm</w:t>
            </w:r>
            <w:r>
              <w:rPr>
                <w:rFonts w:hint="eastAsia" w:ascii="宋体" w:hAnsi="宋体" w:eastAsia="宋体" w:cs="宋体"/>
                <w:kern w:val="0"/>
                <w:sz w:val="20"/>
                <w:szCs w:val="20"/>
              </w:rPr>
              <w:t>)</w:t>
            </w:r>
          </w:p>
        </w:tc>
        <w:tc>
          <w:tcPr>
            <w:tcW w:w="682" w:type="dxa"/>
            <w:shd w:val="clear" w:color="auto" w:fill="auto"/>
            <w:vAlign w:val="center"/>
          </w:tcPr>
          <w:p w14:paraId="4AA557E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3EC2A0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DF50E6F">
            <w:pPr>
              <w:jc w:val="center"/>
              <w:rPr>
                <w:rFonts w:ascii="宋体" w:hAnsi="宋体"/>
                <w:sz w:val="22"/>
                <w:szCs w:val="24"/>
              </w:rPr>
            </w:pPr>
          </w:p>
        </w:tc>
        <w:tc>
          <w:tcPr>
            <w:tcW w:w="1050" w:type="dxa"/>
            <w:shd w:val="clear" w:color="auto" w:fill="auto"/>
          </w:tcPr>
          <w:p w14:paraId="72637BD3">
            <w:pPr>
              <w:jc w:val="center"/>
              <w:rPr>
                <w:rFonts w:ascii="宋体" w:hAnsi="宋体"/>
                <w:sz w:val="22"/>
                <w:szCs w:val="24"/>
              </w:rPr>
            </w:pPr>
          </w:p>
        </w:tc>
        <w:tc>
          <w:tcPr>
            <w:tcW w:w="1159" w:type="dxa"/>
            <w:shd w:val="clear" w:color="auto" w:fill="auto"/>
          </w:tcPr>
          <w:p w14:paraId="3D10327F">
            <w:pPr>
              <w:jc w:val="center"/>
              <w:rPr>
                <w:rFonts w:ascii="宋体" w:hAnsi="宋体"/>
                <w:sz w:val="22"/>
                <w:szCs w:val="24"/>
              </w:rPr>
            </w:pPr>
          </w:p>
        </w:tc>
      </w:tr>
      <w:tr w14:paraId="1ECA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6E5110E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74</w:t>
            </w:r>
          </w:p>
        </w:tc>
        <w:tc>
          <w:tcPr>
            <w:tcW w:w="930" w:type="dxa"/>
            <w:shd w:val="clear" w:color="auto" w:fill="auto"/>
            <w:noWrap/>
            <w:vAlign w:val="center"/>
          </w:tcPr>
          <w:p w14:paraId="370283DA">
            <w:pPr>
              <w:widowControl/>
              <w:jc w:val="left"/>
              <w:rPr>
                <w:rFonts w:ascii="宋体" w:hAnsi="宋体" w:eastAsia="宋体" w:cs="宋体"/>
                <w:kern w:val="0"/>
                <w:szCs w:val="21"/>
              </w:rPr>
            </w:pPr>
            <w:r>
              <w:rPr>
                <w:rFonts w:hint="eastAsia" w:ascii="宋体" w:hAnsi="宋体" w:eastAsia="宋体"/>
                <w:szCs w:val="21"/>
              </w:rPr>
              <w:t>1.6 数码防护渐进</w:t>
            </w:r>
          </w:p>
        </w:tc>
        <w:tc>
          <w:tcPr>
            <w:tcW w:w="3873" w:type="dxa"/>
            <w:shd w:val="clear" w:color="auto" w:fill="auto"/>
            <w:vAlign w:val="center"/>
          </w:tcPr>
          <w:p w14:paraId="7689078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2、可定制的渐进片，短过渡通道，在近距离阅读时利用下加光区域；远用光区符合宽阔视野的要求。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 耐水洗、耐磨损、减少反光、耐污、阻隔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二、光度范围：球镜+600度～-1000度，柱镜：0度～-400度；镜片下加光38～44岁:+100D、45～49岁:+1.50D、50～55岁:+2.00D；最小配镜高度18mm/16mm(数码防护约为</w:t>
            </w:r>
            <w:r>
              <w:rPr>
                <w:rFonts w:ascii="宋体" w:hAnsi="宋体" w:eastAsia="宋体" w:cs="宋体"/>
                <w:kern w:val="0"/>
                <w:sz w:val="20"/>
                <w:szCs w:val="20"/>
              </w:rPr>
              <w:t>16mm</w:t>
            </w:r>
            <w:r>
              <w:rPr>
                <w:rFonts w:hint="eastAsia" w:ascii="宋体" w:hAnsi="宋体" w:eastAsia="宋体" w:cs="宋体"/>
                <w:kern w:val="0"/>
                <w:sz w:val="20"/>
                <w:szCs w:val="20"/>
              </w:rPr>
              <w:t>)。</w:t>
            </w:r>
          </w:p>
        </w:tc>
        <w:tc>
          <w:tcPr>
            <w:tcW w:w="682" w:type="dxa"/>
            <w:shd w:val="clear" w:color="auto" w:fill="auto"/>
            <w:vAlign w:val="center"/>
          </w:tcPr>
          <w:p w14:paraId="4D7B0BC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06B3B2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CC18671">
            <w:pPr>
              <w:jc w:val="center"/>
              <w:rPr>
                <w:rFonts w:ascii="宋体" w:hAnsi="宋体"/>
                <w:sz w:val="22"/>
                <w:szCs w:val="24"/>
              </w:rPr>
            </w:pPr>
          </w:p>
        </w:tc>
        <w:tc>
          <w:tcPr>
            <w:tcW w:w="1050" w:type="dxa"/>
            <w:shd w:val="clear" w:color="auto" w:fill="auto"/>
          </w:tcPr>
          <w:p w14:paraId="693B21AA">
            <w:pPr>
              <w:jc w:val="center"/>
              <w:rPr>
                <w:rFonts w:ascii="宋体" w:hAnsi="宋体"/>
                <w:sz w:val="22"/>
                <w:szCs w:val="24"/>
              </w:rPr>
            </w:pPr>
          </w:p>
        </w:tc>
        <w:tc>
          <w:tcPr>
            <w:tcW w:w="1159" w:type="dxa"/>
            <w:shd w:val="clear" w:color="auto" w:fill="auto"/>
          </w:tcPr>
          <w:p w14:paraId="18E0D7D2">
            <w:pPr>
              <w:jc w:val="center"/>
              <w:rPr>
                <w:rFonts w:ascii="宋体" w:hAnsi="宋体"/>
                <w:sz w:val="22"/>
                <w:szCs w:val="24"/>
              </w:rPr>
            </w:pPr>
          </w:p>
        </w:tc>
      </w:tr>
      <w:tr w14:paraId="5D587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447EF83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75</w:t>
            </w:r>
          </w:p>
        </w:tc>
        <w:tc>
          <w:tcPr>
            <w:tcW w:w="930" w:type="dxa"/>
            <w:shd w:val="clear" w:color="auto" w:fill="auto"/>
            <w:noWrap/>
            <w:vAlign w:val="center"/>
          </w:tcPr>
          <w:p w14:paraId="560564F1">
            <w:pPr>
              <w:widowControl/>
              <w:jc w:val="left"/>
              <w:rPr>
                <w:rFonts w:ascii="宋体" w:hAnsi="宋体" w:eastAsia="宋体" w:cs="宋体"/>
                <w:kern w:val="0"/>
                <w:szCs w:val="21"/>
              </w:rPr>
            </w:pPr>
            <w:r>
              <w:rPr>
                <w:rFonts w:hint="eastAsia" w:ascii="宋体" w:hAnsi="宋体" w:eastAsia="宋体"/>
                <w:szCs w:val="21"/>
              </w:rPr>
              <w:t>1.56防疲劳加硬镜片 非球防蓝光</w:t>
            </w:r>
          </w:p>
        </w:tc>
        <w:tc>
          <w:tcPr>
            <w:tcW w:w="3873" w:type="dxa"/>
            <w:shd w:val="clear" w:color="auto" w:fill="auto"/>
            <w:vAlign w:val="center"/>
          </w:tcPr>
          <w:p w14:paraId="27FE614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二、光度范围：球镜0度～-600度。</w:t>
            </w:r>
          </w:p>
        </w:tc>
        <w:tc>
          <w:tcPr>
            <w:tcW w:w="682" w:type="dxa"/>
            <w:shd w:val="clear" w:color="auto" w:fill="auto"/>
            <w:vAlign w:val="center"/>
          </w:tcPr>
          <w:p w14:paraId="7006E36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39C692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B9BFA64">
            <w:pPr>
              <w:jc w:val="center"/>
              <w:rPr>
                <w:rFonts w:ascii="宋体" w:hAnsi="宋体"/>
                <w:sz w:val="22"/>
                <w:szCs w:val="24"/>
              </w:rPr>
            </w:pPr>
          </w:p>
        </w:tc>
        <w:tc>
          <w:tcPr>
            <w:tcW w:w="1050" w:type="dxa"/>
            <w:shd w:val="clear" w:color="auto" w:fill="auto"/>
          </w:tcPr>
          <w:p w14:paraId="76CC9F5B">
            <w:pPr>
              <w:jc w:val="center"/>
              <w:rPr>
                <w:rFonts w:ascii="宋体" w:hAnsi="宋体"/>
                <w:sz w:val="22"/>
                <w:szCs w:val="24"/>
              </w:rPr>
            </w:pPr>
          </w:p>
        </w:tc>
        <w:tc>
          <w:tcPr>
            <w:tcW w:w="1159" w:type="dxa"/>
            <w:shd w:val="clear" w:color="auto" w:fill="auto"/>
          </w:tcPr>
          <w:p w14:paraId="31AD5597">
            <w:pPr>
              <w:jc w:val="center"/>
              <w:rPr>
                <w:rFonts w:ascii="宋体" w:hAnsi="宋体"/>
                <w:sz w:val="22"/>
                <w:szCs w:val="24"/>
              </w:rPr>
            </w:pPr>
          </w:p>
        </w:tc>
      </w:tr>
      <w:tr w14:paraId="3CA34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5F824FC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76</w:t>
            </w:r>
          </w:p>
        </w:tc>
        <w:tc>
          <w:tcPr>
            <w:tcW w:w="930" w:type="dxa"/>
            <w:shd w:val="clear" w:color="auto" w:fill="auto"/>
            <w:noWrap/>
            <w:vAlign w:val="center"/>
          </w:tcPr>
          <w:p w14:paraId="253ABF16">
            <w:pPr>
              <w:widowControl/>
              <w:jc w:val="left"/>
              <w:rPr>
                <w:rFonts w:ascii="宋体" w:hAnsi="宋体" w:eastAsia="宋体" w:cs="宋体"/>
                <w:kern w:val="0"/>
                <w:szCs w:val="21"/>
              </w:rPr>
            </w:pPr>
            <w:r>
              <w:rPr>
                <w:rFonts w:hint="eastAsia" w:ascii="宋体" w:hAnsi="宋体" w:eastAsia="宋体"/>
                <w:szCs w:val="21"/>
              </w:rPr>
              <w:t>1.56非球面加硬防蓝光</w:t>
            </w:r>
          </w:p>
        </w:tc>
        <w:tc>
          <w:tcPr>
            <w:tcW w:w="3873" w:type="dxa"/>
            <w:shd w:val="clear" w:color="auto" w:fill="auto"/>
            <w:vAlign w:val="center"/>
          </w:tcPr>
          <w:p w14:paraId="59C1814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二、光度范围：球镜+400度～-800度，柱镜：0度～-200度。</w:t>
            </w:r>
          </w:p>
        </w:tc>
        <w:tc>
          <w:tcPr>
            <w:tcW w:w="682" w:type="dxa"/>
            <w:shd w:val="clear" w:color="auto" w:fill="auto"/>
            <w:vAlign w:val="center"/>
          </w:tcPr>
          <w:p w14:paraId="225A996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B60B46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26166B5">
            <w:pPr>
              <w:jc w:val="center"/>
              <w:rPr>
                <w:rFonts w:ascii="宋体" w:hAnsi="宋体"/>
                <w:sz w:val="22"/>
                <w:szCs w:val="24"/>
              </w:rPr>
            </w:pPr>
          </w:p>
        </w:tc>
        <w:tc>
          <w:tcPr>
            <w:tcW w:w="1050" w:type="dxa"/>
            <w:shd w:val="clear" w:color="auto" w:fill="auto"/>
          </w:tcPr>
          <w:p w14:paraId="5B8630C0">
            <w:pPr>
              <w:jc w:val="center"/>
              <w:rPr>
                <w:rFonts w:ascii="宋体" w:hAnsi="宋体"/>
                <w:sz w:val="22"/>
                <w:szCs w:val="24"/>
              </w:rPr>
            </w:pPr>
          </w:p>
        </w:tc>
        <w:tc>
          <w:tcPr>
            <w:tcW w:w="1159" w:type="dxa"/>
            <w:shd w:val="clear" w:color="auto" w:fill="auto"/>
          </w:tcPr>
          <w:p w14:paraId="1B90F365">
            <w:pPr>
              <w:jc w:val="center"/>
              <w:rPr>
                <w:rFonts w:ascii="宋体" w:hAnsi="宋体"/>
                <w:sz w:val="22"/>
                <w:szCs w:val="24"/>
              </w:rPr>
            </w:pPr>
          </w:p>
        </w:tc>
      </w:tr>
      <w:tr w14:paraId="3E60D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13" w:hRule="atLeast"/>
        </w:trPr>
        <w:tc>
          <w:tcPr>
            <w:tcW w:w="827" w:type="dxa"/>
            <w:shd w:val="clear" w:color="auto" w:fill="auto"/>
            <w:noWrap/>
            <w:vAlign w:val="center"/>
          </w:tcPr>
          <w:p w14:paraId="733CB82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77</w:t>
            </w:r>
          </w:p>
        </w:tc>
        <w:tc>
          <w:tcPr>
            <w:tcW w:w="930" w:type="dxa"/>
            <w:shd w:val="clear" w:color="auto" w:fill="auto"/>
            <w:noWrap/>
            <w:vAlign w:val="center"/>
          </w:tcPr>
          <w:p w14:paraId="7B723391">
            <w:pPr>
              <w:widowControl/>
              <w:jc w:val="left"/>
              <w:rPr>
                <w:rFonts w:ascii="宋体" w:hAnsi="宋体" w:eastAsia="宋体" w:cs="宋体"/>
                <w:kern w:val="0"/>
                <w:szCs w:val="21"/>
              </w:rPr>
            </w:pPr>
            <w:r>
              <w:rPr>
                <w:rFonts w:hint="eastAsia" w:ascii="宋体" w:hAnsi="宋体" w:eastAsia="宋体"/>
                <w:szCs w:val="21"/>
              </w:rPr>
              <w:t>1.56非球面加硬镜片</w:t>
            </w:r>
          </w:p>
        </w:tc>
        <w:tc>
          <w:tcPr>
            <w:tcW w:w="3873" w:type="dxa"/>
            <w:shd w:val="clear" w:color="auto" w:fill="auto"/>
            <w:vAlign w:val="center"/>
          </w:tcPr>
          <w:p w14:paraId="67313BE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二、光度范围：球镜+400度～-800度，柱镜：0度～-200度。</w:t>
            </w:r>
          </w:p>
        </w:tc>
        <w:tc>
          <w:tcPr>
            <w:tcW w:w="682" w:type="dxa"/>
            <w:shd w:val="clear" w:color="auto" w:fill="auto"/>
            <w:vAlign w:val="center"/>
          </w:tcPr>
          <w:p w14:paraId="254EA4F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2F66120">
            <w:pPr>
              <w:jc w:val="center"/>
              <w:rPr>
                <w:rFonts w:ascii="Arial" w:hAnsi="Arial"/>
                <w:sz w:val="20"/>
                <w:szCs w:val="24"/>
              </w:rPr>
            </w:pPr>
            <w:r>
              <w:rPr>
                <w:rFonts w:hint="eastAsia" w:ascii="Arial" w:hAnsi="Arial"/>
                <w:sz w:val="20"/>
                <w:szCs w:val="24"/>
              </w:rPr>
              <w:t>100</w:t>
            </w:r>
          </w:p>
        </w:tc>
        <w:tc>
          <w:tcPr>
            <w:tcW w:w="1268" w:type="dxa"/>
            <w:shd w:val="clear" w:color="auto" w:fill="auto"/>
          </w:tcPr>
          <w:p w14:paraId="27E73B80">
            <w:pPr>
              <w:jc w:val="center"/>
              <w:rPr>
                <w:rFonts w:ascii="Arial" w:hAnsi="Arial"/>
                <w:sz w:val="20"/>
                <w:szCs w:val="24"/>
              </w:rPr>
            </w:pPr>
          </w:p>
        </w:tc>
        <w:tc>
          <w:tcPr>
            <w:tcW w:w="1050" w:type="dxa"/>
            <w:shd w:val="clear" w:color="auto" w:fill="auto"/>
          </w:tcPr>
          <w:p w14:paraId="0F891095">
            <w:pPr>
              <w:jc w:val="center"/>
              <w:rPr>
                <w:rFonts w:ascii="Arial" w:hAnsi="Arial"/>
                <w:sz w:val="20"/>
                <w:szCs w:val="24"/>
              </w:rPr>
            </w:pPr>
          </w:p>
        </w:tc>
        <w:tc>
          <w:tcPr>
            <w:tcW w:w="1159" w:type="dxa"/>
            <w:shd w:val="clear" w:color="auto" w:fill="auto"/>
          </w:tcPr>
          <w:p w14:paraId="5A135609">
            <w:pPr>
              <w:jc w:val="center"/>
              <w:rPr>
                <w:rFonts w:ascii="Arial" w:hAnsi="Arial"/>
                <w:sz w:val="20"/>
                <w:szCs w:val="24"/>
              </w:rPr>
            </w:pPr>
          </w:p>
        </w:tc>
      </w:tr>
      <w:tr w14:paraId="2DF12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147BA6A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78</w:t>
            </w:r>
          </w:p>
        </w:tc>
        <w:tc>
          <w:tcPr>
            <w:tcW w:w="930" w:type="dxa"/>
            <w:shd w:val="clear" w:color="auto" w:fill="auto"/>
            <w:noWrap/>
            <w:vAlign w:val="center"/>
          </w:tcPr>
          <w:p w14:paraId="66B5A112">
            <w:pPr>
              <w:widowControl/>
              <w:jc w:val="left"/>
              <w:rPr>
                <w:rFonts w:ascii="宋体" w:hAnsi="宋体" w:eastAsia="宋体" w:cs="宋体"/>
                <w:kern w:val="0"/>
                <w:szCs w:val="21"/>
              </w:rPr>
            </w:pPr>
            <w:r>
              <w:rPr>
                <w:rFonts w:hint="eastAsia" w:ascii="宋体" w:hAnsi="宋体" w:eastAsia="宋体"/>
                <w:szCs w:val="21"/>
              </w:rPr>
              <w:t>1.56非球面耐磨镜片</w:t>
            </w:r>
          </w:p>
        </w:tc>
        <w:tc>
          <w:tcPr>
            <w:tcW w:w="3873" w:type="dxa"/>
            <w:shd w:val="clear" w:color="auto" w:fill="auto"/>
            <w:vAlign w:val="center"/>
          </w:tcPr>
          <w:p w14:paraId="60F11D2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二、光度范围：球镜+400度～-800度，柱镜：0度～-200度。</w:t>
            </w:r>
          </w:p>
        </w:tc>
        <w:tc>
          <w:tcPr>
            <w:tcW w:w="682" w:type="dxa"/>
            <w:shd w:val="clear" w:color="auto" w:fill="auto"/>
            <w:vAlign w:val="center"/>
          </w:tcPr>
          <w:p w14:paraId="2D51C54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CCE2740">
            <w:pPr>
              <w:jc w:val="center"/>
              <w:rPr>
                <w:rFonts w:ascii="Arial" w:hAnsi="Arial"/>
                <w:sz w:val="20"/>
                <w:szCs w:val="24"/>
              </w:rPr>
            </w:pPr>
            <w:r>
              <w:rPr>
                <w:rFonts w:hint="eastAsia" w:ascii="Arial" w:hAnsi="Arial"/>
                <w:sz w:val="20"/>
                <w:szCs w:val="24"/>
              </w:rPr>
              <w:t>20</w:t>
            </w:r>
          </w:p>
        </w:tc>
        <w:tc>
          <w:tcPr>
            <w:tcW w:w="1268" w:type="dxa"/>
            <w:shd w:val="clear" w:color="auto" w:fill="auto"/>
          </w:tcPr>
          <w:p w14:paraId="079B7EB0">
            <w:pPr>
              <w:jc w:val="center"/>
              <w:rPr>
                <w:rFonts w:ascii="Arial" w:hAnsi="Arial"/>
                <w:sz w:val="20"/>
                <w:szCs w:val="24"/>
              </w:rPr>
            </w:pPr>
          </w:p>
        </w:tc>
        <w:tc>
          <w:tcPr>
            <w:tcW w:w="1050" w:type="dxa"/>
            <w:shd w:val="clear" w:color="auto" w:fill="auto"/>
          </w:tcPr>
          <w:p w14:paraId="62A65B85">
            <w:pPr>
              <w:jc w:val="center"/>
              <w:rPr>
                <w:rFonts w:ascii="Arial" w:hAnsi="Arial"/>
                <w:sz w:val="20"/>
                <w:szCs w:val="24"/>
              </w:rPr>
            </w:pPr>
          </w:p>
        </w:tc>
        <w:tc>
          <w:tcPr>
            <w:tcW w:w="1159" w:type="dxa"/>
            <w:shd w:val="clear" w:color="auto" w:fill="auto"/>
          </w:tcPr>
          <w:p w14:paraId="7ABCC4C4">
            <w:pPr>
              <w:jc w:val="center"/>
              <w:rPr>
                <w:rFonts w:ascii="Arial" w:hAnsi="Arial"/>
                <w:sz w:val="20"/>
                <w:szCs w:val="24"/>
              </w:rPr>
            </w:pPr>
          </w:p>
        </w:tc>
      </w:tr>
      <w:tr w14:paraId="12820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37DBE80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79</w:t>
            </w:r>
          </w:p>
        </w:tc>
        <w:tc>
          <w:tcPr>
            <w:tcW w:w="930" w:type="dxa"/>
            <w:shd w:val="clear" w:color="auto" w:fill="auto"/>
            <w:noWrap/>
            <w:vAlign w:val="center"/>
          </w:tcPr>
          <w:p w14:paraId="0A61174F">
            <w:pPr>
              <w:widowControl/>
              <w:jc w:val="left"/>
              <w:rPr>
                <w:rFonts w:ascii="宋体" w:hAnsi="宋体" w:eastAsia="宋体" w:cs="宋体"/>
                <w:kern w:val="0"/>
                <w:szCs w:val="21"/>
              </w:rPr>
            </w:pPr>
            <w:r>
              <w:rPr>
                <w:rFonts w:hint="eastAsia" w:ascii="宋体" w:hAnsi="宋体" w:eastAsia="宋体"/>
                <w:szCs w:val="21"/>
              </w:rPr>
              <w:t>1.56非球面耐磨防蓝光镜片</w:t>
            </w:r>
          </w:p>
        </w:tc>
        <w:tc>
          <w:tcPr>
            <w:tcW w:w="3873" w:type="dxa"/>
            <w:shd w:val="clear" w:color="auto" w:fill="auto"/>
            <w:vAlign w:val="center"/>
          </w:tcPr>
          <w:p w14:paraId="49C7DF1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二、光度范围：球镜+300度～-800度，柱镜：0度～-200度。</w:t>
            </w:r>
          </w:p>
        </w:tc>
        <w:tc>
          <w:tcPr>
            <w:tcW w:w="682" w:type="dxa"/>
            <w:shd w:val="clear" w:color="auto" w:fill="auto"/>
            <w:vAlign w:val="center"/>
          </w:tcPr>
          <w:p w14:paraId="66EA7B4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F962C6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E610237">
            <w:pPr>
              <w:jc w:val="center"/>
              <w:rPr>
                <w:rFonts w:ascii="宋体" w:hAnsi="宋体"/>
                <w:sz w:val="22"/>
                <w:szCs w:val="24"/>
              </w:rPr>
            </w:pPr>
          </w:p>
        </w:tc>
        <w:tc>
          <w:tcPr>
            <w:tcW w:w="1050" w:type="dxa"/>
            <w:shd w:val="clear" w:color="auto" w:fill="auto"/>
          </w:tcPr>
          <w:p w14:paraId="51A0E1CD">
            <w:pPr>
              <w:jc w:val="center"/>
              <w:rPr>
                <w:rFonts w:ascii="宋体" w:hAnsi="宋体"/>
                <w:sz w:val="22"/>
                <w:szCs w:val="24"/>
              </w:rPr>
            </w:pPr>
          </w:p>
        </w:tc>
        <w:tc>
          <w:tcPr>
            <w:tcW w:w="1159" w:type="dxa"/>
            <w:shd w:val="clear" w:color="auto" w:fill="auto"/>
          </w:tcPr>
          <w:p w14:paraId="01E8E91F">
            <w:pPr>
              <w:jc w:val="center"/>
              <w:rPr>
                <w:rFonts w:ascii="宋体" w:hAnsi="宋体"/>
                <w:sz w:val="22"/>
                <w:szCs w:val="24"/>
              </w:rPr>
            </w:pPr>
          </w:p>
        </w:tc>
      </w:tr>
      <w:tr w14:paraId="2E378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67117D0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80</w:t>
            </w:r>
          </w:p>
        </w:tc>
        <w:tc>
          <w:tcPr>
            <w:tcW w:w="930" w:type="dxa"/>
            <w:shd w:val="clear" w:color="auto" w:fill="auto"/>
            <w:noWrap/>
            <w:vAlign w:val="center"/>
          </w:tcPr>
          <w:p w14:paraId="24F75E8D">
            <w:pPr>
              <w:widowControl/>
              <w:jc w:val="left"/>
              <w:rPr>
                <w:rFonts w:ascii="宋体" w:hAnsi="宋体" w:eastAsia="宋体" w:cs="宋体"/>
                <w:kern w:val="0"/>
                <w:szCs w:val="21"/>
              </w:rPr>
            </w:pPr>
            <w:r>
              <w:rPr>
                <w:rFonts w:hint="eastAsia" w:ascii="宋体" w:hAnsi="宋体" w:eastAsia="宋体"/>
                <w:szCs w:val="21"/>
              </w:rPr>
              <w:t>1.56非球面耐磨防蓝光阻隔 UV 紫外线</w:t>
            </w:r>
          </w:p>
        </w:tc>
        <w:tc>
          <w:tcPr>
            <w:tcW w:w="3873" w:type="dxa"/>
            <w:shd w:val="clear" w:color="auto" w:fill="auto"/>
            <w:vAlign w:val="center"/>
          </w:tcPr>
          <w:p w14:paraId="40F3003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二、光度范围：球镜+300度～-800度，柱镜：0度～-200度。</w:t>
            </w:r>
          </w:p>
        </w:tc>
        <w:tc>
          <w:tcPr>
            <w:tcW w:w="682" w:type="dxa"/>
            <w:shd w:val="clear" w:color="auto" w:fill="auto"/>
            <w:vAlign w:val="center"/>
          </w:tcPr>
          <w:p w14:paraId="362C59C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5B3E95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FF8BF7B">
            <w:pPr>
              <w:jc w:val="center"/>
              <w:rPr>
                <w:rFonts w:ascii="宋体" w:hAnsi="宋体"/>
                <w:sz w:val="22"/>
                <w:szCs w:val="24"/>
              </w:rPr>
            </w:pPr>
          </w:p>
        </w:tc>
        <w:tc>
          <w:tcPr>
            <w:tcW w:w="1050" w:type="dxa"/>
            <w:shd w:val="clear" w:color="auto" w:fill="auto"/>
          </w:tcPr>
          <w:p w14:paraId="03BE7624">
            <w:pPr>
              <w:jc w:val="center"/>
              <w:rPr>
                <w:rFonts w:ascii="宋体" w:hAnsi="宋体"/>
                <w:sz w:val="22"/>
                <w:szCs w:val="24"/>
              </w:rPr>
            </w:pPr>
          </w:p>
        </w:tc>
        <w:tc>
          <w:tcPr>
            <w:tcW w:w="1159" w:type="dxa"/>
            <w:shd w:val="clear" w:color="auto" w:fill="auto"/>
          </w:tcPr>
          <w:p w14:paraId="4977B2F5">
            <w:pPr>
              <w:jc w:val="center"/>
              <w:rPr>
                <w:rFonts w:ascii="宋体" w:hAnsi="宋体"/>
                <w:sz w:val="22"/>
                <w:szCs w:val="24"/>
              </w:rPr>
            </w:pPr>
          </w:p>
        </w:tc>
      </w:tr>
      <w:tr w14:paraId="4DB2F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6860281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81</w:t>
            </w:r>
          </w:p>
        </w:tc>
        <w:tc>
          <w:tcPr>
            <w:tcW w:w="930" w:type="dxa"/>
            <w:shd w:val="clear" w:color="auto" w:fill="auto"/>
            <w:noWrap/>
            <w:vAlign w:val="center"/>
          </w:tcPr>
          <w:p w14:paraId="4BEF4124">
            <w:pPr>
              <w:widowControl/>
              <w:jc w:val="left"/>
              <w:rPr>
                <w:rFonts w:ascii="宋体" w:hAnsi="宋体" w:eastAsia="宋体" w:cs="宋体"/>
                <w:kern w:val="0"/>
                <w:szCs w:val="21"/>
              </w:rPr>
            </w:pPr>
            <w:r>
              <w:rPr>
                <w:rFonts w:hint="eastAsia" w:ascii="宋体" w:hAnsi="宋体" w:eastAsia="宋体"/>
                <w:szCs w:val="21"/>
              </w:rPr>
              <w:t>1.56非球面防蓝光紫外线</w:t>
            </w:r>
          </w:p>
        </w:tc>
        <w:tc>
          <w:tcPr>
            <w:tcW w:w="3873" w:type="dxa"/>
            <w:shd w:val="clear" w:color="auto" w:fill="auto"/>
            <w:vAlign w:val="center"/>
          </w:tcPr>
          <w:p w14:paraId="34A2D7C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二、光度范围：球镜+300度～-800度，柱镜：0度～-200度。</w:t>
            </w:r>
          </w:p>
        </w:tc>
        <w:tc>
          <w:tcPr>
            <w:tcW w:w="682" w:type="dxa"/>
            <w:shd w:val="clear" w:color="auto" w:fill="auto"/>
            <w:vAlign w:val="center"/>
          </w:tcPr>
          <w:p w14:paraId="390E3FC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D0DC810">
            <w:pPr>
              <w:jc w:val="center"/>
              <w:rPr>
                <w:rFonts w:ascii="Arial" w:hAnsi="Arial"/>
                <w:sz w:val="20"/>
                <w:szCs w:val="24"/>
              </w:rPr>
            </w:pPr>
            <w:r>
              <w:rPr>
                <w:rFonts w:hint="eastAsia" w:ascii="Arial" w:hAnsi="Arial"/>
                <w:sz w:val="20"/>
                <w:szCs w:val="24"/>
              </w:rPr>
              <w:t>20</w:t>
            </w:r>
          </w:p>
        </w:tc>
        <w:tc>
          <w:tcPr>
            <w:tcW w:w="1268" w:type="dxa"/>
            <w:shd w:val="clear" w:color="auto" w:fill="auto"/>
          </w:tcPr>
          <w:p w14:paraId="22ED0724">
            <w:pPr>
              <w:jc w:val="center"/>
              <w:rPr>
                <w:rFonts w:ascii="Arial" w:hAnsi="Arial"/>
                <w:sz w:val="20"/>
                <w:szCs w:val="24"/>
              </w:rPr>
            </w:pPr>
          </w:p>
        </w:tc>
        <w:tc>
          <w:tcPr>
            <w:tcW w:w="1050" w:type="dxa"/>
            <w:shd w:val="clear" w:color="auto" w:fill="auto"/>
          </w:tcPr>
          <w:p w14:paraId="13D1B0EF">
            <w:pPr>
              <w:jc w:val="center"/>
              <w:rPr>
                <w:rFonts w:ascii="Arial" w:hAnsi="Arial"/>
                <w:sz w:val="20"/>
                <w:szCs w:val="24"/>
              </w:rPr>
            </w:pPr>
          </w:p>
        </w:tc>
        <w:tc>
          <w:tcPr>
            <w:tcW w:w="1159" w:type="dxa"/>
            <w:shd w:val="clear" w:color="auto" w:fill="auto"/>
          </w:tcPr>
          <w:p w14:paraId="0E02947A">
            <w:pPr>
              <w:jc w:val="center"/>
              <w:rPr>
                <w:rFonts w:ascii="Arial" w:hAnsi="Arial"/>
                <w:sz w:val="20"/>
                <w:szCs w:val="24"/>
              </w:rPr>
            </w:pPr>
          </w:p>
        </w:tc>
      </w:tr>
      <w:tr w14:paraId="4CBF2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2A76E40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82</w:t>
            </w:r>
          </w:p>
        </w:tc>
        <w:tc>
          <w:tcPr>
            <w:tcW w:w="930" w:type="dxa"/>
            <w:shd w:val="clear" w:color="auto" w:fill="auto"/>
            <w:noWrap/>
            <w:vAlign w:val="center"/>
          </w:tcPr>
          <w:p w14:paraId="2E172143">
            <w:pPr>
              <w:widowControl/>
              <w:jc w:val="left"/>
              <w:rPr>
                <w:rFonts w:ascii="宋体" w:hAnsi="宋体" w:eastAsia="宋体" w:cs="宋体"/>
                <w:kern w:val="0"/>
                <w:szCs w:val="21"/>
              </w:rPr>
            </w:pPr>
            <w:r>
              <w:rPr>
                <w:rFonts w:hint="eastAsia" w:ascii="宋体" w:hAnsi="宋体" w:eastAsia="宋体"/>
                <w:szCs w:val="21"/>
              </w:rPr>
              <w:t>1.591防疲劳镜片非球防蓝光</w:t>
            </w:r>
          </w:p>
        </w:tc>
        <w:tc>
          <w:tcPr>
            <w:tcW w:w="3873" w:type="dxa"/>
            <w:shd w:val="clear" w:color="auto" w:fill="auto"/>
            <w:vAlign w:val="center"/>
          </w:tcPr>
          <w:p w14:paraId="4863C1B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二、光度范围：球镜0度～-600度</w:t>
            </w:r>
          </w:p>
        </w:tc>
        <w:tc>
          <w:tcPr>
            <w:tcW w:w="682" w:type="dxa"/>
            <w:shd w:val="clear" w:color="auto" w:fill="auto"/>
            <w:vAlign w:val="center"/>
          </w:tcPr>
          <w:p w14:paraId="001A3D9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43783E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6827AF1">
            <w:pPr>
              <w:jc w:val="center"/>
              <w:rPr>
                <w:rFonts w:ascii="宋体" w:hAnsi="宋体"/>
                <w:sz w:val="22"/>
                <w:szCs w:val="24"/>
              </w:rPr>
            </w:pPr>
          </w:p>
        </w:tc>
        <w:tc>
          <w:tcPr>
            <w:tcW w:w="1050" w:type="dxa"/>
            <w:shd w:val="clear" w:color="auto" w:fill="auto"/>
          </w:tcPr>
          <w:p w14:paraId="71D30BEF">
            <w:pPr>
              <w:jc w:val="center"/>
              <w:rPr>
                <w:rFonts w:ascii="宋体" w:hAnsi="宋体"/>
                <w:sz w:val="22"/>
                <w:szCs w:val="24"/>
              </w:rPr>
            </w:pPr>
          </w:p>
        </w:tc>
        <w:tc>
          <w:tcPr>
            <w:tcW w:w="1159" w:type="dxa"/>
            <w:shd w:val="clear" w:color="auto" w:fill="auto"/>
          </w:tcPr>
          <w:p w14:paraId="25DA9DE2">
            <w:pPr>
              <w:jc w:val="center"/>
              <w:rPr>
                <w:rFonts w:ascii="宋体" w:hAnsi="宋体"/>
                <w:sz w:val="22"/>
                <w:szCs w:val="24"/>
              </w:rPr>
            </w:pPr>
          </w:p>
        </w:tc>
      </w:tr>
      <w:tr w14:paraId="77938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1FC2FC5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83</w:t>
            </w:r>
          </w:p>
        </w:tc>
        <w:tc>
          <w:tcPr>
            <w:tcW w:w="930" w:type="dxa"/>
            <w:shd w:val="clear" w:color="auto" w:fill="auto"/>
            <w:noWrap/>
            <w:vAlign w:val="center"/>
          </w:tcPr>
          <w:p w14:paraId="16575047">
            <w:pPr>
              <w:widowControl/>
              <w:jc w:val="left"/>
              <w:rPr>
                <w:rFonts w:ascii="宋体" w:hAnsi="宋体" w:eastAsia="宋体" w:cs="宋体"/>
                <w:kern w:val="0"/>
                <w:szCs w:val="21"/>
              </w:rPr>
            </w:pPr>
            <w:r>
              <w:rPr>
                <w:rFonts w:hint="eastAsia" w:ascii="宋体" w:hAnsi="宋体" w:eastAsia="宋体"/>
                <w:szCs w:val="21"/>
              </w:rPr>
              <w:t>1.591非球面宇宙  防蓝光</w:t>
            </w:r>
          </w:p>
        </w:tc>
        <w:tc>
          <w:tcPr>
            <w:tcW w:w="3873" w:type="dxa"/>
            <w:shd w:val="clear" w:color="auto" w:fill="auto"/>
            <w:vAlign w:val="center"/>
          </w:tcPr>
          <w:p w14:paraId="2EAF6FE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二、光度范围：球镜0度～-800度，柱镜：0度～-200度。</w:t>
            </w:r>
          </w:p>
        </w:tc>
        <w:tc>
          <w:tcPr>
            <w:tcW w:w="682" w:type="dxa"/>
            <w:shd w:val="clear" w:color="auto" w:fill="auto"/>
            <w:vAlign w:val="center"/>
          </w:tcPr>
          <w:p w14:paraId="1A99C3B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E67A39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69D579B">
            <w:pPr>
              <w:jc w:val="center"/>
              <w:rPr>
                <w:rFonts w:ascii="宋体" w:hAnsi="宋体"/>
                <w:sz w:val="22"/>
                <w:szCs w:val="24"/>
              </w:rPr>
            </w:pPr>
          </w:p>
        </w:tc>
        <w:tc>
          <w:tcPr>
            <w:tcW w:w="1050" w:type="dxa"/>
            <w:shd w:val="clear" w:color="auto" w:fill="auto"/>
          </w:tcPr>
          <w:p w14:paraId="144E9006">
            <w:pPr>
              <w:jc w:val="center"/>
              <w:rPr>
                <w:rFonts w:ascii="宋体" w:hAnsi="宋体"/>
                <w:sz w:val="22"/>
                <w:szCs w:val="24"/>
              </w:rPr>
            </w:pPr>
          </w:p>
        </w:tc>
        <w:tc>
          <w:tcPr>
            <w:tcW w:w="1159" w:type="dxa"/>
            <w:shd w:val="clear" w:color="auto" w:fill="auto"/>
          </w:tcPr>
          <w:p w14:paraId="608A75B4">
            <w:pPr>
              <w:jc w:val="center"/>
              <w:rPr>
                <w:rFonts w:ascii="宋体" w:hAnsi="宋体"/>
                <w:sz w:val="22"/>
                <w:szCs w:val="24"/>
              </w:rPr>
            </w:pPr>
          </w:p>
        </w:tc>
      </w:tr>
      <w:tr w14:paraId="29C28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1D6F2F4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84</w:t>
            </w:r>
          </w:p>
        </w:tc>
        <w:tc>
          <w:tcPr>
            <w:tcW w:w="930" w:type="dxa"/>
            <w:shd w:val="clear" w:color="auto" w:fill="auto"/>
            <w:noWrap/>
            <w:vAlign w:val="center"/>
          </w:tcPr>
          <w:p w14:paraId="4D75208A">
            <w:pPr>
              <w:widowControl/>
              <w:jc w:val="left"/>
              <w:rPr>
                <w:rFonts w:ascii="宋体" w:hAnsi="宋体" w:eastAsia="宋体" w:cs="宋体"/>
                <w:kern w:val="0"/>
                <w:szCs w:val="21"/>
              </w:rPr>
            </w:pPr>
            <w:r>
              <w:rPr>
                <w:rFonts w:hint="eastAsia" w:ascii="宋体" w:hAnsi="宋体" w:eastAsia="宋体"/>
                <w:szCs w:val="21"/>
              </w:rPr>
              <w:t>1.591学生宇宙渐进片</w:t>
            </w:r>
          </w:p>
        </w:tc>
        <w:tc>
          <w:tcPr>
            <w:tcW w:w="3873" w:type="dxa"/>
            <w:shd w:val="clear" w:color="auto" w:fill="auto"/>
            <w:vAlign w:val="center"/>
          </w:tcPr>
          <w:p w14:paraId="216E29F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1、渐进多焦镜片。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2、远用光平坦，近用视野宽阔，近用区加宽，要求适合阅读，写字或上网等近距离使用。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3、采用波阵面技术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二、光度范围：球镜：+4.00度～-600度，柱镜： 0度～-200度，-25D散光无现片</w:t>
            </w:r>
          </w:p>
        </w:tc>
        <w:tc>
          <w:tcPr>
            <w:tcW w:w="682" w:type="dxa"/>
            <w:shd w:val="clear" w:color="auto" w:fill="auto"/>
            <w:vAlign w:val="center"/>
          </w:tcPr>
          <w:p w14:paraId="07A3C39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6FA158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1D7FAC5">
            <w:pPr>
              <w:jc w:val="center"/>
              <w:rPr>
                <w:rFonts w:ascii="宋体" w:hAnsi="宋体"/>
                <w:sz w:val="22"/>
                <w:szCs w:val="24"/>
              </w:rPr>
            </w:pPr>
          </w:p>
        </w:tc>
        <w:tc>
          <w:tcPr>
            <w:tcW w:w="1050" w:type="dxa"/>
            <w:shd w:val="clear" w:color="auto" w:fill="auto"/>
          </w:tcPr>
          <w:p w14:paraId="089B6727">
            <w:pPr>
              <w:jc w:val="center"/>
              <w:rPr>
                <w:rFonts w:ascii="宋体" w:hAnsi="宋体"/>
                <w:sz w:val="22"/>
                <w:szCs w:val="24"/>
              </w:rPr>
            </w:pPr>
          </w:p>
        </w:tc>
        <w:tc>
          <w:tcPr>
            <w:tcW w:w="1159" w:type="dxa"/>
            <w:shd w:val="clear" w:color="auto" w:fill="auto"/>
          </w:tcPr>
          <w:p w14:paraId="29E2B28F">
            <w:pPr>
              <w:jc w:val="center"/>
              <w:rPr>
                <w:rFonts w:ascii="宋体" w:hAnsi="宋体"/>
                <w:sz w:val="22"/>
                <w:szCs w:val="24"/>
              </w:rPr>
            </w:pPr>
          </w:p>
        </w:tc>
      </w:tr>
      <w:tr w14:paraId="62DAB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04693C9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85</w:t>
            </w:r>
          </w:p>
        </w:tc>
        <w:tc>
          <w:tcPr>
            <w:tcW w:w="930" w:type="dxa"/>
            <w:shd w:val="clear" w:color="auto" w:fill="auto"/>
            <w:noWrap/>
            <w:vAlign w:val="center"/>
          </w:tcPr>
          <w:p w14:paraId="54454218">
            <w:pPr>
              <w:widowControl/>
              <w:jc w:val="left"/>
              <w:rPr>
                <w:rFonts w:ascii="宋体" w:hAnsi="宋体" w:eastAsia="宋体" w:cs="宋体"/>
                <w:kern w:val="0"/>
                <w:szCs w:val="21"/>
              </w:rPr>
            </w:pPr>
            <w:r>
              <w:rPr>
                <w:rFonts w:hint="eastAsia" w:ascii="宋体" w:hAnsi="宋体" w:eastAsia="宋体"/>
                <w:szCs w:val="21"/>
              </w:rPr>
              <w:t>1.60非球面加硬加膜镜片</w:t>
            </w:r>
          </w:p>
        </w:tc>
        <w:tc>
          <w:tcPr>
            <w:tcW w:w="3873" w:type="dxa"/>
            <w:shd w:val="clear" w:color="auto" w:fill="auto"/>
            <w:vAlign w:val="center"/>
          </w:tcPr>
          <w:p w14:paraId="00056E2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二、光度范围：球镜+400度～-1000度，柱镜：0度～-200度。</w:t>
            </w:r>
          </w:p>
        </w:tc>
        <w:tc>
          <w:tcPr>
            <w:tcW w:w="682" w:type="dxa"/>
            <w:shd w:val="clear" w:color="auto" w:fill="auto"/>
            <w:vAlign w:val="center"/>
          </w:tcPr>
          <w:p w14:paraId="751A04B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22166B9">
            <w:pPr>
              <w:jc w:val="center"/>
              <w:rPr>
                <w:rFonts w:ascii="Arial" w:hAnsi="Arial"/>
                <w:sz w:val="20"/>
                <w:szCs w:val="24"/>
              </w:rPr>
            </w:pPr>
            <w:r>
              <w:rPr>
                <w:rFonts w:hint="eastAsia" w:ascii="Arial" w:hAnsi="Arial"/>
                <w:sz w:val="20"/>
                <w:szCs w:val="24"/>
              </w:rPr>
              <w:t>20</w:t>
            </w:r>
          </w:p>
        </w:tc>
        <w:tc>
          <w:tcPr>
            <w:tcW w:w="1268" w:type="dxa"/>
            <w:shd w:val="clear" w:color="auto" w:fill="auto"/>
          </w:tcPr>
          <w:p w14:paraId="5ACA3EC7">
            <w:pPr>
              <w:jc w:val="center"/>
              <w:rPr>
                <w:rFonts w:ascii="Arial" w:hAnsi="Arial"/>
                <w:sz w:val="20"/>
                <w:szCs w:val="24"/>
              </w:rPr>
            </w:pPr>
          </w:p>
        </w:tc>
        <w:tc>
          <w:tcPr>
            <w:tcW w:w="1050" w:type="dxa"/>
            <w:shd w:val="clear" w:color="auto" w:fill="auto"/>
          </w:tcPr>
          <w:p w14:paraId="1547F207">
            <w:pPr>
              <w:jc w:val="center"/>
              <w:rPr>
                <w:rFonts w:ascii="Arial" w:hAnsi="Arial"/>
                <w:sz w:val="20"/>
                <w:szCs w:val="24"/>
              </w:rPr>
            </w:pPr>
          </w:p>
        </w:tc>
        <w:tc>
          <w:tcPr>
            <w:tcW w:w="1159" w:type="dxa"/>
            <w:shd w:val="clear" w:color="auto" w:fill="auto"/>
          </w:tcPr>
          <w:p w14:paraId="51BE5352">
            <w:pPr>
              <w:jc w:val="center"/>
              <w:rPr>
                <w:rFonts w:ascii="Arial" w:hAnsi="Arial"/>
                <w:sz w:val="20"/>
                <w:szCs w:val="24"/>
              </w:rPr>
            </w:pPr>
          </w:p>
        </w:tc>
      </w:tr>
      <w:tr w14:paraId="1C3CA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0637B49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86</w:t>
            </w:r>
          </w:p>
        </w:tc>
        <w:tc>
          <w:tcPr>
            <w:tcW w:w="930" w:type="dxa"/>
            <w:shd w:val="clear" w:color="auto" w:fill="auto"/>
            <w:noWrap/>
            <w:vAlign w:val="center"/>
          </w:tcPr>
          <w:p w14:paraId="2217CB24">
            <w:pPr>
              <w:widowControl/>
              <w:jc w:val="left"/>
              <w:rPr>
                <w:rFonts w:ascii="宋体" w:hAnsi="宋体" w:eastAsia="宋体" w:cs="宋体"/>
                <w:kern w:val="0"/>
                <w:szCs w:val="21"/>
              </w:rPr>
            </w:pPr>
            <w:r>
              <w:rPr>
                <w:rFonts w:hint="eastAsia" w:ascii="宋体" w:hAnsi="宋体" w:eastAsia="宋体"/>
                <w:szCs w:val="21"/>
              </w:rPr>
              <w:t>1.60非球面耐磨加硬镜片</w:t>
            </w:r>
          </w:p>
        </w:tc>
        <w:tc>
          <w:tcPr>
            <w:tcW w:w="3873" w:type="dxa"/>
            <w:shd w:val="clear" w:color="auto" w:fill="auto"/>
            <w:vAlign w:val="center"/>
          </w:tcPr>
          <w:p w14:paraId="05D8E61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二、光度范围：球镜+400度～-1000度，柱镜：0度～-200度。</w:t>
            </w:r>
          </w:p>
        </w:tc>
        <w:tc>
          <w:tcPr>
            <w:tcW w:w="682" w:type="dxa"/>
            <w:shd w:val="clear" w:color="auto" w:fill="auto"/>
            <w:vAlign w:val="center"/>
          </w:tcPr>
          <w:p w14:paraId="19E904B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E4327B1">
            <w:pPr>
              <w:jc w:val="center"/>
              <w:rPr>
                <w:rFonts w:ascii="Arial" w:hAnsi="Arial"/>
                <w:sz w:val="20"/>
                <w:szCs w:val="24"/>
              </w:rPr>
            </w:pPr>
            <w:r>
              <w:rPr>
                <w:rFonts w:hint="eastAsia" w:ascii="Arial" w:hAnsi="Arial"/>
                <w:sz w:val="20"/>
                <w:szCs w:val="24"/>
              </w:rPr>
              <w:t>20</w:t>
            </w:r>
          </w:p>
        </w:tc>
        <w:tc>
          <w:tcPr>
            <w:tcW w:w="1268" w:type="dxa"/>
            <w:shd w:val="clear" w:color="auto" w:fill="auto"/>
          </w:tcPr>
          <w:p w14:paraId="484162A8">
            <w:pPr>
              <w:jc w:val="center"/>
              <w:rPr>
                <w:rFonts w:ascii="Arial" w:hAnsi="Arial"/>
                <w:sz w:val="20"/>
                <w:szCs w:val="24"/>
              </w:rPr>
            </w:pPr>
          </w:p>
        </w:tc>
        <w:tc>
          <w:tcPr>
            <w:tcW w:w="1050" w:type="dxa"/>
            <w:shd w:val="clear" w:color="auto" w:fill="auto"/>
          </w:tcPr>
          <w:p w14:paraId="598ED782">
            <w:pPr>
              <w:jc w:val="center"/>
              <w:rPr>
                <w:rFonts w:ascii="Arial" w:hAnsi="Arial"/>
                <w:sz w:val="20"/>
                <w:szCs w:val="24"/>
              </w:rPr>
            </w:pPr>
          </w:p>
        </w:tc>
        <w:tc>
          <w:tcPr>
            <w:tcW w:w="1159" w:type="dxa"/>
            <w:shd w:val="clear" w:color="auto" w:fill="auto"/>
          </w:tcPr>
          <w:p w14:paraId="78F1D82D">
            <w:pPr>
              <w:jc w:val="center"/>
              <w:rPr>
                <w:rFonts w:ascii="Arial" w:hAnsi="Arial"/>
                <w:sz w:val="20"/>
                <w:szCs w:val="24"/>
              </w:rPr>
            </w:pPr>
          </w:p>
        </w:tc>
      </w:tr>
      <w:tr w14:paraId="5D51F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2DAF28C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87</w:t>
            </w:r>
          </w:p>
        </w:tc>
        <w:tc>
          <w:tcPr>
            <w:tcW w:w="930" w:type="dxa"/>
            <w:shd w:val="clear" w:color="auto" w:fill="auto"/>
            <w:noWrap/>
            <w:vAlign w:val="center"/>
          </w:tcPr>
          <w:p w14:paraId="33BC8116">
            <w:pPr>
              <w:widowControl/>
              <w:jc w:val="left"/>
              <w:rPr>
                <w:rFonts w:ascii="宋体" w:hAnsi="宋体" w:eastAsia="宋体" w:cs="宋体"/>
                <w:kern w:val="0"/>
                <w:szCs w:val="21"/>
              </w:rPr>
            </w:pPr>
            <w:r>
              <w:rPr>
                <w:rFonts w:hint="eastAsia" w:ascii="宋体" w:hAnsi="宋体" w:eastAsia="宋体"/>
                <w:szCs w:val="21"/>
              </w:rPr>
              <w:t>1.60非球面防蓝光耐磨镜片</w:t>
            </w:r>
          </w:p>
        </w:tc>
        <w:tc>
          <w:tcPr>
            <w:tcW w:w="3873" w:type="dxa"/>
            <w:shd w:val="clear" w:color="auto" w:fill="auto"/>
            <w:vAlign w:val="center"/>
          </w:tcPr>
          <w:p w14:paraId="61B0E93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二、光度范围：球镜+400度～-1000度，柱镜：0度～-200度。</w:t>
            </w:r>
          </w:p>
        </w:tc>
        <w:tc>
          <w:tcPr>
            <w:tcW w:w="682" w:type="dxa"/>
            <w:shd w:val="clear" w:color="auto" w:fill="auto"/>
            <w:vAlign w:val="center"/>
          </w:tcPr>
          <w:p w14:paraId="428550F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CEAFCE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180510D">
            <w:pPr>
              <w:jc w:val="center"/>
              <w:rPr>
                <w:rFonts w:ascii="宋体" w:hAnsi="宋体"/>
                <w:sz w:val="22"/>
                <w:szCs w:val="24"/>
              </w:rPr>
            </w:pPr>
          </w:p>
        </w:tc>
        <w:tc>
          <w:tcPr>
            <w:tcW w:w="1050" w:type="dxa"/>
            <w:shd w:val="clear" w:color="auto" w:fill="auto"/>
          </w:tcPr>
          <w:p w14:paraId="28E794FA">
            <w:pPr>
              <w:jc w:val="center"/>
              <w:rPr>
                <w:rFonts w:ascii="宋体" w:hAnsi="宋体"/>
                <w:sz w:val="22"/>
                <w:szCs w:val="24"/>
              </w:rPr>
            </w:pPr>
          </w:p>
        </w:tc>
        <w:tc>
          <w:tcPr>
            <w:tcW w:w="1159" w:type="dxa"/>
            <w:shd w:val="clear" w:color="auto" w:fill="auto"/>
          </w:tcPr>
          <w:p w14:paraId="5B77CF86">
            <w:pPr>
              <w:jc w:val="center"/>
              <w:rPr>
                <w:rFonts w:ascii="宋体" w:hAnsi="宋体"/>
                <w:sz w:val="22"/>
                <w:szCs w:val="24"/>
              </w:rPr>
            </w:pPr>
          </w:p>
        </w:tc>
      </w:tr>
      <w:tr w14:paraId="5062A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72748C6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88</w:t>
            </w:r>
          </w:p>
        </w:tc>
        <w:tc>
          <w:tcPr>
            <w:tcW w:w="930" w:type="dxa"/>
            <w:shd w:val="clear" w:color="auto" w:fill="auto"/>
            <w:noWrap/>
            <w:vAlign w:val="center"/>
          </w:tcPr>
          <w:p w14:paraId="7C3B9964">
            <w:pPr>
              <w:widowControl/>
              <w:jc w:val="left"/>
              <w:rPr>
                <w:rFonts w:ascii="宋体" w:hAnsi="宋体" w:eastAsia="宋体" w:cs="宋体"/>
                <w:kern w:val="0"/>
                <w:szCs w:val="21"/>
              </w:rPr>
            </w:pPr>
            <w:r>
              <w:rPr>
                <w:rFonts w:hint="eastAsia" w:ascii="宋体" w:hAnsi="宋体" w:eastAsia="宋体"/>
                <w:szCs w:val="21"/>
              </w:rPr>
              <w:t>1.60非球面耐磨防蓝光</w:t>
            </w:r>
          </w:p>
        </w:tc>
        <w:tc>
          <w:tcPr>
            <w:tcW w:w="3873" w:type="dxa"/>
            <w:shd w:val="clear" w:color="auto" w:fill="auto"/>
            <w:vAlign w:val="center"/>
          </w:tcPr>
          <w:p w14:paraId="15789E4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二、光度范围：球镜+900度～-1500度，柱镜：0度～-600度。</w:t>
            </w:r>
          </w:p>
        </w:tc>
        <w:tc>
          <w:tcPr>
            <w:tcW w:w="682" w:type="dxa"/>
            <w:shd w:val="clear" w:color="auto" w:fill="auto"/>
            <w:vAlign w:val="center"/>
          </w:tcPr>
          <w:p w14:paraId="33A061C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8D4959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C796AE7">
            <w:pPr>
              <w:jc w:val="center"/>
              <w:rPr>
                <w:rFonts w:ascii="宋体" w:hAnsi="宋体"/>
                <w:sz w:val="22"/>
                <w:szCs w:val="24"/>
              </w:rPr>
            </w:pPr>
          </w:p>
        </w:tc>
        <w:tc>
          <w:tcPr>
            <w:tcW w:w="1050" w:type="dxa"/>
            <w:shd w:val="clear" w:color="auto" w:fill="auto"/>
          </w:tcPr>
          <w:p w14:paraId="036BA1AE">
            <w:pPr>
              <w:jc w:val="center"/>
              <w:rPr>
                <w:rFonts w:ascii="宋体" w:hAnsi="宋体"/>
                <w:sz w:val="22"/>
                <w:szCs w:val="24"/>
              </w:rPr>
            </w:pPr>
          </w:p>
        </w:tc>
        <w:tc>
          <w:tcPr>
            <w:tcW w:w="1159" w:type="dxa"/>
            <w:shd w:val="clear" w:color="auto" w:fill="auto"/>
          </w:tcPr>
          <w:p w14:paraId="3CCA4F24">
            <w:pPr>
              <w:jc w:val="center"/>
              <w:rPr>
                <w:rFonts w:ascii="宋体" w:hAnsi="宋体"/>
                <w:sz w:val="22"/>
                <w:szCs w:val="24"/>
              </w:rPr>
            </w:pPr>
          </w:p>
        </w:tc>
      </w:tr>
      <w:tr w14:paraId="6B900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2" w:hRule="atLeast"/>
        </w:trPr>
        <w:tc>
          <w:tcPr>
            <w:tcW w:w="827" w:type="dxa"/>
            <w:shd w:val="clear" w:color="auto" w:fill="auto"/>
            <w:noWrap/>
            <w:vAlign w:val="center"/>
          </w:tcPr>
          <w:p w14:paraId="6545FF9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89</w:t>
            </w:r>
          </w:p>
        </w:tc>
        <w:tc>
          <w:tcPr>
            <w:tcW w:w="930" w:type="dxa"/>
            <w:shd w:val="clear" w:color="auto" w:fill="auto"/>
            <w:noWrap/>
            <w:vAlign w:val="center"/>
          </w:tcPr>
          <w:p w14:paraId="496C2BA9">
            <w:pPr>
              <w:widowControl/>
              <w:jc w:val="left"/>
              <w:rPr>
                <w:rFonts w:ascii="宋体" w:hAnsi="宋体" w:eastAsia="宋体" w:cs="宋体"/>
                <w:kern w:val="0"/>
                <w:szCs w:val="21"/>
              </w:rPr>
            </w:pPr>
            <w:r>
              <w:rPr>
                <w:rFonts w:hint="eastAsia" w:ascii="宋体" w:hAnsi="宋体" w:eastAsia="宋体"/>
                <w:szCs w:val="21"/>
              </w:rPr>
              <w:t>1.60非球面耐磨防蓝光紫外线</w:t>
            </w:r>
          </w:p>
        </w:tc>
        <w:tc>
          <w:tcPr>
            <w:tcW w:w="3873" w:type="dxa"/>
            <w:shd w:val="clear" w:color="auto" w:fill="auto"/>
            <w:vAlign w:val="center"/>
          </w:tcPr>
          <w:p w14:paraId="55D3D56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二、光度范围：球镜+400度～-1000度 ，柱镜：0度～-200度。</w:t>
            </w:r>
          </w:p>
        </w:tc>
        <w:tc>
          <w:tcPr>
            <w:tcW w:w="682" w:type="dxa"/>
            <w:shd w:val="clear" w:color="auto" w:fill="auto"/>
            <w:vAlign w:val="center"/>
          </w:tcPr>
          <w:p w14:paraId="1885750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03BBD4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5767D0D">
            <w:pPr>
              <w:jc w:val="center"/>
              <w:rPr>
                <w:rFonts w:ascii="宋体" w:hAnsi="宋体"/>
                <w:sz w:val="22"/>
                <w:szCs w:val="24"/>
              </w:rPr>
            </w:pPr>
          </w:p>
        </w:tc>
        <w:tc>
          <w:tcPr>
            <w:tcW w:w="1050" w:type="dxa"/>
            <w:shd w:val="clear" w:color="auto" w:fill="auto"/>
          </w:tcPr>
          <w:p w14:paraId="2C3BA0D5">
            <w:pPr>
              <w:jc w:val="center"/>
              <w:rPr>
                <w:rFonts w:ascii="宋体" w:hAnsi="宋体"/>
                <w:sz w:val="22"/>
                <w:szCs w:val="24"/>
              </w:rPr>
            </w:pPr>
          </w:p>
        </w:tc>
        <w:tc>
          <w:tcPr>
            <w:tcW w:w="1159" w:type="dxa"/>
            <w:shd w:val="clear" w:color="auto" w:fill="auto"/>
          </w:tcPr>
          <w:p w14:paraId="0D45082C">
            <w:pPr>
              <w:jc w:val="center"/>
              <w:rPr>
                <w:rFonts w:ascii="宋体" w:hAnsi="宋体"/>
                <w:sz w:val="22"/>
                <w:szCs w:val="24"/>
              </w:rPr>
            </w:pPr>
          </w:p>
        </w:tc>
      </w:tr>
      <w:tr w14:paraId="11CEA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7DB2597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90</w:t>
            </w:r>
          </w:p>
        </w:tc>
        <w:tc>
          <w:tcPr>
            <w:tcW w:w="930" w:type="dxa"/>
            <w:shd w:val="clear" w:color="auto" w:fill="auto"/>
            <w:noWrap/>
            <w:vAlign w:val="center"/>
          </w:tcPr>
          <w:p w14:paraId="3E201FF9">
            <w:pPr>
              <w:widowControl/>
              <w:jc w:val="left"/>
              <w:rPr>
                <w:rFonts w:ascii="宋体" w:hAnsi="宋体" w:eastAsia="宋体" w:cs="宋体"/>
                <w:kern w:val="0"/>
                <w:szCs w:val="21"/>
              </w:rPr>
            </w:pPr>
            <w:r>
              <w:rPr>
                <w:rFonts w:hint="eastAsia" w:ascii="宋体" w:hAnsi="宋体" w:eastAsia="宋体"/>
                <w:szCs w:val="21"/>
              </w:rPr>
              <w:t>1.67非球面加硬防蓝光</w:t>
            </w:r>
          </w:p>
        </w:tc>
        <w:tc>
          <w:tcPr>
            <w:tcW w:w="3873" w:type="dxa"/>
            <w:shd w:val="clear" w:color="auto" w:fill="auto"/>
            <w:vAlign w:val="center"/>
          </w:tcPr>
          <w:p w14:paraId="71776E3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二、光度范围：球镜0度～-1200度，柱镜：0度～-200度。</w:t>
            </w:r>
          </w:p>
        </w:tc>
        <w:tc>
          <w:tcPr>
            <w:tcW w:w="682" w:type="dxa"/>
            <w:shd w:val="clear" w:color="auto" w:fill="auto"/>
            <w:vAlign w:val="center"/>
          </w:tcPr>
          <w:p w14:paraId="7D5837F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58EBB2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E272555">
            <w:pPr>
              <w:jc w:val="center"/>
              <w:rPr>
                <w:rFonts w:ascii="宋体" w:hAnsi="宋体"/>
                <w:sz w:val="22"/>
                <w:szCs w:val="24"/>
              </w:rPr>
            </w:pPr>
          </w:p>
        </w:tc>
        <w:tc>
          <w:tcPr>
            <w:tcW w:w="1050" w:type="dxa"/>
            <w:shd w:val="clear" w:color="auto" w:fill="auto"/>
          </w:tcPr>
          <w:p w14:paraId="3E475024">
            <w:pPr>
              <w:jc w:val="center"/>
              <w:rPr>
                <w:rFonts w:ascii="宋体" w:hAnsi="宋体"/>
                <w:sz w:val="22"/>
                <w:szCs w:val="24"/>
              </w:rPr>
            </w:pPr>
          </w:p>
        </w:tc>
        <w:tc>
          <w:tcPr>
            <w:tcW w:w="1159" w:type="dxa"/>
            <w:shd w:val="clear" w:color="auto" w:fill="auto"/>
          </w:tcPr>
          <w:p w14:paraId="097F6CFB">
            <w:pPr>
              <w:jc w:val="center"/>
              <w:rPr>
                <w:rFonts w:ascii="宋体" w:hAnsi="宋体"/>
                <w:sz w:val="22"/>
                <w:szCs w:val="24"/>
              </w:rPr>
            </w:pPr>
          </w:p>
        </w:tc>
      </w:tr>
      <w:tr w14:paraId="055B4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2823404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91</w:t>
            </w:r>
          </w:p>
        </w:tc>
        <w:tc>
          <w:tcPr>
            <w:tcW w:w="930" w:type="dxa"/>
            <w:shd w:val="clear" w:color="auto" w:fill="auto"/>
            <w:noWrap/>
            <w:vAlign w:val="center"/>
          </w:tcPr>
          <w:p w14:paraId="6B6509F4">
            <w:pPr>
              <w:widowControl/>
              <w:jc w:val="left"/>
              <w:rPr>
                <w:rFonts w:ascii="宋体" w:hAnsi="宋体" w:eastAsia="宋体" w:cs="宋体"/>
                <w:kern w:val="0"/>
                <w:szCs w:val="21"/>
              </w:rPr>
            </w:pPr>
            <w:r>
              <w:rPr>
                <w:rFonts w:hint="eastAsia" w:ascii="宋体" w:hAnsi="宋体" w:eastAsia="宋体"/>
                <w:szCs w:val="21"/>
              </w:rPr>
              <w:t>1.67非球面加硬耐磨镜片</w:t>
            </w:r>
          </w:p>
        </w:tc>
        <w:tc>
          <w:tcPr>
            <w:tcW w:w="3873" w:type="dxa"/>
            <w:shd w:val="clear" w:color="auto" w:fill="auto"/>
            <w:vAlign w:val="center"/>
          </w:tcPr>
          <w:p w14:paraId="1E3BB7A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二、光度范围：球镜0度～-1200度，柱镜：0度～-200度。</w:t>
            </w:r>
          </w:p>
        </w:tc>
        <w:tc>
          <w:tcPr>
            <w:tcW w:w="682" w:type="dxa"/>
            <w:shd w:val="clear" w:color="auto" w:fill="auto"/>
            <w:vAlign w:val="center"/>
          </w:tcPr>
          <w:p w14:paraId="18D9684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2855DE9">
            <w:pPr>
              <w:jc w:val="center"/>
              <w:rPr>
                <w:rFonts w:ascii="Arial" w:hAnsi="Arial"/>
                <w:sz w:val="20"/>
                <w:szCs w:val="24"/>
              </w:rPr>
            </w:pPr>
            <w:r>
              <w:rPr>
                <w:rFonts w:hint="eastAsia" w:ascii="Arial" w:hAnsi="Arial"/>
                <w:sz w:val="20"/>
                <w:szCs w:val="24"/>
              </w:rPr>
              <w:t>20</w:t>
            </w:r>
          </w:p>
        </w:tc>
        <w:tc>
          <w:tcPr>
            <w:tcW w:w="1268" w:type="dxa"/>
            <w:shd w:val="clear" w:color="auto" w:fill="auto"/>
          </w:tcPr>
          <w:p w14:paraId="6DD365FA">
            <w:pPr>
              <w:jc w:val="center"/>
              <w:rPr>
                <w:rFonts w:ascii="Arial" w:hAnsi="Arial"/>
                <w:sz w:val="20"/>
                <w:szCs w:val="24"/>
              </w:rPr>
            </w:pPr>
          </w:p>
        </w:tc>
        <w:tc>
          <w:tcPr>
            <w:tcW w:w="1050" w:type="dxa"/>
            <w:shd w:val="clear" w:color="auto" w:fill="auto"/>
          </w:tcPr>
          <w:p w14:paraId="549A2F09">
            <w:pPr>
              <w:jc w:val="center"/>
              <w:rPr>
                <w:rFonts w:ascii="Arial" w:hAnsi="Arial"/>
                <w:sz w:val="20"/>
                <w:szCs w:val="24"/>
              </w:rPr>
            </w:pPr>
          </w:p>
        </w:tc>
        <w:tc>
          <w:tcPr>
            <w:tcW w:w="1159" w:type="dxa"/>
            <w:shd w:val="clear" w:color="auto" w:fill="auto"/>
          </w:tcPr>
          <w:p w14:paraId="71E73F38">
            <w:pPr>
              <w:jc w:val="center"/>
              <w:rPr>
                <w:rFonts w:ascii="Arial" w:hAnsi="Arial"/>
                <w:sz w:val="20"/>
                <w:szCs w:val="24"/>
              </w:rPr>
            </w:pPr>
          </w:p>
        </w:tc>
      </w:tr>
      <w:tr w14:paraId="5D6DC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13" w:hRule="atLeast"/>
        </w:trPr>
        <w:tc>
          <w:tcPr>
            <w:tcW w:w="827" w:type="dxa"/>
            <w:shd w:val="clear" w:color="auto" w:fill="auto"/>
            <w:noWrap/>
            <w:vAlign w:val="center"/>
          </w:tcPr>
          <w:p w14:paraId="5C4EE74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92</w:t>
            </w:r>
          </w:p>
        </w:tc>
        <w:tc>
          <w:tcPr>
            <w:tcW w:w="930" w:type="dxa"/>
            <w:shd w:val="clear" w:color="auto" w:fill="auto"/>
            <w:noWrap/>
            <w:vAlign w:val="center"/>
          </w:tcPr>
          <w:p w14:paraId="5A0A8227">
            <w:pPr>
              <w:widowControl/>
              <w:jc w:val="left"/>
              <w:rPr>
                <w:rFonts w:ascii="宋体" w:hAnsi="宋体" w:eastAsia="宋体" w:cs="宋体"/>
                <w:kern w:val="0"/>
                <w:szCs w:val="21"/>
              </w:rPr>
            </w:pPr>
            <w:r>
              <w:rPr>
                <w:rFonts w:hint="eastAsia" w:ascii="宋体" w:hAnsi="宋体" w:eastAsia="宋体"/>
                <w:szCs w:val="21"/>
              </w:rPr>
              <w:t>1.67非球面镜片</w:t>
            </w:r>
          </w:p>
        </w:tc>
        <w:tc>
          <w:tcPr>
            <w:tcW w:w="3873" w:type="dxa"/>
            <w:shd w:val="clear" w:color="auto" w:fill="auto"/>
            <w:vAlign w:val="center"/>
          </w:tcPr>
          <w:p w14:paraId="602FEE5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二、光度范围：球镜+400度～-1200度，柱镜：0度～-200度。</w:t>
            </w:r>
          </w:p>
        </w:tc>
        <w:tc>
          <w:tcPr>
            <w:tcW w:w="682" w:type="dxa"/>
            <w:shd w:val="clear" w:color="auto" w:fill="auto"/>
            <w:vAlign w:val="center"/>
          </w:tcPr>
          <w:p w14:paraId="4D6A6B5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6DCACA8">
            <w:pPr>
              <w:jc w:val="center"/>
              <w:rPr>
                <w:rFonts w:ascii="Arial" w:hAnsi="Arial"/>
                <w:sz w:val="20"/>
                <w:szCs w:val="24"/>
              </w:rPr>
            </w:pPr>
            <w:r>
              <w:rPr>
                <w:rFonts w:hint="eastAsia" w:ascii="Arial" w:hAnsi="Arial"/>
                <w:sz w:val="20"/>
                <w:szCs w:val="24"/>
              </w:rPr>
              <w:t>20</w:t>
            </w:r>
          </w:p>
        </w:tc>
        <w:tc>
          <w:tcPr>
            <w:tcW w:w="1268" w:type="dxa"/>
            <w:shd w:val="clear" w:color="auto" w:fill="auto"/>
          </w:tcPr>
          <w:p w14:paraId="51735B4F">
            <w:pPr>
              <w:jc w:val="center"/>
              <w:rPr>
                <w:rFonts w:ascii="Arial" w:hAnsi="Arial"/>
                <w:sz w:val="20"/>
                <w:szCs w:val="24"/>
              </w:rPr>
            </w:pPr>
          </w:p>
        </w:tc>
        <w:tc>
          <w:tcPr>
            <w:tcW w:w="1050" w:type="dxa"/>
            <w:shd w:val="clear" w:color="auto" w:fill="auto"/>
          </w:tcPr>
          <w:p w14:paraId="38C220B1">
            <w:pPr>
              <w:jc w:val="center"/>
              <w:rPr>
                <w:rFonts w:ascii="Arial" w:hAnsi="Arial"/>
                <w:sz w:val="20"/>
                <w:szCs w:val="24"/>
              </w:rPr>
            </w:pPr>
          </w:p>
        </w:tc>
        <w:tc>
          <w:tcPr>
            <w:tcW w:w="1159" w:type="dxa"/>
            <w:shd w:val="clear" w:color="auto" w:fill="auto"/>
          </w:tcPr>
          <w:p w14:paraId="1A48D2BD">
            <w:pPr>
              <w:jc w:val="center"/>
              <w:rPr>
                <w:rFonts w:ascii="Arial" w:hAnsi="Arial"/>
                <w:sz w:val="20"/>
                <w:szCs w:val="24"/>
              </w:rPr>
            </w:pPr>
          </w:p>
        </w:tc>
      </w:tr>
      <w:tr w14:paraId="2711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2B621DE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93</w:t>
            </w:r>
          </w:p>
        </w:tc>
        <w:tc>
          <w:tcPr>
            <w:tcW w:w="930" w:type="dxa"/>
            <w:shd w:val="clear" w:color="auto" w:fill="auto"/>
            <w:noWrap/>
            <w:vAlign w:val="center"/>
          </w:tcPr>
          <w:p w14:paraId="6E22DEC4">
            <w:pPr>
              <w:widowControl/>
              <w:jc w:val="left"/>
              <w:rPr>
                <w:rFonts w:ascii="宋体" w:hAnsi="宋体" w:eastAsia="宋体" w:cs="宋体"/>
                <w:kern w:val="0"/>
                <w:szCs w:val="21"/>
              </w:rPr>
            </w:pPr>
            <w:r>
              <w:rPr>
                <w:rFonts w:hint="eastAsia" w:ascii="宋体" w:hAnsi="宋体" w:eastAsia="宋体"/>
                <w:szCs w:val="21"/>
              </w:rPr>
              <w:t>1.67非球面耐磨加硬镜片</w:t>
            </w:r>
          </w:p>
        </w:tc>
        <w:tc>
          <w:tcPr>
            <w:tcW w:w="3873" w:type="dxa"/>
            <w:shd w:val="clear" w:color="auto" w:fill="auto"/>
            <w:vAlign w:val="center"/>
          </w:tcPr>
          <w:p w14:paraId="4AC904F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二、光度范围：球镜0度～-1200度，柱镜：0度～-200度。</w:t>
            </w:r>
          </w:p>
        </w:tc>
        <w:tc>
          <w:tcPr>
            <w:tcW w:w="682" w:type="dxa"/>
            <w:shd w:val="clear" w:color="auto" w:fill="auto"/>
            <w:vAlign w:val="center"/>
          </w:tcPr>
          <w:p w14:paraId="4982783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69AAD8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21F2455">
            <w:pPr>
              <w:jc w:val="center"/>
              <w:rPr>
                <w:rFonts w:ascii="宋体" w:hAnsi="宋体"/>
                <w:sz w:val="22"/>
                <w:szCs w:val="24"/>
              </w:rPr>
            </w:pPr>
          </w:p>
        </w:tc>
        <w:tc>
          <w:tcPr>
            <w:tcW w:w="1050" w:type="dxa"/>
            <w:shd w:val="clear" w:color="auto" w:fill="auto"/>
          </w:tcPr>
          <w:p w14:paraId="2F46E1CC">
            <w:pPr>
              <w:jc w:val="center"/>
              <w:rPr>
                <w:rFonts w:ascii="宋体" w:hAnsi="宋体"/>
                <w:sz w:val="22"/>
                <w:szCs w:val="24"/>
              </w:rPr>
            </w:pPr>
          </w:p>
        </w:tc>
        <w:tc>
          <w:tcPr>
            <w:tcW w:w="1159" w:type="dxa"/>
            <w:shd w:val="clear" w:color="auto" w:fill="auto"/>
          </w:tcPr>
          <w:p w14:paraId="6E3CB068">
            <w:pPr>
              <w:jc w:val="center"/>
              <w:rPr>
                <w:rFonts w:ascii="宋体" w:hAnsi="宋体"/>
                <w:sz w:val="22"/>
                <w:szCs w:val="24"/>
              </w:rPr>
            </w:pPr>
          </w:p>
        </w:tc>
      </w:tr>
      <w:tr w14:paraId="0FB08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07881F4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94</w:t>
            </w:r>
          </w:p>
        </w:tc>
        <w:tc>
          <w:tcPr>
            <w:tcW w:w="930" w:type="dxa"/>
            <w:shd w:val="clear" w:color="auto" w:fill="auto"/>
            <w:noWrap/>
            <w:vAlign w:val="center"/>
          </w:tcPr>
          <w:p w14:paraId="0C25D4AC">
            <w:pPr>
              <w:widowControl/>
              <w:jc w:val="left"/>
              <w:rPr>
                <w:rFonts w:ascii="宋体" w:hAnsi="宋体" w:eastAsia="宋体" w:cs="宋体"/>
                <w:kern w:val="0"/>
                <w:szCs w:val="21"/>
              </w:rPr>
            </w:pPr>
            <w:r>
              <w:rPr>
                <w:rFonts w:hint="eastAsia" w:ascii="宋体" w:hAnsi="宋体" w:eastAsia="宋体"/>
                <w:szCs w:val="21"/>
              </w:rPr>
              <w:t>1.67非球面耐磨防蓝光</w:t>
            </w:r>
          </w:p>
        </w:tc>
        <w:tc>
          <w:tcPr>
            <w:tcW w:w="3873" w:type="dxa"/>
            <w:shd w:val="clear" w:color="auto" w:fill="auto"/>
            <w:vAlign w:val="center"/>
          </w:tcPr>
          <w:p w14:paraId="225C7C1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二、光度范围：球镜+400度～-1200度，柱镜：0度～-200度。</w:t>
            </w:r>
          </w:p>
        </w:tc>
        <w:tc>
          <w:tcPr>
            <w:tcW w:w="682" w:type="dxa"/>
            <w:shd w:val="clear" w:color="auto" w:fill="auto"/>
            <w:vAlign w:val="center"/>
          </w:tcPr>
          <w:p w14:paraId="226F16D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8FAEE0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123E7FC">
            <w:pPr>
              <w:jc w:val="center"/>
              <w:rPr>
                <w:rFonts w:ascii="宋体" w:hAnsi="宋体"/>
                <w:sz w:val="22"/>
                <w:szCs w:val="24"/>
              </w:rPr>
            </w:pPr>
          </w:p>
        </w:tc>
        <w:tc>
          <w:tcPr>
            <w:tcW w:w="1050" w:type="dxa"/>
            <w:shd w:val="clear" w:color="auto" w:fill="auto"/>
          </w:tcPr>
          <w:p w14:paraId="6C3EDC01">
            <w:pPr>
              <w:jc w:val="center"/>
              <w:rPr>
                <w:rFonts w:ascii="宋体" w:hAnsi="宋体"/>
                <w:sz w:val="22"/>
                <w:szCs w:val="24"/>
              </w:rPr>
            </w:pPr>
          </w:p>
        </w:tc>
        <w:tc>
          <w:tcPr>
            <w:tcW w:w="1159" w:type="dxa"/>
            <w:shd w:val="clear" w:color="auto" w:fill="auto"/>
          </w:tcPr>
          <w:p w14:paraId="7C198177">
            <w:pPr>
              <w:jc w:val="center"/>
              <w:rPr>
                <w:rFonts w:ascii="宋体" w:hAnsi="宋体"/>
                <w:sz w:val="22"/>
                <w:szCs w:val="24"/>
              </w:rPr>
            </w:pPr>
          </w:p>
        </w:tc>
      </w:tr>
      <w:tr w14:paraId="000DA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4BB20C5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95</w:t>
            </w:r>
          </w:p>
        </w:tc>
        <w:tc>
          <w:tcPr>
            <w:tcW w:w="930" w:type="dxa"/>
            <w:shd w:val="clear" w:color="auto" w:fill="auto"/>
            <w:noWrap/>
            <w:vAlign w:val="center"/>
          </w:tcPr>
          <w:p w14:paraId="08901650">
            <w:pPr>
              <w:widowControl/>
              <w:jc w:val="left"/>
              <w:rPr>
                <w:rFonts w:ascii="宋体" w:hAnsi="宋体" w:eastAsia="宋体" w:cs="宋体"/>
                <w:kern w:val="0"/>
                <w:szCs w:val="21"/>
              </w:rPr>
            </w:pPr>
            <w:r>
              <w:rPr>
                <w:rFonts w:hint="eastAsia" w:ascii="宋体" w:hAnsi="宋体" w:eastAsia="宋体"/>
                <w:szCs w:val="21"/>
              </w:rPr>
              <w:t>1.67加硬非球面防蓝光紫外线</w:t>
            </w:r>
          </w:p>
        </w:tc>
        <w:tc>
          <w:tcPr>
            <w:tcW w:w="3873" w:type="dxa"/>
            <w:shd w:val="clear" w:color="auto" w:fill="auto"/>
            <w:vAlign w:val="center"/>
          </w:tcPr>
          <w:p w14:paraId="1AB4B11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二、光度范围：球镜0度～-1200度，柱镜：0度～-200度。</w:t>
            </w:r>
          </w:p>
        </w:tc>
        <w:tc>
          <w:tcPr>
            <w:tcW w:w="682" w:type="dxa"/>
            <w:shd w:val="clear" w:color="auto" w:fill="auto"/>
            <w:vAlign w:val="center"/>
          </w:tcPr>
          <w:p w14:paraId="6CDF53C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149E71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4152922">
            <w:pPr>
              <w:jc w:val="center"/>
              <w:rPr>
                <w:rFonts w:ascii="宋体" w:hAnsi="宋体"/>
                <w:sz w:val="22"/>
                <w:szCs w:val="24"/>
              </w:rPr>
            </w:pPr>
          </w:p>
        </w:tc>
        <w:tc>
          <w:tcPr>
            <w:tcW w:w="1050" w:type="dxa"/>
            <w:shd w:val="clear" w:color="auto" w:fill="auto"/>
          </w:tcPr>
          <w:p w14:paraId="55206C05">
            <w:pPr>
              <w:jc w:val="center"/>
              <w:rPr>
                <w:rFonts w:ascii="宋体" w:hAnsi="宋体"/>
                <w:sz w:val="22"/>
                <w:szCs w:val="24"/>
              </w:rPr>
            </w:pPr>
          </w:p>
        </w:tc>
        <w:tc>
          <w:tcPr>
            <w:tcW w:w="1159" w:type="dxa"/>
            <w:shd w:val="clear" w:color="auto" w:fill="auto"/>
          </w:tcPr>
          <w:p w14:paraId="78DB9682">
            <w:pPr>
              <w:jc w:val="center"/>
              <w:rPr>
                <w:rFonts w:ascii="宋体" w:hAnsi="宋体"/>
                <w:sz w:val="22"/>
                <w:szCs w:val="24"/>
              </w:rPr>
            </w:pPr>
          </w:p>
        </w:tc>
      </w:tr>
      <w:tr w14:paraId="3EB86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47F11B3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96</w:t>
            </w:r>
          </w:p>
        </w:tc>
        <w:tc>
          <w:tcPr>
            <w:tcW w:w="930" w:type="dxa"/>
            <w:shd w:val="clear" w:color="auto" w:fill="auto"/>
            <w:noWrap/>
            <w:vAlign w:val="center"/>
          </w:tcPr>
          <w:p w14:paraId="07ACEDE9">
            <w:pPr>
              <w:widowControl/>
              <w:jc w:val="left"/>
              <w:rPr>
                <w:rFonts w:ascii="宋体" w:hAnsi="宋体" w:eastAsia="宋体" w:cs="宋体"/>
                <w:kern w:val="0"/>
                <w:szCs w:val="21"/>
              </w:rPr>
            </w:pPr>
            <w:r>
              <w:rPr>
                <w:rFonts w:hint="eastAsia" w:ascii="宋体" w:hAnsi="宋体" w:eastAsia="宋体"/>
                <w:szCs w:val="21"/>
              </w:rPr>
              <w:t>1.67双非球面耐磨镜片</w:t>
            </w:r>
          </w:p>
        </w:tc>
        <w:tc>
          <w:tcPr>
            <w:tcW w:w="3873" w:type="dxa"/>
            <w:shd w:val="clear" w:color="auto" w:fill="auto"/>
            <w:vAlign w:val="center"/>
          </w:tcPr>
          <w:p w14:paraId="102FC59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1、采用树脂材质，单光双非球面设计。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二、光度范围：球镜0度～-1000度，柱镜：0度～-200度。</w:t>
            </w:r>
          </w:p>
        </w:tc>
        <w:tc>
          <w:tcPr>
            <w:tcW w:w="682" w:type="dxa"/>
            <w:shd w:val="clear" w:color="auto" w:fill="auto"/>
            <w:vAlign w:val="center"/>
          </w:tcPr>
          <w:p w14:paraId="648E3F1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1785AB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E15903F">
            <w:pPr>
              <w:jc w:val="center"/>
              <w:rPr>
                <w:rFonts w:ascii="宋体" w:hAnsi="宋体"/>
                <w:sz w:val="22"/>
                <w:szCs w:val="24"/>
              </w:rPr>
            </w:pPr>
          </w:p>
        </w:tc>
        <w:tc>
          <w:tcPr>
            <w:tcW w:w="1050" w:type="dxa"/>
            <w:shd w:val="clear" w:color="auto" w:fill="auto"/>
          </w:tcPr>
          <w:p w14:paraId="6DFBB4A9">
            <w:pPr>
              <w:jc w:val="center"/>
              <w:rPr>
                <w:rFonts w:ascii="宋体" w:hAnsi="宋体"/>
                <w:sz w:val="22"/>
                <w:szCs w:val="24"/>
              </w:rPr>
            </w:pPr>
          </w:p>
        </w:tc>
        <w:tc>
          <w:tcPr>
            <w:tcW w:w="1159" w:type="dxa"/>
            <w:shd w:val="clear" w:color="auto" w:fill="auto"/>
          </w:tcPr>
          <w:p w14:paraId="53F3D182">
            <w:pPr>
              <w:jc w:val="center"/>
              <w:rPr>
                <w:rFonts w:ascii="宋体" w:hAnsi="宋体"/>
                <w:sz w:val="22"/>
                <w:szCs w:val="24"/>
              </w:rPr>
            </w:pPr>
          </w:p>
        </w:tc>
      </w:tr>
      <w:tr w14:paraId="19828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4D417E5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97</w:t>
            </w:r>
          </w:p>
        </w:tc>
        <w:tc>
          <w:tcPr>
            <w:tcW w:w="930" w:type="dxa"/>
            <w:shd w:val="clear" w:color="auto" w:fill="auto"/>
            <w:noWrap/>
            <w:vAlign w:val="center"/>
          </w:tcPr>
          <w:p w14:paraId="6498A638">
            <w:pPr>
              <w:widowControl/>
              <w:jc w:val="left"/>
              <w:rPr>
                <w:rFonts w:ascii="宋体" w:hAnsi="宋体" w:eastAsia="宋体" w:cs="宋体"/>
                <w:kern w:val="0"/>
                <w:szCs w:val="21"/>
              </w:rPr>
            </w:pPr>
            <w:r>
              <w:rPr>
                <w:rFonts w:hint="eastAsia" w:ascii="宋体" w:hAnsi="宋体" w:eastAsia="宋体"/>
                <w:szCs w:val="21"/>
              </w:rPr>
              <w:t>1.6非球面防蓝光</w:t>
            </w:r>
          </w:p>
        </w:tc>
        <w:tc>
          <w:tcPr>
            <w:tcW w:w="3873" w:type="dxa"/>
            <w:shd w:val="clear" w:color="auto" w:fill="auto"/>
            <w:vAlign w:val="center"/>
          </w:tcPr>
          <w:p w14:paraId="4F2DB1A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二、光度范围：球镜0度～-1000度，柱镜：0度～-200度。</w:t>
            </w:r>
          </w:p>
        </w:tc>
        <w:tc>
          <w:tcPr>
            <w:tcW w:w="682" w:type="dxa"/>
            <w:shd w:val="clear" w:color="auto" w:fill="auto"/>
            <w:vAlign w:val="center"/>
          </w:tcPr>
          <w:p w14:paraId="3DC7374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2EA851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4FF4AB7">
            <w:pPr>
              <w:jc w:val="center"/>
              <w:rPr>
                <w:rFonts w:ascii="宋体" w:hAnsi="宋体"/>
                <w:sz w:val="22"/>
                <w:szCs w:val="24"/>
              </w:rPr>
            </w:pPr>
          </w:p>
        </w:tc>
        <w:tc>
          <w:tcPr>
            <w:tcW w:w="1050" w:type="dxa"/>
            <w:shd w:val="clear" w:color="auto" w:fill="auto"/>
          </w:tcPr>
          <w:p w14:paraId="583078A0">
            <w:pPr>
              <w:jc w:val="center"/>
              <w:rPr>
                <w:rFonts w:ascii="宋体" w:hAnsi="宋体"/>
                <w:sz w:val="22"/>
                <w:szCs w:val="24"/>
              </w:rPr>
            </w:pPr>
          </w:p>
        </w:tc>
        <w:tc>
          <w:tcPr>
            <w:tcW w:w="1159" w:type="dxa"/>
            <w:shd w:val="clear" w:color="auto" w:fill="auto"/>
          </w:tcPr>
          <w:p w14:paraId="687A5DC3">
            <w:pPr>
              <w:jc w:val="center"/>
              <w:rPr>
                <w:rFonts w:ascii="宋体" w:hAnsi="宋体"/>
                <w:sz w:val="22"/>
                <w:szCs w:val="24"/>
              </w:rPr>
            </w:pPr>
          </w:p>
        </w:tc>
      </w:tr>
      <w:tr w14:paraId="3BC15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13" w:hRule="atLeast"/>
        </w:trPr>
        <w:tc>
          <w:tcPr>
            <w:tcW w:w="827" w:type="dxa"/>
            <w:shd w:val="clear" w:color="auto" w:fill="auto"/>
            <w:noWrap/>
            <w:vAlign w:val="center"/>
          </w:tcPr>
          <w:p w14:paraId="275F55E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98</w:t>
            </w:r>
          </w:p>
        </w:tc>
        <w:tc>
          <w:tcPr>
            <w:tcW w:w="930" w:type="dxa"/>
            <w:shd w:val="clear" w:color="auto" w:fill="auto"/>
            <w:noWrap/>
            <w:vAlign w:val="center"/>
          </w:tcPr>
          <w:p w14:paraId="0F6F4E92">
            <w:pPr>
              <w:widowControl/>
              <w:jc w:val="left"/>
              <w:rPr>
                <w:rFonts w:ascii="宋体" w:hAnsi="宋体" w:eastAsia="宋体" w:cs="宋体"/>
                <w:kern w:val="0"/>
                <w:szCs w:val="21"/>
              </w:rPr>
            </w:pPr>
            <w:r>
              <w:rPr>
                <w:rFonts w:hint="eastAsia" w:ascii="宋体" w:hAnsi="宋体" w:eastAsia="宋体"/>
                <w:szCs w:val="21"/>
              </w:rPr>
              <w:t>1.74非球面加硬镜片</w:t>
            </w:r>
          </w:p>
        </w:tc>
        <w:tc>
          <w:tcPr>
            <w:tcW w:w="3873" w:type="dxa"/>
            <w:shd w:val="clear" w:color="auto" w:fill="auto"/>
            <w:vAlign w:val="center"/>
          </w:tcPr>
          <w:p w14:paraId="3C25EDB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二、光度范围：球镜-300度～-1200度，柱镜：0度～-200度。</w:t>
            </w:r>
          </w:p>
        </w:tc>
        <w:tc>
          <w:tcPr>
            <w:tcW w:w="682" w:type="dxa"/>
            <w:shd w:val="clear" w:color="auto" w:fill="auto"/>
            <w:vAlign w:val="center"/>
          </w:tcPr>
          <w:p w14:paraId="6A7D6F6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E1D70E7">
            <w:pPr>
              <w:jc w:val="center"/>
              <w:rPr>
                <w:rFonts w:ascii="Arial" w:hAnsi="Arial"/>
                <w:sz w:val="20"/>
                <w:szCs w:val="24"/>
              </w:rPr>
            </w:pPr>
            <w:r>
              <w:rPr>
                <w:rFonts w:hint="eastAsia" w:ascii="Arial" w:hAnsi="Arial"/>
                <w:sz w:val="20"/>
                <w:szCs w:val="24"/>
              </w:rPr>
              <w:t>20</w:t>
            </w:r>
          </w:p>
        </w:tc>
        <w:tc>
          <w:tcPr>
            <w:tcW w:w="1268" w:type="dxa"/>
            <w:shd w:val="clear" w:color="auto" w:fill="auto"/>
          </w:tcPr>
          <w:p w14:paraId="5D9416F3">
            <w:pPr>
              <w:jc w:val="center"/>
              <w:rPr>
                <w:rFonts w:ascii="Arial" w:hAnsi="Arial"/>
                <w:sz w:val="20"/>
                <w:szCs w:val="24"/>
              </w:rPr>
            </w:pPr>
          </w:p>
        </w:tc>
        <w:tc>
          <w:tcPr>
            <w:tcW w:w="1050" w:type="dxa"/>
            <w:shd w:val="clear" w:color="auto" w:fill="auto"/>
          </w:tcPr>
          <w:p w14:paraId="5D467B96">
            <w:pPr>
              <w:jc w:val="center"/>
              <w:rPr>
                <w:rFonts w:ascii="Arial" w:hAnsi="Arial"/>
                <w:sz w:val="20"/>
                <w:szCs w:val="24"/>
              </w:rPr>
            </w:pPr>
          </w:p>
        </w:tc>
        <w:tc>
          <w:tcPr>
            <w:tcW w:w="1159" w:type="dxa"/>
            <w:shd w:val="clear" w:color="auto" w:fill="auto"/>
          </w:tcPr>
          <w:p w14:paraId="422EC778">
            <w:pPr>
              <w:jc w:val="center"/>
              <w:rPr>
                <w:rFonts w:ascii="Arial" w:hAnsi="Arial"/>
                <w:sz w:val="20"/>
                <w:szCs w:val="24"/>
              </w:rPr>
            </w:pPr>
          </w:p>
        </w:tc>
      </w:tr>
      <w:tr w14:paraId="1B35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27" w:type="dxa"/>
            <w:shd w:val="clear" w:color="auto" w:fill="auto"/>
            <w:noWrap/>
            <w:vAlign w:val="center"/>
          </w:tcPr>
          <w:p w14:paraId="2ABF68E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99</w:t>
            </w:r>
          </w:p>
        </w:tc>
        <w:tc>
          <w:tcPr>
            <w:tcW w:w="930" w:type="dxa"/>
            <w:shd w:val="clear" w:color="auto" w:fill="auto"/>
            <w:noWrap/>
            <w:vAlign w:val="center"/>
          </w:tcPr>
          <w:p w14:paraId="0C280D55">
            <w:pPr>
              <w:widowControl/>
              <w:jc w:val="left"/>
              <w:rPr>
                <w:rFonts w:ascii="宋体" w:hAnsi="宋体" w:eastAsia="宋体" w:cs="宋体"/>
                <w:kern w:val="0"/>
                <w:szCs w:val="21"/>
              </w:rPr>
            </w:pPr>
            <w:r>
              <w:rPr>
                <w:rFonts w:hint="eastAsia" w:ascii="宋体" w:hAnsi="宋体" w:eastAsia="宋体"/>
                <w:szCs w:val="21"/>
              </w:rPr>
              <w:t>1.74非球面耐磨防蓝光</w:t>
            </w:r>
          </w:p>
        </w:tc>
        <w:tc>
          <w:tcPr>
            <w:tcW w:w="3873" w:type="dxa"/>
            <w:shd w:val="clear" w:color="auto" w:fill="auto"/>
            <w:vAlign w:val="center"/>
          </w:tcPr>
          <w:p w14:paraId="77943E2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二、光度范围：球镜+1000度  ～-1800，柱镜：0度～-400度。</w:t>
            </w:r>
          </w:p>
        </w:tc>
        <w:tc>
          <w:tcPr>
            <w:tcW w:w="682" w:type="dxa"/>
            <w:shd w:val="clear" w:color="auto" w:fill="auto"/>
            <w:vAlign w:val="center"/>
          </w:tcPr>
          <w:p w14:paraId="4D3FC49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AE3056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7969B76">
            <w:pPr>
              <w:jc w:val="center"/>
              <w:rPr>
                <w:rFonts w:ascii="宋体" w:hAnsi="宋体"/>
                <w:sz w:val="22"/>
                <w:szCs w:val="24"/>
              </w:rPr>
            </w:pPr>
          </w:p>
        </w:tc>
        <w:tc>
          <w:tcPr>
            <w:tcW w:w="1050" w:type="dxa"/>
            <w:shd w:val="clear" w:color="auto" w:fill="auto"/>
          </w:tcPr>
          <w:p w14:paraId="56B2030F">
            <w:pPr>
              <w:jc w:val="center"/>
              <w:rPr>
                <w:rFonts w:ascii="宋体" w:hAnsi="宋体"/>
                <w:sz w:val="22"/>
                <w:szCs w:val="24"/>
              </w:rPr>
            </w:pPr>
          </w:p>
        </w:tc>
        <w:tc>
          <w:tcPr>
            <w:tcW w:w="1159" w:type="dxa"/>
            <w:shd w:val="clear" w:color="auto" w:fill="auto"/>
          </w:tcPr>
          <w:p w14:paraId="6378BC0D">
            <w:pPr>
              <w:jc w:val="center"/>
              <w:rPr>
                <w:rFonts w:ascii="宋体" w:hAnsi="宋体"/>
                <w:sz w:val="22"/>
                <w:szCs w:val="24"/>
              </w:rPr>
            </w:pPr>
          </w:p>
        </w:tc>
      </w:tr>
      <w:tr w14:paraId="7B25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5B413AB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100</w:t>
            </w:r>
          </w:p>
        </w:tc>
        <w:tc>
          <w:tcPr>
            <w:tcW w:w="930" w:type="dxa"/>
            <w:shd w:val="clear" w:color="auto" w:fill="auto"/>
            <w:noWrap/>
            <w:vAlign w:val="center"/>
          </w:tcPr>
          <w:p w14:paraId="70778FB8">
            <w:pPr>
              <w:widowControl/>
              <w:jc w:val="left"/>
              <w:rPr>
                <w:rFonts w:ascii="宋体" w:hAnsi="宋体" w:eastAsia="宋体" w:cs="宋体"/>
                <w:kern w:val="0"/>
                <w:szCs w:val="21"/>
              </w:rPr>
            </w:pPr>
            <w:r>
              <w:rPr>
                <w:rFonts w:hint="eastAsia" w:ascii="宋体" w:hAnsi="宋体" w:eastAsia="宋体"/>
                <w:szCs w:val="21"/>
              </w:rPr>
              <w:t>防疲劳镜片1.56非球面防护型镜片</w:t>
            </w:r>
          </w:p>
        </w:tc>
        <w:tc>
          <w:tcPr>
            <w:tcW w:w="3873" w:type="dxa"/>
            <w:shd w:val="clear" w:color="auto" w:fill="auto"/>
            <w:vAlign w:val="center"/>
          </w:tcPr>
          <w:p w14:paraId="35D179F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二、光度范围：球镜0度～-600度</w:t>
            </w:r>
          </w:p>
        </w:tc>
        <w:tc>
          <w:tcPr>
            <w:tcW w:w="682" w:type="dxa"/>
            <w:shd w:val="clear" w:color="auto" w:fill="auto"/>
            <w:vAlign w:val="center"/>
          </w:tcPr>
          <w:p w14:paraId="7C947D0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CC4979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C8C55D5">
            <w:pPr>
              <w:jc w:val="center"/>
              <w:rPr>
                <w:rFonts w:ascii="宋体" w:hAnsi="宋体"/>
                <w:sz w:val="22"/>
                <w:szCs w:val="24"/>
              </w:rPr>
            </w:pPr>
          </w:p>
        </w:tc>
        <w:tc>
          <w:tcPr>
            <w:tcW w:w="1050" w:type="dxa"/>
            <w:shd w:val="clear" w:color="auto" w:fill="auto"/>
          </w:tcPr>
          <w:p w14:paraId="6AF1E1C4">
            <w:pPr>
              <w:jc w:val="center"/>
              <w:rPr>
                <w:rFonts w:ascii="宋体" w:hAnsi="宋体"/>
                <w:sz w:val="22"/>
                <w:szCs w:val="24"/>
              </w:rPr>
            </w:pPr>
          </w:p>
        </w:tc>
        <w:tc>
          <w:tcPr>
            <w:tcW w:w="1159" w:type="dxa"/>
            <w:shd w:val="clear" w:color="auto" w:fill="auto"/>
          </w:tcPr>
          <w:p w14:paraId="0A9AAEC9">
            <w:pPr>
              <w:jc w:val="center"/>
              <w:rPr>
                <w:rFonts w:ascii="宋体" w:hAnsi="宋体"/>
                <w:sz w:val="22"/>
                <w:szCs w:val="24"/>
              </w:rPr>
            </w:pPr>
          </w:p>
        </w:tc>
      </w:tr>
      <w:tr w14:paraId="0B6B1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69709CF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101</w:t>
            </w:r>
          </w:p>
        </w:tc>
        <w:tc>
          <w:tcPr>
            <w:tcW w:w="930" w:type="dxa"/>
            <w:shd w:val="clear" w:color="auto" w:fill="auto"/>
            <w:noWrap/>
            <w:vAlign w:val="center"/>
          </w:tcPr>
          <w:p w14:paraId="2042C07F">
            <w:pPr>
              <w:widowControl/>
              <w:jc w:val="left"/>
              <w:rPr>
                <w:rFonts w:ascii="宋体" w:hAnsi="宋体" w:eastAsia="宋体" w:cs="宋体"/>
                <w:kern w:val="0"/>
                <w:szCs w:val="21"/>
              </w:rPr>
            </w:pPr>
            <w:r>
              <w:rPr>
                <w:rFonts w:hint="eastAsia" w:ascii="宋体" w:hAnsi="宋体" w:eastAsia="宋体"/>
                <w:szCs w:val="21"/>
              </w:rPr>
              <w:t>防疲劳镜片1.56非球面舒缓型镜片</w:t>
            </w:r>
          </w:p>
        </w:tc>
        <w:tc>
          <w:tcPr>
            <w:tcW w:w="3873" w:type="dxa"/>
            <w:shd w:val="clear" w:color="auto" w:fill="auto"/>
            <w:vAlign w:val="center"/>
          </w:tcPr>
          <w:p w14:paraId="3BDF78E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2、膜层要求：易清洁、耐油污、防尘，防紫外线、防蓝光、双面阻隔 UV 紫外线；智能防蓝光膜层，符合《蓝光防护膜的光健康与光安全应用技术要求》GB/T 38120-2019中光安全标准，360°全角度减少反光设计。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二、光度范围：球镜0度～-600度</w:t>
            </w:r>
          </w:p>
        </w:tc>
        <w:tc>
          <w:tcPr>
            <w:tcW w:w="682" w:type="dxa"/>
            <w:shd w:val="clear" w:color="auto" w:fill="auto"/>
            <w:vAlign w:val="center"/>
          </w:tcPr>
          <w:p w14:paraId="42B66B0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301FB8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D01767A">
            <w:pPr>
              <w:jc w:val="center"/>
              <w:rPr>
                <w:rFonts w:ascii="宋体" w:hAnsi="宋体"/>
                <w:sz w:val="22"/>
                <w:szCs w:val="24"/>
              </w:rPr>
            </w:pPr>
          </w:p>
        </w:tc>
        <w:tc>
          <w:tcPr>
            <w:tcW w:w="1050" w:type="dxa"/>
            <w:shd w:val="clear" w:color="auto" w:fill="auto"/>
          </w:tcPr>
          <w:p w14:paraId="35343418">
            <w:pPr>
              <w:jc w:val="center"/>
              <w:rPr>
                <w:rFonts w:ascii="宋体" w:hAnsi="宋体"/>
                <w:sz w:val="22"/>
                <w:szCs w:val="24"/>
              </w:rPr>
            </w:pPr>
          </w:p>
        </w:tc>
        <w:tc>
          <w:tcPr>
            <w:tcW w:w="1159" w:type="dxa"/>
            <w:shd w:val="clear" w:color="auto" w:fill="auto"/>
          </w:tcPr>
          <w:p w14:paraId="514910BE">
            <w:pPr>
              <w:jc w:val="center"/>
              <w:rPr>
                <w:rFonts w:ascii="宋体" w:hAnsi="宋体"/>
                <w:sz w:val="22"/>
                <w:szCs w:val="24"/>
              </w:rPr>
            </w:pPr>
          </w:p>
        </w:tc>
      </w:tr>
      <w:tr w14:paraId="7F935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61C9065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102</w:t>
            </w:r>
          </w:p>
        </w:tc>
        <w:tc>
          <w:tcPr>
            <w:tcW w:w="930" w:type="dxa"/>
            <w:shd w:val="clear" w:color="auto" w:fill="auto"/>
            <w:noWrap/>
            <w:vAlign w:val="center"/>
          </w:tcPr>
          <w:p w14:paraId="78061B96">
            <w:pPr>
              <w:widowControl/>
              <w:jc w:val="left"/>
              <w:rPr>
                <w:rFonts w:ascii="宋体" w:hAnsi="宋体" w:eastAsia="宋体" w:cs="宋体"/>
                <w:kern w:val="0"/>
                <w:szCs w:val="21"/>
              </w:rPr>
            </w:pPr>
            <w:r>
              <w:rPr>
                <w:rFonts w:hint="eastAsia" w:ascii="宋体" w:hAnsi="宋体" w:eastAsia="宋体"/>
                <w:szCs w:val="21"/>
              </w:rPr>
              <w:t>防疲劳镜片1.60非球面防护型镜片</w:t>
            </w:r>
          </w:p>
        </w:tc>
        <w:tc>
          <w:tcPr>
            <w:tcW w:w="3873" w:type="dxa"/>
            <w:shd w:val="clear" w:color="auto" w:fill="auto"/>
            <w:vAlign w:val="center"/>
          </w:tcPr>
          <w:p w14:paraId="1D5D48B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二、光度范围：球镜0度～-600度</w:t>
            </w:r>
          </w:p>
        </w:tc>
        <w:tc>
          <w:tcPr>
            <w:tcW w:w="682" w:type="dxa"/>
            <w:shd w:val="clear" w:color="auto" w:fill="auto"/>
            <w:vAlign w:val="center"/>
          </w:tcPr>
          <w:p w14:paraId="7458227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E39F28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D55BBF8">
            <w:pPr>
              <w:jc w:val="center"/>
              <w:rPr>
                <w:rFonts w:ascii="宋体" w:hAnsi="宋体"/>
                <w:sz w:val="22"/>
                <w:szCs w:val="24"/>
              </w:rPr>
            </w:pPr>
          </w:p>
        </w:tc>
        <w:tc>
          <w:tcPr>
            <w:tcW w:w="1050" w:type="dxa"/>
            <w:shd w:val="clear" w:color="auto" w:fill="auto"/>
          </w:tcPr>
          <w:p w14:paraId="3FC190E2">
            <w:pPr>
              <w:jc w:val="center"/>
              <w:rPr>
                <w:rFonts w:ascii="宋体" w:hAnsi="宋体"/>
                <w:sz w:val="22"/>
                <w:szCs w:val="24"/>
              </w:rPr>
            </w:pPr>
          </w:p>
        </w:tc>
        <w:tc>
          <w:tcPr>
            <w:tcW w:w="1159" w:type="dxa"/>
            <w:shd w:val="clear" w:color="auto" w:fill="auto"/>
          </w:tcPr>
          <w:p w14:paraId="7A26B131">
            <w:pPr>
              <w:jc w:val="center"/>
              <w:rPr>
                <w:rFonts w:ascii="宋体" w:hAnsi="宋体"/>
                <w:sz w:val="22"/>
                <w:szCs w:val="24"/>
              </w:rPr>
            </w:pPr>
          </w:p>
        </w:tc>
      </w:tr>
      <w:tr w14:paraId="40764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11F57D3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103</w:t>
            </w:r>
          </w:p>
        </w:tc>
        <w:tc>
          <w:tcPr>
            <w:tcW w:w="930" w:type="dxa"/>
            <w:shd w:val="clear" w:color="auto" w:fill="auto"/>
            <w:noWrap/>
            <w:vAlign w:val="center"/>
          </w:tcPr>
          <w:p w14:paraId="11D1C7A1">
            <w:pPr>
              <w:widowControl/>
              <w:jc w:val="left"/>
              <w:rPr>
                <w:rFonts w:ascii="宋体" w:hAnsi="宋体" w:eastAsia="宋体" w:cs="宋体"/>
                <w:kern w:val="0"/>
                <w:szCs w:val="21"/>
              </w:rPr>
            </w:pPr>
            <w:r>
              <w:rPr>
                <w:rFonts w:hint="eastAsia" w:ascii="宋体" w:hAnsi="宋体" w:eastAsia="宋体"/>
                <w:szCs w:val="21"/>
              </w:rPr>
              <w:t>防疲劳镜片1.60非球面舒缓型镜片</w:t>
            </w:r>
          </w:p>
        </w:tc>
        <w:tc>
          <w:tcPr>
            <w:tcW w:w="3873" w:type="dxa"/>
            <w:shd w:val="clear" w:color="auto" w:fill="auto"/>
            <w:vAlign w:val="center"/>
          </w:tcPr>
          <w:p w14:paraId="37E42FC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二、光度范围：球镜0度～-600度</w:t>
            </w:r>
          </w:p>
        </w:tc>
        <w:tc>
          <w:tcPr>
            <w:tcW w:w="682" w:type="dxa"/>
            <w:shd w:val="clear" w:color="auto" w:fill="auto"/>
            <w:vAlign w:val="center"/>
          </w:tcPr>
          <w:p w14:paraId="7A56FA5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2619E7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BD689A9">
            <w:pPr>
              <w:jc w:val="center"/>
              <w:rPr>
                <w:rFonts w:ascii="宋体" w:hAnsi="宋体"/>
                <w:sz w:val="22"/>
                <w:szCs w:val="24"/>
              </w:rPr>
            </w:pPr>
          </w:p>
        </w:tc>
        <w:tc>
          <w:tcPr>
            <w:tcW w:w="1050" w:type="dxa"/>
            <w:shd w:val="clear" w:color="auto" w:fill="auto"/>
          </w:tcPr>
          <w:p w14:paraId="6A61BDB9">
            <w:pPr>
              <w:jc w:val="center"/>
              <w:rPr>
                <w:rFonts w:ascii="宋体" w:hAnsi="宋体"/>
                <w:sz w:val="22"/>
                <w:szCs w:val="24"/>
              </w:rPr>
            </w:pPr>
          </w:p>
        </w:tc>
        <w:tc>
          <w:tcPr>
            <w:tcW w:w="1159" w:type="dxa"/>
            <w:shd w:val="clear" w:color="auto" w:fill="auto"/>
          </w:tcPr>
          <w:p w14:paraId="0B424071">
            <w:pPr>
              <w:jc w:val="center"/>
              <w:rPr>
                <w:rFonts w:ascii="宋体" w:hAnsi="宋体"/>
                <w:sz w:val="22"/>
                <w:szCs w:val="24"/>
              </w:rPr>
            </w:pPr>
          </w:p>
        </w:tc>
      </w:tr>
      <w:tr w14:paraId="0DA06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222DFBD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104</w:t>
            </w:r>
          </w:p>
        </w:tc>
        <w:tc>
          <w:tcPr>
            <w:tcW w:w="930" w:type="dxa"/>
            <w:shd w:val="clear" w:color="auto" w:fill="auto"/>
            <w:noWrap/>
            <w:vAlign w:val="center"/>
          </w:tcPr>
          <w:p w14:paraId="59236A01">
            <w:pPr>
              <w:widowControl/>
              <w:jc w:val="left"/>
              <w:rPr>
                <w:rFonts w:ascii="宋体" w:hAnsi="宋体" w:eastAsia="宋体" w:cs="宋体"/>
                <w:kern w:val="0"/>
                <w:szCs w:val="21"/>
              </w:rPr>
            </w:pPr>
            <w:r>
              <w:rPr>
                <w:rFonts w:hint="eastAsia" w:ascii="宋体" w:hAnsi="宋体" w:eastAsia="宋体"/>
                <w:szCs w:val="21"/>
              </w:rPr>
              <w:t>防疲劳镜片1.56加硬耐磨镜片</w:t>
            </w:r>
          </w:p>
        </w:tc>
        <w:tc>
          <w:tcPr>
            <w:tcW w:w="3873" w:type="dxa"/>
            <w:shd w:val="clear" w:color="auto" w:fill="auto"/>
            <w:vAlign w:val="center"/>
          </w:tcPr>
          <w:p w14:paraId="3EA68EB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2、膜层要求：易清洁、耐油污、防尘，双面阻隔 UV 紫外线、减少反光、防紫外线、防蓝光；智能防蓝光膜层，符合《蓝光防护膜的光健康与光安全应用技术要求》GB/T 38120-2019中光安全标准。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二、光度范围：球镜+300度～-600度，柱镜：0度～-200度</w:t>
            </w:r>
          </w:p>
        </w:tc>
        <w:tc>
          <w:tcPr>
            <w:tcW w:w="682" w:type="dxa"/>
            <w:shd w:val="clear" w:color="auto" w:fill="auto"/>
            <w:vAlign w:val="center"/>
          </w:tcPr>
          <w:p w14:paraId="7C4D83D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3F6713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2F3AE64">
            <w:pPr>
              <w:jc w:val="center"/>
              <w:rPr>
                <w:rFonts w:ascii="宋体" w:hAnsi="宋体"/>
                <w:sz w:val="22"/>
                <w:szCs w:val="24"/>
              </w:rPr>
            </w:pPr>
          </w:p>
        </w:tc>
        <w:tc>
          <w:tcPr>
            <w:tcW w:w="1050" w:type="dxa"/>
            <w:shd w:val="clear" w:color="auto" w:fill="auto"/>
          </w:tcPr>
          <w:p w14:paraId="1008DA1B">
            <w:pPr>
              <w:jc w:val="center"/>
              <w:rPr>
                <w:rFonts w:ascii="宋体" w:hAnsi="宋体"/>
                <w:sz w:val="22"/>
                <w:szCs w:val="24"/>
              </w:rPr>
            </w:pPr>
          </w:p>
        </w:tc>
        <w:tc>
          <w:tcPr>
            <w:tcW w:w="1159" w:type="dxa"/>
            <w:shd w:val="clear" w:color="auto" w:fill="auto"/>
          </w:tcPr>
          <w:p w14:paraId="545C8FFD">
            <w:pPr>
              <w:jc w:val="center"/>
              <w:rPr>
                <w:rFonts w:ascii="宋体" w:hAnsi="宋体"/>
                <w:sz w:val="22"/>
                <w:szCs w:val="24"/>
              </w:rPr>
            </w:pPr>
          </w:p>
        </w:tc>
      </w:tr>
      <w:tr w14:paraId="16A5B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0CCAB87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105</w:t>
            </w:r>
          </w:p>
        </w:tc>
        <w:tc>
          <w:tcPr>
            <w:tcW w:w="930" w:type="dxa"/>
            <w:shd w:val="clear" w:color="auto" w:fill="auto"/>
            <w:noWrap/>
            <w:vAlign w:val="center"/>
          </w:tcPr>
          <w:p w14:paraId="581405C6">
            <w:pPr>
              <w:widowControl/>
              <w:jc w:val="left"/>
              <w:rPr>
                <w:rFonts w:ascii="宋体" w:hAnsi="宋体" w:eastAsia="宋体" w:cs="宋体"/>
                <w:kern w:val="0"/>
                <w:szCs w:val="21"/>
              </w:rPr>
            </w:pPr>
            <w:r>
              <w:rPr>
                <w:rFonts w:hint="eastAsia" w:ascii="宋体" w:hAnsi="宋体" w:eastAsia="宋体"/>
                <w:szCs w:val="21"/>
              </w:rPr>
              <w:t>防疲劳1.56防蓝光紫外线</w:t>
            </w:r>
          </w:p>
        </w:tc>
        <w:tc>
          <w:tcPr>
            <w:tcW w:w="3873" w:type="dxa"/>
            <w:shd w:val="clear" w:color="auto" w:fill="auto"/>
            <w:vAlign w:val="center"/>
          </w:tcPr>
          <w:p w14:paraId="132E548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2、膜层要求：易清洁、耐油污、防尘，双面阻隔 UV 紫外线、减少反光、防紫外线、防蓝光；智能防蓝光膜层，符合《蓝光防护膜的光健康与光安全应用技术要求》GB/T 38120-2019中光安全标准。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二、光度范围：球镜+300度～-600度，柱镜：0度～-200度</w:t>
            </w:r>
          </w:p>
        </w:tc>
        <w:tc>
          <w:tcPr>
            <w:tcW w:w="682" w:type="dxa"/>
            <w:shd w:val="clear" w:color="auto" w:fill="auto"/>
            <w:vAlign w:val="center"/>
          </w:tcPr>
          <w:p w14:paraId="3AC70FB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47934A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F1E8C22">
            <w:pPr>
              <w:jc w:val="center"/>
              <w:rPr>
                <w:rFonts w:ascii="宋体" w:hAnsi="宋体"/>
                <w:sz w:val="22"/>
                <w:szCs w:val="24"/>
              </w:rPr>
            </w:pPr>
          </w:p>
        </w:tc>
        <w:tc>
          <w:tcPr>
            <w:tcW w:w="1050" w:type="dxa"/>
            <w:shd w:val="clear" w:color="auto" w:fill="auto"/>
          </w:tcPr>
          <w:p w14:paraId="4405FC0A">
            <w:pPr>
              <w:jc w:val="center"/>
              <w:rPr>
                <w:rFonts w:ascii="宋体" w:hAnsi="宋体"/>
                <w:sz w:val="22"/>
                <w:szCs w:val="24"/>
              </w:rPr>
            </w:pPr>
          </w:p>
        </w:tc>
        <w:tc>
          <w:tcPr>
            <w:tcW w:w="1159" w:type="dxa"/>
            <w:shd w:val="clear" w:color="auto" w:fill="auto"/>
          </w:tcPr>
          <w:p w14:paraId="60BC7DE9">
            <w:pPr>
              <w:jc w:val="center"/>
              <w:rPr>
                <w:rFonts w:ascii="宋体" w:hAnsi="宋体"/>
                <w:sz w:val="22"/>
                <w:szCs w:val="24"/>
              </w:rPr>
            </w:pPr>
          </w:p>
        </w:tc>
      </w:tr>
      <w:tr w14:paraId="79ABF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474C6F7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106</w:t>
            </w:r>
          </w:p>
        </w:tc>
        <w:tc>
          <w:tcPr>
            <w:tcW w:w="930" w:type="dxa"/>
            <w:shd w:val="clear" w:color="auto" w:fill="auto"/>
            <w:noWrap/>
            <w:vAlign w:val="center"/>
          </w:tcPr>
          <w:p w14:paraId="5A5C0B54">
            <w:pPr>
              <w:widowControl/>
              <w:jc w:val="left"/>
              <w:rPr>
                <w:rFonts w:ascii="宋体" w:hAnsi="宋体" w:eastAsia="宋体" w:cs="宋体"/>
                <w:kern w:val="0"/>
                <w:szCs w:val="21"/>
              </w:rPr>
            </w:pPr>
            <w:r>
              <w:rPr>
                <w:rFonts w:hint="eastAsia" w:ascii="宋体" w:hAnsi="宋体" w:eastAsia="宋体"/>
                <w:szCs w:val="21"/>
              </w:rPr>
              <w:t>防疲劳镜片1.60加硬耐磨镜片</w:t>
            </w:r>
          </w:p>
        </w:tc>
        <w:tc>
          <w:tcPr>
            <w:tcW w:w="3873" w:type="dxa"/>
            <w:shd w:val="clear" w:color="auto" w:fill="auto"/>
            <w:vAlign w:val="center"/>
          </w:tcPr>
          <w:p w14:paraId="182B881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2、膜层要求：易清洁、耐油污、防尘，双面阻隔 UV 紫外线、减少反光、防紫外线、防蓝光；智能防蓝光膜层，符合《蓝光防护膜的光健康与光安全应用技术要求》GB/T 38120-2019中光安全标准。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二、光度范围：球镜+300度～-600度，柱镜：0度～-200度</w:t>
            </w:r>
          </w:p>
        </w:tc>
        <w:tc>
          <w:tcPr>
            <w:tcW w:w="682" w:type="dxa"/>
            <w:shd w:val="clear" w:color="auto" w:fill="auto"/>
            <w:vAlign w:val="center"/>
          </w:tcPr>
          <w:p w14:paraId="3CB4578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A653D5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61226E7">
            <w:pPr>
              <w:jc w:val="center"/>
              <w:rPr>
                <w:rFonts w:ascii="宋体" w:hAnsi="宋体"/>
                <w:sz w:val="22"/>
                <w:szCs w:val="24"/>
              </w:rPr>
            </w:pPr>
          </w:p>
        </w:tc>
        <w:tc>
          <w:tcPr>
            <w:tcW w:w="1050" w:type="dxa"/>
            <w:shd w:val="clear" w:color="auto" w:fill="auto"/>
          </w:tcPr>
          <w:p w14:paraId="7682D5AD">
            <w:pPr>
              <w:jc w:val="center"/>
              <w:rPr>
                <w:rFonts w:ascii="宋体" w:hAnsi="宋体"/>
                <w:sz w:val="22"/>
                <w:szCs w:val="24"/>
              </w:rPr>
            </w:pPr>
          </w:p>
        </w:tc>
        <w:tc>
          <w:tcPr>
            <w:tcW w:w="1159" w:type="dxa"/>
            <w:shd w:val="clear" w:color="auto" w:fill="auto"/>
          </w:tcPr>
          <w:p w14:paraId="1F89323C">
            <w:pPr>
              <w:jc w:val="center"/>
              <w:rPr>
                <w:rFonts w:ascii="宋体" w:hAnsi="宋体"/>
                <w:sz w:val="22"/>
                <w:szCs w:val="24"/>
              </w:rPr>
            </w:pPr>
          </w:p>
        </w:tc>
      </w:tr>
      <w:tr w14:paraId="6EF2B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0A65E34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107</w:t>
            </w:r>
          </w:p>
        </w:tc>
        <w:tc>
          <w:tcPr>
            <w:tcW w:w="930" w:type="dxa"/>
            <w:shd w:val="clear" w:color="auto" w:fill="auto"/>
            <w:noWrap/>
            <w:vAlign w:val="center"/>
          </w:tcPr>
          <w:p w14:paraId="01CD74C3">
            <w:pPr>
              <w:widowControl/>
              <w:jc w:val="left"/>
              <w:rPr>
                <w:rFonts w:ascii="宋体" w:hAnsi="宋体" w:eastAsia="宋体" w:cs="宋体"/>
                <w:kern w:val="0"/>
                <w:szCs w:val="21"/>
              </w:rPr>
            </w:pPr>
            <w:r>
              <w:rPr>
                <w:rFonts w:hint="eastAsia" w:ascii="宋体" w:hAnsi="宋体" w:eastAsia="宋体"/>
                <w:szCs w:val="21"/>
              </w:rPr>
              <w:t>防疲劳镜片1.60非球面防蓝光紫外线</w:t>
            </w:r>
          </w:p>
        </w:tc>
        <w:tc>
          <w:tcPr>
            <w:tcW w:w="3873" w:type="dxa"/>
            <w:shd w:val="clear" w:color="auto" w:fill="auto"/>
            <w:vAlign w:val="center"/>
          </w:tcPr>
          <w:p w14:paraId="12AB2ED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2、膜层要求：易清洁、耐油污、防尘，双面阻隔 UV 紫外线、减少反光、防紫外线、防蓝光；智能防蓝光膜层，符合《蓝光防护膜的光健康与光安全应用技术要求》GB/T 38120-2019中光安全标准。</w:t>
            </w:r>
          </w:p>
          <w:p w14:paraId="42051F6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二、光度范围：球镜+300度～-600度，柱镜：0度～-200度</w:t>
            </w:r>
          </w:p>
        </w:tc>
        <w:tc>
          <w:tcPr>
            <w:tcW w:w="682" w:type="dxa"/>
            <w:shd w:val="clear" w:color="auto" w:fill="auto"/>
            <w:vAlign w:val="center"/>
          </w:tcPr>
          <w:p w14:paraId="207B399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47FC2A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BC68040">
            <w:pPr>
              <w:jc w:val="center"/>
              <w:rPr>
                <w:rFonts w:ascii="宋体" w:hAnsi="宋体"/>
                <w:sz w:val="22"/>
                <w:szCs w:val="24"/>
              </w:rPr>
            </w:pPr>
          </w:p>
        </w:tc>
        <w:tc>
          <w:tcPr>
            <w:tcW w:w="1050" w:type="dxa"/>
            <w:shd w:val="clear" w:color="auto" w:fill="auto"/>
          </w:tcPr>
          <w:p w14:paraId="4404F967">
            <w:pPr>
              <w:jc w:val="center"/>
              <w:rPr>
                <w:rFonts w:ascii="宋体" w:hAnsi="宋体"/>
                <w:sz w:val="22"/>
                <w:szCs w:val="24"/>
              </w:rPr>
            </w:pPr>
          </w:p>
        </w:tc>
        <w:tc>
          <w:tcPr>
            <w:tcW w:w="1159" w:type="dxa"/>
            <w:shd w:val="clear" w:color="auto" w:fill="auto"/>
          </w:tcPr>
          <w:p w14:paraId="1E1342E5">
            <w:pPr>
              <w:jc w:val="center"/>
              <w:rPr>
                <w:rFonts w:ascii="宋体" w:hAnsi="宋体"/>
                <w:sz w:val="22"/>
                <w:szCs w:val="24"/>
              </w:rPr>
            </w:pPr>
          </w:p>
        </w:tc>
      </w:tr>
      <w:tr w14:paraId="55008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6E26463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108</w:t>
            </w:r>
          </w:p>
        </w:tc>
        <w:tc>
          <w:tcPr>
            <w:tcW w:w="930" w:type="dxa"/>
            <w:shd w:val="clear" w:color="auto" w:fill="auto"/>
            <w:noWrap/>
            <w:vAlign w:val="center"/>
          </w:tcPr>
          <w:p w14:paraId="4D614D6E">
            <w:pPr>
              <w:widowControl/>
              <w:jc w:val="left"/>
              <w:rPr>
                <w:rFonts w:ascii="宋体" w:hAnsi="宋体" w:eastAsia="宋体" w:cs="宋体"/>
                <w:kern w:val="0"/>
                <w:szCs w:val="21"/>
              </w:rPr>
            </w:pPr>
            <w:r>
              <w:rPr>
                <w:rFonts w:hint="eastAsia" w:ascii="宋体" w:hAnsi="宋体" w:eastAsia="宋体"/>
                <w:szCs w:val="21"/>
              </w:rPr>
              <w:t>学生专用镜片1.56非球面加硬镜片</w:t>
            </w:r>
          </w:p>
        </w:tc>
        <w:tc>
          <w:tcPr>
            <w:tcW w:w="3873" w:type="dxa"/>
            <w:shd w:val="clear" w:color="auto" w:fill="auto"/>
            <w:vAlign w:val="center"/>
          </w:tcPr>
          <w:p w14:paraId="28E4428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1、全视高清技术，消除高阶像差，确保高清视觉效果，双面点对应技术，减少高阶像差，扩大镜片可视区域。</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二、光度范围：球镜+300度～-600度</w:t>
            </w:r>
          </w:p>
        </w:tc>
        <w:tc>
          <w:tcPr>
            <w:tcW w:w="682" w:type="dxa"/>
            <w:shd w:val="clear" w:color="auto" w:fill="auto"/>
            <w:vAlign w:val="center"/>
          </w:tcPr>
          <w:p w14:paraId="1EB8928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1E2D924">
            <w:pPr>
              <w:jc w:val="center"/>
              <w:rPr>
                <w:rFonts w:ascii="Arial" w:hAnsi="Arial"/>
                <w:sz w:val="20"/>
                <w:szCs w:val="24"/>
              </w:rPr>
            </w:pPr>
            <w:r>
              <w:rPr>
                <w:rFonts w:hint="eastAsia" w:ascii="Arial" w:hAnsi="Arial"/>
                <w:sz w:val="20"/>
                <w:szCs w:val="24"/>
              </w:rPr>
              <w:t>20</w:t>
            </w:r>
          </w:p>
        </w:tc>
        <w:tc>
          <w:tcPr>
            <w:tcW w:w="1268" w:type="dxa"/>
            <w:shd w:val="clear" w:color="auto" w:fill="auto"/>
          </w:tcPr>
          <w:p w14:paraId="430CDE60">
            <w:pPr>
              <w:jc w:val="center"/>
              <w:rPr>
                <w:rFonts w:ascii="Arial" w:hAnsi="Arial"/>
                <w:sz w:val="20"/>
                <w:szCs w:val="24"/>
              </w:rPr>
            </w:pPr>
          </w:p>
        </w:tc>
        <w:tc>
          <w:tcPr>
            <w:tcW w:w="1050" w:type="dxa"/>
            <w:shd w:val="clear" w:color="auto" w:fill="auto"/>
          </w:tcPr>
          <w:p w14:paraId="03FFA530">
            <w:pPr>
              <w:jc w:val="center"/>
              <w:rPr>
                <w:rFonts w:ascii="Arial" w:hAnsi="Arial"/>
                <w:sz w:val="20"/>
                <w:szCs w:val="24"/>
              </w:rPr>
            </w:pPr>
          </w:p>
        </w:tc>
        <w:tc>
          <w:tcPr>
            <w:tcW w:w="1159" w:type="dxa"/>
            <w:shd w:val="clear" w:color="auto" w:fill="auto"/>
          </w:tcPr>
          <w:p w14:paraId="10046022">
            <w:pPr>
              <w:jc w:val="center"/>
              <w:rPr>
                <w:rFonts w:ascii="Arial" w:hAnsi="Arial"/>
                <w:sz w:val="20"/>
                <w:szCs w:val="24"/>
              </w:rPr>
            </w:pPr>
          </w:p>
        </w:tc>
      </w:tr>
      <w:tr w14:paraId="4B8A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4" w:hRule="atLeast"/>
        </w:trPr>
        <w:tc>
          <w:tcPr>
            <w:tcW w:w="827" w:type="dxa"/>
            <w:shd w:val="clear" w:color="auto" w:fill="auto"/>
            <w:noWrap/>
            <w:vAlign w:val="center"/>
          </w:tcPr>
          <w:p w14:paraId="72468C5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109</w:t>
            </w:r>
          </w:p>
        </w:tc>
        <w:tc>
          <w:tcPr>
            <w:tcW w:w="930" w:type="dxa"/>
            <w:shd w:val="clear" w:color="auto" w:fill="auto"/>
            <w:noWrap/>
            <w:vAlign w:val="center"/>
          </w:tcPr>
          <w:p w14:paraId="1783268C">
            <w:pPr>
              <w:widowControl/>
              <w:jc w:val="left"/>
              <w:rPr>
                <w:rFonts w:ascii="宋体" w:hAnsi="宋体" w:eastAsia="宋体" w:cs="宋体"/>
                <w:kern w:val="0"/>
                <w:szCs w:val="21"/>
              </w:rPr>
            </w:pPr>
            <w:r>
              <w:rPr>
                <w:rFonts w:hint="eastAsia" w:ascii="宋体" w:hAnsi="宋体" w:eastAsia="宋体"/>
                <w:szCs w:val="21"/>
              </w:rPr>
              <w:t>学生专用镜片1.56非球面耐磨镜片</w:t>
            </w:r>
          </w:p>
        </w:tc>
        <w:tc>
          <w:tcPr>
            <w:tcW w:w="3873" w:type="dxa"/>
            <w:shd w:val="clear" w:color="auto" w:fill="auto"/>
            <w:vAlign w:val="center"/>
          </w:tcPr>
          <w:p w14:paraId="1D6A983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1、全视高清技术，消除高阶像差，确保高清视觉效果，双面点对应技术，减少高阶像差，扩大镜片可视区域。</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二、光度范围：球镜+400度～-600度</w:t>
            </w:r>
          </w:p>
        </w:tc>
        <w:tc>
          <w:tcPr>
            <w:tcW w:w="682" w:type="dxa"/>
            <w:shd w:val="clear" w:color="auto" w:fill="auto"/>
            <w:vAlign w:val="center"/>
          </w:tcPr>
          <w:p w14:paraId="6BB07C6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D2F0242">
            <w:pPr>
              <w:jc w:val="center"/>
              <w:rPr>
                <w:rFonts w:ascii="Arial" w:hAnsi="Arial"/>
                <w:sz w:val="20"/>
                <w:szCs w:val="24"/>
              </w:rPr>
            </w:pPr>
            <w:r>
              <w:rPr>
                <w:rFonts w:hint="eastAsia" w:ascii="Arial" w:hAnsi="Arial"/>
                <w:sz w:val="20"/>
                <w:szCs w:val="24"/>
              </w:rPr>
              <w:t>20</w:t>
            </w:r>
          </w:p>
        </w:tc>
        <w:tc>
          <w:tcPr>
            <w:tcW w:w="1268" w:type="dxa"/>
            <w:shd w:val="clear" w:color="auto" w:fill="auto"/>
          </w:tcPr>
          <w:p w14:paraId="5E5D3017">
            <w:pPr>
              <w:jc w:val="center"/>
              <w:rPr>
                <w:rFonts w:ascii="Arial" w:hAnsi="Arial"/>
                <w:sz w:val="20"/>
                <w:szCs w:val="24"/>
              </w:rPr>
            </w:pPr>
          </w:p>
        </w:tc>
        <w:tc>
          <w:tcPr>
            <w:tcW w:w="1050" w:type="dxa"/>
            <w:shd w:val="clear" w:color="auto" w:fill="auto"/>
          </w:tcPr>
          <w:p w14:paraId="7F92E8B5">
            <w:pPr>
              <w:jc w:val="center"/>
              <w:rPr>
                <w:rFonts w:ascii="Arial" w:hAnsi="Arial"/>
                <w:sz w:val="20"/>
                <w:szCs w:val="24"/>
              </w:rPr>
            </w:pPr>
          </w:p>
        </w:tc>
        <w:tc>
          <w:tcPr>
            <w:tcW w:w="1159" w:type="dxa"/>
            <w:shd w:val="clear" w:color="auto" w:fill="auto"/>
          </w:tcPr>
          <w:p w14:paraId="11987303">
            <w:pPr>
              <w:jc w:val="center"/>
              <w:rPr>
                <w:rFonts w:ascii="Arial" w:hAnsi="Arial"/>
                <w:sz w:val="20"/>
                <w:szCs w:val="24"/>
              </w:rPr>
            </w:pPr>
          </w:p>
        </w:tc>
      </w:tr>
      <w:tr w14:paraId="59E45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682B64B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110</w:t>
            </w:r>
          </w:p>
        </w:tc>
        <w:tc>
          <w:tcPr>
            <w:tcW w:w="930" w:type="dxa"/>
            <w:shd w:val="clear" w:color="auto" w:fill="auto"/>
            <w:noWrap/>
            <w:vAlign w:val="center"/>
          </w:tcPr>
          <w:p w14:paraId="63C3602C">
            <w:pPr>
              <w:widowControl/>
              <w:jc w:val="left"/>
              <w:rPr>
                <w:rFonts w:ascii="宋体" w:hAnsi="宋体" w:eastAsia="宋体" w:cs="宋体"/>
                <w:kern w:val="0"/>
                <w:szCs w:val="21"/>
              </w:rPr>
            </w:pPr>
            <w:r>
              <w:rPr>
                <w:rFonts w:hint="eastAsia" w:ascii="宋体" w:hAnsi="宋体" w:eastAsia="宋体"/>
                <w:szCs w:val="21"/>
              </w:rPr>
              <w:t>学生专用镜片1.60非球面加硬镜片</w:t>
            </w:r>
          </w:p>
        </w:tc>
        <w:tc>
          <w:tcPr>
            <w:tcW w:w="3873" w:type="dxa"/>
            <w:shd w:val="clear" w:color="auto" w:fill="auto"/>
            <w:vAlign w:val="center"/>
          </w:tcPr>
          <w:p w14:paraId="594D71D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1、全视高清技术，消除高阶像差，确保高清视觉效果，双面点对应技术，减少高阶像差，扩大镜片可视区域。</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二、光度范围：球镜+400度～-600度</w:t>
            </w:r>
          </w:p>
        </w:tc>
        <w:tc>
          <w:tcPr>
            <w:tcW w:w="682" w:type="dxa"/>
            <w:shd w:val="clear" w:color="auto" w:fill="auto"/>
            <w:vAlign w:val="center"/>
          </w:tcPr>
          <w:p w14:paraId="46DED1F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4433EC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0CF2F3A">
            <w:pPr>
              <w:jc w:val="center"/>
              <w:rPr>
                <w:rFonts w:ascii="宋体" w:hAnsi="宋体"/>
                <w:sz w:val="22"/>
                <w:szCs w:val="24"/>
              </w:rPr>
            </w:pPr>
          </w:p>
        </w:tc>
        <w:tc>
          <w:tcPr>
            <w:tcW w:w="1050" w:type="dxa"/>
            <w:shd w:val="clear" w:color="auto" w:fill="auto"/>
          </w:tcPr>
          <w:p w14:paraId="66FD3374">
            <w:pPr>
              <w:jc w:val="center"/>
              <w:rPr>
                <w:rFonts w:ascii="宋体" w:hAnsi="宋体"/>
                <w:sz w:val="22"/>
                <w:szCs w:val="24"/>
              </w:rPr>
            </w:pPr>
          </w:p>
        </w:tc>
        <w:tc>
          <w:tcPr>
            <w:tcW w:w="1159" w:type="dxa"/>
            <w:shd w:val="clear" w:color="auto" w:fill="auto"/>
          </w:tcPr>
          <w:p w14:paraId="47B86F16">
            <w:pPr>
              <w:jc w:val="center"/>
              <w:rPr>
                <w:rFonts w:ascii="宋体" w:hAnsi="宋体"/>
                <w:sz w:val="22"/>
                <w:szCs w:val="24"/>
              </w:rPr>
            </w:pPr>
          </w:p>
        </w:tc>
      </w:tr>
      <w:tr w14:paraId="5626F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51CF734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111</w:t>
            </w:r>
          </w:p>
        </w:tc>
        <w:tc>
          <w:tcPr>
            <w:tcW w:w="930" w:type="dxa"/>
            <w:shd w:val="clear" w:color="auto" w:fill="auto"/>
            <w:noWrap/>
            <w:vAlign w:val="center"/>
          </w:tcPr>
          <w:p w14:paraId="1E873B86">
            <w:pPr>
              <w:widowControl/>
              <w:jc w:val="left"/>
              <w:rPr>
                <w:rFonts w:ascii="宋体" w:hAnsi="宋体" w:eastAsia="宋体" w:cs="宋体"/>
                <w:kern w:val="0"/>
                <w:szCs w:val="21"/>
              </w:rPr>
            </w:pPr>
            <w:r>
              <w:rPr>
                <w:rFonts w:hint="eastAsia" w:ascii="宋体" w:hAnsi="宋体" w:eastAsia="宋体"/>
                <w:szCs w:val="21"/>
              </w:rPr>
              <w:t>学生专用镜片1.60非球面耐磨镜片</w:t>
            </w:r>
          </w:p>
        </w:tc>
        <w:tc>
          <w:tcPr>
            <w:tcW w:w="3873" w:type="dxa"/>
            <w:shd w:val="clear" w:color="auto" w:fill="auto"/>
            <w:vAlign w:val="center"/>
          </w:tcPr>
          <w:p w14:paraId="4503426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1、全视高清技术，消除高阶像差，确保高清视觉效果，双面点对应技术，减少高阶像差，扩大镜片可视区域。</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二、光度范围：球镜+400度～-600度</w:t>
            </w:r>
          </w:p>
        </w:tc>
        <w:tc>
          <w:tcPr>
            <w:tcW w:w="682" w:type="dxa"/>
            <w:shd w:val="clear" w:color="auto" w:fill="auto"/>
            <w:vAlign w:val="center"/>
          </w:tcPr>
          <w:p w14:paraId="7C0E35E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88AD94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7BDBA9F">
            <w:pPr>
              <w:jc w:val="center"/>
              <w:rPr>
                <w:rFonts w:ascii="宋体" w:hAnsi="宋体"/>
                <w:sz w:val="22"/>
                <w:szCs w:val="24"/>
              </w:rPr>
            </w:pPr>
          </w:p>
        </w:tc>
        <w:tc>
          <w:tcPr>
            <w:tcW w:w="1050" w:type="dxa"/>
            <w:shd w:val="clear" w:color="auto" w:fill="auto"/>
          </w:tcPr>
          <w:p w14:paraId="340DB832">
            <w:pPr>
              <w:jc w:val="center"/>
              <w:rPr>
                <w:rFonts w:ascii="宋体" w:hAnsi="宋体"/>
                <w:sz w:val="22"/>
                <w:szCs w:val="24"/>
              </w:rPr>
            </w:pPr>
          </w:p>
        </w:tc>
        <w:tc>
          <w:tcPr>
            <w:tcW w:w="1159" w:type="dxa"/>
            <w:shd w:val="clear" w:color="auto" w:fill="auto"/>
          </w:tcPr>
          <w:p w14:paraId="6E75CA3B">
            <w:pPr>
              <w:jc w:val="center"/>
              <w:rPr>
                <w:rFonts w:ascii="宋体" w:hAnsi="宋体"/>
                <w:sz w:val="22"/>
                <w:szCs w:val="24"/>
              </w:rPr>
            </w:pPr>
          </w:p>
        </w:tc>
      </w:tr>
      <w:tr w14:paraId="750ED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77038DC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112</w:t>
            </w:r>
          </w:p>
        </w:tc>
        <w:tc>
          <w:tcPr>
            <w:tcW w:w="930" w:type="dxa"/>
            <w:shd w:val="clear" w:color="auto" w:fill="auto"/>
            <w:noWrap/>
            <w:vAlign w:val="center"/>
          </w:tcPr>
          <w:p w14:paraId="5E639FDA">
            <w:pPr>
              <w:widowControl/>
              <w:jc w:val="left"/>
              <w:rPr>
                <w:rFonts w:ascii="宋体" w:hAnsi="宋体" w:eastAsia="宋体" w:cs="宋体"/>
                <w:kern w:val="0"/>
                <w:szCs w:val="21"/>
              </w:rPr>
            </w:pPr>
            <w:r>
              <w:rPr>
                <w:rFonts w:hint="eastAsia" w:ascii="宋体" w:hAnsi="宋体" w:eastAsia="宋体"/>
                <w:szCs w:val="21"/>
              </w:rPr>
              <w:t>学生专用镜片1.591片非球面加硬镜片</w:t>
            </w:r>
          </w:p>
        </w:tc>
        <w:tc>
          <w:tcPr>
            <w:tcW w:w="3873" w:type="dxa"/>
            <w:shd w:val="clear" w:color="auto" w:fill="auto"/>
            <w:vAlign w:val="center"/>
          </w:tcPr>
          <w:p w14:paraId="30F5F39D">
            <w:pPr>
              <w:widowControl/>
              <w:numPr>
                <w:ilvl w:val="0"/>
                <w:numId w:val="3"/>
              </w:numPr>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1、全视高清技术，消除高阶像差，确保高清视觉效果，双面点对应技术，减少高阶像差，扩大镜片可视区域。</w:t>
            </w:r>
          </w:p>
          <w:p w14:paraId="2EF858D2">
            <w:pPr>
              <w:widowControl/>
              <w:numPr>
                <w:ilvl w:val="255"/>
                <w:numId w:val="0"/>
              </w:numPr>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2、镜片为宇宙片，比重轻、具备抗冲击性，其抗冲击性高于普通树脂镜片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二、光度范围：球镜+400度～-600度</w:t>
            </w:r>
          </w:p>
        </w:tc>
        <w:tc>
          <w:tcPr>
            <w:tcW w:w="682" w:type="dxa"/>
            <w:shd w:val="clear" w:color="auto" w:fill="auto"/>
            <w:vAlign w:val="center"/>
          </w:tcPr>
          <w:p w14:paraId="78430D6F">
            <w:pPr>
              <w:widowControl/>
              <w:numPr>
                <w:ilvl w:val="255"/>
                <w:numId w:val="0"/>
              </w:numPr>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72F27C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FC6F737">
            <w:pPr>
              <w:jc w:val="center"/>
              <w:rPr>
                <w:rFonts w:ascii="宋体" w:hAnsi="宋体"/>
                <w:sz w:val="22"/>
                <w:szCs w:val="24"/>
              </w:rPr>
            </w:pPr>
          </w:p>
        </w:tc>
        <w:tc>
          <w:tcPr>
            <w:tcW w:w="1050" w:type="dxa"/>
            <w:shd w:val="clear" w:color="auto" w:fill="auto"/>
          </w:tcPr>
          <w:p w14:paraId="7AA41F08">
            <w:pPr>
              <w:jc w:val="center"/>
              <w:rPr>
                <w:rFonts w:ascii="宋体" w:hAnsi="宋体"/>
                <w:sz w:val="22"/>
                <w:szCs w:val="24"/>
              </w:rPr>
            </w:pPr>
          </w:p>
        </w:tc>
        <w:tc>
          <w:tcPr>
            <w:tcW w:w="1159" w:type="dxa"/>
            <w:shd w:val="clear" w:color="auto" w:fill="auto"/>
          </w:tcPr>
          <w:p w14:paraId="4C497508">
            <w:pPr>
              <w:jc w:val="center"/>
              <w:rPr>
                <w:rFonts w:ascii="宋体" w:hAnsi="宋体"/>
                <w:sz w:val="22"/>
                <w:szCs w:val="24"/>
              </w:rPr>
            </w:pPr>
          </w:p>
        </w:tc>
      </w:tr>
      <w:tr w14:paraId="51081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677ED93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113</w:t>
            </w:r>
          </w:p>
        </w:tc>
        <w:tc>
          <w:tcPr>
            <w:tcW w:w="930" w:type="dxa"/>
            <w:shd w:val="clear" w:color="auto" w:fill="auto"/>
            <w:noWrap/>
            <w:vAlign w:val="center"/>
          </w:tcPr>
          <w:p w14:paraId="085F2FB4">
            <w:pPr>
              <w:widowControl/>
              <w:jc w:val="left"/>
              <w:rPr>
                <w:rFonts w:ascii="宋体" w:hAnsi="宋体" w:eastAsia="宋体" w:cs="宋体"/>
                <w:kern w:val="0"/>
                <w:szCs w:val="21"/>
              </w:rPr>
            </w:pPr>
            <w:r>
              <w:rPr>
                <w:rFonts w:hint="eastAsia" w:ascii="宋体" w:hAnsi="宋体" w:eastAsia="宋体"/>
                <w:szCs w:val="21"/>
              </w:rPr>
              <w:t>学生专用镜片1.591片非球面耐磨镜片</w:t>
            </w:r>
          </w:p>
        </w:tc>
        <w:tc>
          <w:tcPr>
            <w:tcW w:w="3873" w:type="dxa"/>
            <w:shd w:val="clear" w:color="auto" w:fill="auto"/>
            <w:vAlign w:val="center"/>
          </w:tcPr>
          <w:p w14:paraId="46B5CC6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1、全视高清技术，消除高阶像差，确保高清视觉效果，双面点对应技术，减少高阶像差，扩大镜片可视区域。镜片为宇宙片，比重轻、具备抗冲击性，抗冲击性要求优于普通树脂镜片。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二、光度范围：球镜+400度～-600度</w:t>
            </w:r>
          </w:p>
        </w:tc>
        <w:tc>
          <w:tcPr>
            <w:tcW w:w="682" w:type="dxa"/>
            <w:shd w:val="clear" w:color="auto" w:fill="auto"/>
            <w:vAlign w:val="center"/>
          </w:tcPr>
          <w:p w14:paraId="22D9546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0A6F72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4B9B7AB">
            <w:pPr>
              <w:jc w:val="center"/>
              <w:rPr>
                <w:rFonts w:ascii="宋体" w:hAnsi="宋体"/>
                <w:sz w:val="22"/>
                <w:szCs w:val="24"/>
              </w:rPr>
            </w:pPr>
          </w:p>
        </w:tc>
        <w:tc>
          <w:tcPr>
            <w:tcW w:w="1050" w:type="dxa"/>
            <w:shd w:val="clear" w:color="auto" w:fill="auto"/>
          </w:tcPr>
          <w:p w14:paraId="662CEB6E">
            <w:pPr>
              <w:jc w:val="center"/>
              <w:rPr>
                <w:rFonts w:ascii="宋体" w:hAnsi="宋体"/>
                <w:sz w:val="22"/>
                <w:szCs w:val="24"/>
              </w:rPr>
            </w:pPr>
          </w:p>
        </w:tc>
        <w:tc>
          <w:tcPr>
            <w:tcW w:w="1159" w:type="dxa"/>
            <w:shd w:val="clear" w:color="auto" w:fill="auto"/>
          </w:tcPr>
          <w:p w14:paraId="33DEB074">
            <w:pPr>
              <w:jc w:val="center"/>
              <w:rPr>
                <w:rFonts w:ascii="宋体" w:hAnsi="宋体"/>
                <w:sz w:val="22"/>
                <w:szCs w:val="24"/>
              </w:rPr>
            </w:pPr>
          </w:p>
        </w:tc>
      </w:tr>
      <w:tr w14:paraId="2E504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27" w:type="dxa"/>
            <w:shd w:val="clear" w:color="auto" w:fill="auto"/>
            <w:noWrap/>
            <w:vAlign w:val="center"/>
          </w:tcPr>
          <w:p w14:paraId="41A47EA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114</w:t>
            </w:r>
          </w:p>
        </w:tc>
        <w:tc>
          <w:tcPr>
            <w:tcW w:w="930" w:type="dxa"/>
            <w:shd w:val="clear" w:color="auto" w:fill="auto"/>
            <w:noWrap/>
            <w:vAlign w:val="center"/>
          </w:tcPr>
          <w:p w14:paraId="5E9B7A5F">
            <w:pPr>
              <w:widowControl/>
              <w:jc w:val="left"/>
              <w:rPr>
                <w:rFonts w:ascii="宋体" w:hAnsi="宋体" w:eastAsia="宋体" w:cs="宋体"/>
                <w:kern w:val="0"/>
                <w:szCs w:val="21"/>
              </w:rPr>
            </w:pPr>
            <w:r>
              <w:rPr>
                <w:rFonts w:hint="eastAsia" w:ascii="宋体" w:hAnsi="宋体" w:eastAsia="宋体"/>
                <w:szCs w:val="21"/>
              </w:rPr>
              <w:t>1.591片非球面加硬镜片</w:t>
            </w:r>
          </w:p>
        </w:tc>
        <w:tc>
          <w:tcPr>
            <w:tcW w:w="3873" w:type="dxa"/>
            <w:shd w:val="clear" w:color="auto" w:fill="auto"/>
            <w:vAlign w:val="center"/>
          </w:tcPr>
          <w:p w14:paraId="0DB2871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二、光度范围：球镜0度～-800度，柱镜：0度～-200度。</w:t>
            </w:r>
          </w:p>
        </w:tc>
        <w:tc>
          <w:tcPr>
            <w:tcW w:w="682" w:type="dxa"/>
            <w:shd w:val="clear" w:color="auto" w:fill="auto"/>
            <w:vAlign w:val="center"/>
          </w:tcPr>
          <w:p w14:paraId="09FD0B6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4EC98DE">
            <w:pPr>
              <w:jc w:val="center"/>
              <w:rPr>
                <w:rFonts w:ascii="Arial" w:hAnsi="Arial"/>
                <w:sz w:val="20"/>
                <w:szCs w:val="24"/>
              </w:rPr>
            </w:pPr>
            <w:r>
              <w:rPr>
                <w:rFonts w:hint="eastAsia" w:ascii="Arial" w:hAnsi="Arial"/>
                <w:sz w:val="20"/>
                <w:szCs w:val="24"/>
              </w:rPr>
              <w:t>20</w:t>
            </w:r>
          </w:p>
        </w:tc>
        <w:tc>
          <w:tcPr>
            <w:tcW w:w="1268" w:type="dxa"/>
            <w:shd w:val="clear" w:color="auto" w:fill="auto"/>
          </w:tcPr>
          <w:p w14:paraId="3D5A20D4">
            <w:pPr>
              <w:jc w:val="center"/>
              <w:rPr>
                <w:rFonts w:ascii="Arial" w:hAnsi="Arial"/>
                <w:sz w:val="20"/>
                <w:szCs w:val="24"/>
              </w:rPr>
            </w:pPr>
          </w:p>
        </w:tc>
        <w:tc>
          <w:tcPr>
            <w:tcW w:w="1050" w:type="dxa"/>
            <w:shd w:val="clear" w:color="auto" w:fill="auto"/>
          </w:tcPr>
          <w:p w14:paraId="7861F0B3">
            <w:pPr>
              <w:jc w:val="center"/>
              <w:rPr>
                <w:rFonts w:ascii="Arial" w:hAnsi="Arial"/>
                <w:sz w:val="20"/>
                <w:szCs w:val="24"/>
              </w:rPr>
            </w:pPr>
          </w:p>
        </w:tc>
        <w:tc>
          <w:tcPr>
            <w:tcW w:w="1159" w:type="dxa"/>
            <w:shd w:val="clear" w:color="auto" w:fill="auto"/>
          </w:tcPr>
          <w:p w14:paraId="67B11FEF">
            <w:pPr>
              <w:jc w:val="center"/>
              <w:rPr>
                <w:rFonts w:ascii="Arial" w:hAnsi="Arial"/>
                <w:sz w:val="20"/>
                <w:szCs w:val="24"/>
              </w:rPr>
            </w:pPr>
          </w:p>
        </w:tc>
      </w:tr>
      <w:tr w14:paraId="00E51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7E96087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115</w:t>
            </w:r>
          </w:p>
        </w:tc>
        <w:tc>
          <w:tcPr>
            <w:tcW w:w="930" w:type="dxa"/>
            <w:shd w:val="clear" w:color="auto" w:fill="auto"/>
            <w:noWrap/>
            <w:vAlign w:val="center"/>
          </w:tcPr>
          <w:p w14:paraId="5CD0A376">
            <w:pPr>
              <w:widowControl/>
              <w:jc w:val="left"/>
              <w:rPr>
                <w:rFonts w:ascii="宋体" w:hAnsi="宋体" w:eastAsia="宋体" w:cs="宋体"/>
                <w:kern w:val="0"/>
                <w:szCs w:val="21"/>
              </w:rPr>
            </w:pPr>
            <w:r>
              <w:rPr>
                <w:rFonts w:hint="eastAsia" w:ascii="宋体" w:hAnsi="宋体" w:eastAsia="宋体"/>
                <w:szCs w:val="21"/>
              </w:rPr>
              <w:t>1.591片非球面耐磨镜片</w:t>
            </w:r>
          </w:p>
        </w:tc>
        <w:tc>
          <w:tcPr>
            <w:tcW w:w="3873" w:type="dxa"/>
            <w:shd w:val="clear" w:color="auto" w:fill="auto"/>
            <w:vAlign w:val="center"/>
          </w:tcPr>
          <w:p w14:paraId="4B1BD00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二、光度范围：球镜0度～-800度，柱镜：0度～-200度。</w:t>
            </w:r>
          </w:p>
        </w:tc>
        <w:tc>
          <w:tcPr>
            <w:tcW w:w="682" w:type="dxa"/>
            <w:shd w:val="clear" w:color="auto" w:fill="auto"/>
            <w:vAlign w:val="center"/>
          </w:tcPr>
          <w:p w14:paraId="2AF700E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830231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8296514">
            <w:pPr>
              <w:jc w:val="center"/>
              <w:rPr>
                <w:rFonts w:ascii="宋体" w:hAnsi="宋体"/>
                <w:sz w:val="22"/>
                <w:szCs w:val="24"/>
              </w:rPr>
            </w:pPr>
          </w:p>
        </w:tc>
        <w:tc>
          <w:tcPr>
            <w:tcW w:w="1050" w:type="dxa"/>
            <w:shd w:val="clear" w:color="auto" w:fill="auto"/>
          </w:tcPr>
          <w:p w14:paraId="6031D402">
            <w:pPr>
              <w:jc w:val="center"/>
              <w:rPr>
                <w:rFonts w:ascii="宋体" w:hAnsi="宋体"/>
                <w:sz w:val="22"/>
                <w:szCs w:val="24"/>
              </w:rPr>
            </w:pPr>
          </w:p>
        </w:tc>
        <w:tc>
          <w:tcPr>
            <w:tcW w:w="1159" w:type="dxa"/>
            <w:shd w:val="clear" w:color="auto" w:fill="auto"/>
          </w:tcPr>
          <w:p w14:paraId="284F6097">
            <w:pPr>
              <w:jc w:val="center"/>
              <w:rPr>
                <w:rFonts w:ascii="宋体" w:hAnsi="宋体"/>
                <w:sz w:val="22"/>
                <w:szCs w:val="24"/>
              </w:rPr>
            </w:pPr>
          </w:p>
        </w:tc>
      </w:tr>
      <w:tr w14:paraId="348A2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27DE447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116</w:t>
            </w:r>
          </w:p>
        </w:tc>
        <w:tc>
          <w:tcPr>
            <w:tcW w:w="930" w:type="dxa"/>
            <w:shd w:val="clear" w:color="auto" w:fill="auto"/>
            <w:noWrap/>
            <w:vAlign w:val="center"/>
          </w:tcPr>
          <w:p w14:paraId="14F5C24E">
            <w:pPr>
              <w:widowControl/>
              <w:jc w:val="left"/>
              <w:rPr>
                <w:rFonts w:ascii="宋体" w:hAnsi="宋体" w:eastAsia="宋体" w:cs="宋体"/>
                <w:kern w:val="0"/>
                <w:szCs w:val="21"/>
              </w:rPr>
            </w:pPr>
            <w:r>
              <w:rPr>
                <w:rFonts w:hint="eastAsia" w:ascii="宋体" w:hAnsi="宋体" w:eastAsia="宋体"/>
                <w:szCs w:val="21"/>
              </w:rPr>
              <w:t>1.50球面变色加硬镜片（变色为灰色）</w:t>
            </w:r>
          </w:p>
        </w:tc>
        <w:tc>
          <w:tcPr>
            <w:tcW w:w="3873" w:type="dxa"/>
            <w:shd w:val="clear" w:color="auto" w:fill="auto"/>
            <w:vAlign w:val="center"/>
          </w:tcPr>
          <w:p w14:paraId="78F908B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1、可变暗至太阳镜镜片的暗度(3类透射比)，具有变色功能、退色至透明约 2 分钟；</w:t>
            </w:r>
          </w:p>
          <w:p w14:paraId="4E5E055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2、对比敏感度提升；</w:t>
            </w:r>
          </w:p>
          <w:p w14:paraId="332BF6D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3、光度范围：球镜+550度～-700度。柱镜：0度～-400度</w:t>
            </w:r>
          </w:p>
        </w:tc>
        <w:tc>
          <w:tcPr>
            <w:tcW w:w="682" w:type="dxa"/>
            <w:shd w:val="clear" w:color="auto" w:fill="auto"/>
            <w:vAlign w:val="center"/>
          </w:tcPr>
          <w:p w14:paraId="4E42E59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643BAC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4AD7AD4">
            <w:pPr>
              <w:jc w:val="center"/>
              <w:rPr>
                <w:rFonts w:ascii="宋体" w:hAnsi="宋体"/>
                <w:sz w:val="22"/>
                <w:szCs w:val="24"/>
              </w:rPr>
            </w:pPr>
          </w:p>
        </w:tc>
        <w:tc>
          <w:tcPr>
            <w:tcW w:w="1050" w:type="dxa"/>
            <w:shd w:val="clear" w:color="auto" w:fill="auto"/>
          </w:tcPr>
          <w:p w14:paraId="7BD4F56E">
            <w:pPr>
              <w:jc w:val="center"/>
              <w:rPr>
                <w:rFonts w:ascii="宋体" w:hAnsi="宋体"/>
                <w:sz w:val="22"/>
                <w:szCs w:val="24"/>
              </w:rPr>
            </w:pPr>
          </w:p>
        </w:tc>
        <w:tc>
          <w:tcPr>
            <w:tcW w:w="1159" w:type="dxa"/>
            <w:shd w:val="clear" w:color="auto" w:fill="auto"/>
          </w:tcPr>
          <w:p w14:paraId="77666706">
            <w:pPr>
              <w:jc w:val="center"/>
              <w:rPr>
                <w:rFonts w:ascii="宋体" w:hAnsi="宋体"/>
                <w:sz w:val="22"/>
                <w:szCs w:val="24"/>
              </w:rPr>
            </w:pPr>
          </w:p>
        </w:tc>
      </w:tr>
      <w:tr w14:paraId="3F9E1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4AE6260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117</w:t>
            </w:r>
          </w:p>
        </w:tc>
        <w:tc>
          <w:tcPr>
            <w:tcW w:w="930" w:type="dxa"/>
            <w:shd w:val="clear" w:color="auto" w:fill="auto"/>
            <w:noWrap/>
            <w:vAlign w:val="center"/>
          </w:tcPr>
          <w:p w14:paraId="7A4EC09F">
            <w:pPr>
              <w:widowControl/>
              <w:jc w:val="left"/>
              <w:rPr>
                <w:rFonts w:ascii="宋体" w:hAnsi="宋体" w:eastAsia="宋体" w:cs="宋体"/>
                <w:kern w:val="0"/>
                <w:szCs w:val="21"/>
              </w:rPr>
            </w:pPr>
            <w:r>
              <w:rPr>
                <w:rFonts w:hint="eastAsia" w:ascii="宋体" w:hAnsi="宋体" w:eastAsia="宋体"/>
                <w:szCs w:val="21"/>
              </w:rPr>
              <w:t>1.56防疲劳镜片非球防蓝光防护型</w:t>
            </w:r>
          </w:p>
        </w:tc>
        <w:tc>
          <w:tcPr>
            <w:tcW w:w="3873" w:type="dxa"/>
            <w:shd w:val="clear" w:color="auto" w:fill="auto"/>
            <w:vAlign w:val="center"/>
          </w:tcPr>
          <w:p w14:paraId="3A40964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 0度～-400度</w:t>
            </w:r>
          </w:p>
        </w:tc>
        <w:tc>
          <w:tcPr>
            <w:tcW w:w="682" w:type="dxa"/>
            <w:shd w:val="clear" w:color="auto" w:fill="auto"/>
            <w:vAlign w:val="center"/>
          </w:tcPr>
          <w:p w14:paraId="454EB6F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1F25A1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CCAF473">
            <w:pPr>
              <w:jc w:val="center"/>
              <w:rPr>
                <w:rFonts w:ascii="宋体" w:hAnsi="宋体"/>
                <w:sz w:val="22"/>
                <w:szCs w:val="24"/>
              </w:rPr>
            </w:pPr>
          </w:p>
        </w:tc>
        <w:tc>
          <w:tcPr>
            <w:tcW w:w="1050" w:type="dxa"/>
            <w:shd w:val="clear" w:color="auto" w:fill="auto"/>
          </w:tcPr>
          <w:p w14:paraId="4C0F70D8">
            <w:pPr>
              <w:jc w:val="center"/>
              <w:rPr>
                <w:rFonts w:ascii="宋体" w:hAnsi="宋体"/>
                <w:sz w:val="22"/>
                <w:szCs w:val="24"/>
              </w:rPr>
            </w:pPr>
          </w:p>
        </w:tc>
        <w:tc>
          <w:tcPr>
            <w:tcW w:w="1159" w:type="dxa"/>
            <w:shd w:val="clear" w:color="auto" w:fill="auto"/>
          </w:tcPr>
          <w:p w14:paraId="012BA4EB">
            <w:pPr>
              <w:jc w:val="center"/>
              <w:rPr>
                <w:rFonts w:ascii="宋体" w:hAnsi="宋体"/>
                <w:sz w:val="22"/>
                <w:szCs w:val="24"/>
              </w:rPr>
            </w:pPr>
          </w:p>
        </w:tc>
      </w:tr>
      <w:tr w14:paraId="18409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3868A17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118</w:t>
            </w:r>
          </w:p>
        </w:tc>
        <w:tc>
          <w:tcPr>
            <w:tcW w:w="930" w:type="dxa"/>
            <w:shd w:val="clear" w:color="auto" w:fill="auto"/>
            <w:noWrap/>
            <w:vAlign w:val="center"/>
          </w:tcPr>
          <w:p w14:paraId="21083132">
            <w:pPr>
              <w:widowControl/>
              <w:jc w:val="left"/>
              <w:rPr>
                <w:rFonts w:ascii="宋体" w:hAnsi="宋体" w:eastAsia="宋体" w:cs="宋体"/>
                <w:kern w:val="0"/>
                <w:szCs w:val="21"/>
              </w:rPr>
            </w:pPr>
            <w:r>
              <w:rPr>
                <w:rFonts w:hint="eastAsia" w:ascii="宋体" w:hAnsi="宋体" w:eastAsia="宋体"/>
                <w:szCs w:val="21"/>
              </w:rPr>
              <w:t>1.56防疲劳镜片非球防蓝光舒缓型</w:t>
            </w:r>
          </w:p>
        </w:tc>
        <w:tc>
          <w:tcPr>
            <w:tcW w:w="3873" w:type="dxa"/>
            <w:shd w:val="clear" w:color="auto" w:fill="auto"/>
            <w:vAlign w:val="center"/>
          </w:tcPr>
          <w:p w14:paraId="52541D8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 0度～-400度</w:t>
            </w:r>
          </w:p>
        </w:tc>
        <w:tc>
          <w:tcPr>
            <w:tcW w:w="682" w:type="dxa"/>
            <w:shd w:val="clear" w:color="auto" w:fill="auto"/>
            <w:vAlign w:val="center"/>
          </w:tcPr>
          <w:p w14:paraId="15592B6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60BDDD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6268795">
            <w:pPr>
              <w:jc w:val="center"/>
              <w:rPr>
                <w:rFonts w:ascii="宋体" w:hAnsi="宋体"/>
                <w:sz w:val="22"/>
                <w:szCs w:val="24"/>
              </w:rPr>
            </w:pPr>
          </w:p>
        </w:tc>
        <w:tc>
          <w:tcPr>
            <w:tcW w:w="1050" w:type="dxa"/>
            <w:shd w:val="clear" w:color="auto" w:fill="auto"/>
          </w:tcPr>
          <w:p w14:paraId="54BEFCDC">
            <w:pPr>
              <w:jc w:val="center"/>
              <w:rPr>
                <w:rFonts w:ascii="宋体" w:hAnsi="宋体"/>
                <w:sz w:val="22"/>
                <w:szCs w:val="24"/>
              </w:rPr>
            </w:pPr>
          </w:p>
        </w:tc>
        <w:tc>
          <w:tcPr>
            <w:tcW w:w="1159" w:type="dxa"/>
            <w:shd w:val="clear" w:color="auto" w:fill="auto"/>
          </w:tcPr>
          <w:p w14:paraId="7D6ACCE3">
            <w:pPr>
              <w:jc w:val="center"/>
              <w:rPr>
                <w:rFonts w:ascii="宋体" w:hAnsi="宋体"/>
                <w:sz w:val="22"/>
                <w:szCs w:val="24"/>
              </w:rPr>
            </w:pPr>
          </w:p>
        </w:tc>
      </w:tr>
      <w:tr w14:paraId="4BBD7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70BE686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119</w:t>
            </w:r>
          </w:p>
        </w:tc>
        <w:tc>
          <w:tcPr>
            <w:tcW w:w="930" w:type="dxa"/>
            <w:shd w:val="clear" w:color="auto" w:fill="auto"/>
            <w:noWrap/>
            <w:vAlign w:val="center"/>
          </w:tcPr>
          <w:p w14:paraId="53B8AA7C">
            <w:pPr>
              <w:widowControl/>
              <w:jc w:val="left"/>
              <w:rPr>
                <w:rFonts w:ascii="宋体" w:hAnsi="宋体" w:eastAsia="宋体" w:cs="宋体"/>
                <w:kern w:val="0"/>
                <w:szCs w:val="21"/>
              </w:rPr>
            </w:pPr>
            <w:r>
              <w:rPr>
                <w:rFonts w:hint="eastAsia" w:ascii="宋体" w:hAnsi="宋体" w:eastAsia="宋体"/>
                <w:szCs w:val="21"/>
              </w:rPr>
              <w:t>1.56防疲劳镜片非球防蓝光增强型</w:t>
            </w:r>
          </w:p>
        </w:tc>
        <w:tc>
          <w:tcPr>
            <w:tcW w:w="3873" w:type="dxa"/>
            <w:shd w:val="clear" w:color="auto" w:fill="auto"/>
            <w:vAlign w:val="center"/>
          </w:tcPr>
          <w:p w14:paraId="6E713A2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 0度～-400度</w:t>
            </w:r>
          </w:p>
        </w:tc>
        <w:tc>
          <w:tcPr>
            <w:tcW w:w="682" w:type="dxa"/>
            <w:shd w:val="clear" w:color="auto" w:fill="auto"/>
            <w:vAlign w:val="center"/>
          </w:tcPr>
          <w:p w14:paraId="5EB6588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EFA764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EA57E3C">
            <w:pPr>
              <w:jc w:val="center"/>
              <w:rPr>
                <w:rFonts w:ascii="宋体" w:hAnsi="宋体"/>
                <w:sz w:val="22"/>
                <w:szCs w:val="24"/>
              </w:rPr>
            </w:pPr>
          </w:p>
        </w:tc>
        <w:tc>
          <w:tcPr>
            <w:tcW w:w="1050" w:type="dxa"/>
            <w:shd w:val="clear" w:color="auto" w:fill="auto"/>
          </w:tcPr>
          <w:p w14:paraId="45A1F822">
            <w:pPr>
              <w:jc w:val="center"/>
              <w:rPr>
                <w:rFonts w:ascii="宋体" w:hAnsi="宋体"/>
                <w:sz w:val="22"/>
                <w:szCs w:val="24"/>
              </w:rPr>
            </w:pPr>
          </w:p>
        </w:tc>
        <w:tc>
          <w:tcPr>
            <w:tcW w:w="1159" w:type="dxa"/>
            <w:shd w:val="clear" w:color="auto" w:fill="auto"/>
          </w:tcPr>
          <w:p w14:paraId="50AC9A5D">
            <w:pPr>
              <w:jc w:val="center"/>
              <w:rPr>
                <w:rFonts w:ascii="宋体" w:hAnsi="宋体"/>
                <w:sz w:val="22"/>
                <w:szCs w:val="24"/>
              </w:rPr>
            </w:pPr>
          </w:p>
        </w:tc>
      </w:tr>
      <w:tr w14:paraId="059CB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74AA20E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120</w:t>
            </w:r>
          </w:p>
        </w:tc>
        <w:tc>
          <w:tcPr>
            <w:tcW w:w="930" w:type="dxa"/>
            <w:shd w:val="clear" w:color="auto" w:fill="auto"/>
            <w:noWrap/>
            <w:vAlign w:val="center"/>
          </w:tcPr>
          <w:p w14:paraId="3DBDB2B6">
            <w:pPr>
              <w:widowControl/>
              <w:jc w:val="left"/>
              <w:rPr>
                <w:rFonts w:ascii="宋体" w:hAnsi="宋体" w:eastAsia="宋体" w:cs="宋体"/>
                <w:kern w:val="0"/>
                <w:szCs w:val="21"/>
              </w:rPr>
            </w:pPr>
            <w:r>
              <w:rPr>
                <w:rFonts w:hint="eastAsia" w:ascii="宋体" w:hAnsi="宋体" w:eastAsia="宋体"/>
                <w:szCs w:val="21"/>
              </w:rPr>
              <w:t>1.56防疲劳镜片非球防护型</w:t>
            </w:r>
          </w:p>
        </w:tc>
        <w:tc>
          <w:tcPr>
            <w:tcW w:w="3873" w:type="dxa"/>
            <w:shd w:val="clear" w:color="auto" w:fill="auto"/>
            <w:vAlign w:val="center"/>
          </w:tcPr>
          <w:p w14:paraId="317DB3C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 0度～-400度</w:t>
            </w:r>
          </w:p>
        </w:tc>
        <w:tc>
          <w:tcPr>
            <w:tcW w:w="682" w:type="dxa"/>
            <w:shd w:val="clear" w:color="auto" w:fill="auto"/>
            <w:vAlign w:val="center"/>
          </w:tcPr>
          <w:p w14:paraId="76CF7F1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FBCEE0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B9062BE">
            <w:pPr>
              <w:jc w:val="center"/>
              <w:rPr>
                <w:rFonts w:ascii="宋体" w:hAnsi="宋体"/>
                <w:sz w:val="22"/>
                <w:szCs w:val="24"/>
              </w:rPr>
            </w:pPr>
          </w:p>
        </w:tc>
        <w:tc>
          <w:tcPr>
            <w:tcW w:w="1050" w:type="dxa"/>
            <w:shd w:val="clear" w:color="auto" w:fill="auto"/>
          </w:tcPr>
          <w:p w14:paraId="289810BF">
            <w:pPr>
              <w:jc w:val="center"/>
              <w:rPr>
                <w:rFonts w:ascii="宋体" w:hAnsi="宋体"/>
                <w:sz w:val="22"/>
                <w:szCs w:val="24"/>
              </w:rPr>
            </w:pPr>
          </w:p>
        </w:tc>
        <w:tc>
          <w:tcPr>
            <w:tcW w:w="1159" w:type="dxa"/>
            <w:shd w:val="clear" w:color="auto" w:fill="auto"/>
          </w:tcPr>
          <w:p w14:paraId="5EE8CAEC">
            <w:pPr>
              <w:jc w:val="center"/>
              <w:rPr>
                <w:rFonts w:ascii="宋体" w:hAnsi="宋体"/>
                <w:sz w:val="22"/>
                <w:szCs w:val="24"/>
              </w:rPr>
            </w:pPr>
          </w:p>
        </w:tc>
      </w:tr>
      <w:tr w14:paraId="3A8F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341BD95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121</w:t>
            </w:r>
          </w:p>
        </w:tc>
        <w:tc>
          <w:tcPr>
            <w:tcW w:w="930" w:type="dxa"/>
            <w:shd w:val="clear" w:color="auto" w:fill="auto"/>
            <w:noWrap/>
            <w:vAlign w:val="center"/>
          </w:tcPr>
          <w:p w14:paraId="2B6EBD7F">
            <w:pPr>
              <w:widowControl/>
              <w:jc w:val="left"/>
              <w:rPr>
                <w:rFonts w:ascii="宋体" w:hAnsi="宋体" w:eastAsia="宋体" w:cs="宋体"/>
                <w:kern w:val="0"/>
                <w:szCs w:val="21"/>
              </w:rPr>
            </w:pPr>
            <w:r>
              <w:rPr>
                <w:rFonts w:hint="eastAsia" w:ascii="宋体" w:hAnsi="宋体" w:eastAsia="宋体"/>
                <w:szCs w:val="21"/>
              </w:rPr>
              <w:t>1.56加硬防疲劳镜片非球防蓝光舒缓型</w:t>
            </w:r>
          </w:p>
        </w:tc>
        <w:tc>
          <w:tcPr>
            <w:tcW w:w="3873" w:type="dxa"/>
            <w:shd w:val="clear" w:color="auto" w:fill="auto"/>
            <w:vAlign w:val="center"/>
          </w:tcPr>
          <w:p w14:paraId="52687C8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 0度～-400度</w:t>
            </w:r>
          </w:p>
        </w:tc>
        <w:tc>
          <w:tcPr>
            <w:tcW w:w="682" w:type="dxa"/>
            <w:shd w:val="clear" w:color="auto" w:fill="auto"/>
            <w:vAlign w:val="center"/>
          </w:tcPr>
          <w:p w14:paraId="2ACBFBF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4A58ED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B3949AE">
            <w:pPr>
              <w:jc w:val="center"/>
              <w:rPr>
                <w:rFonts w:ascii="宋体" w:hAnsi="宋体"/>
                <w:sz w:val="22"/>
                <w:szCs w:val="24"/>
              </w:rPr>
            </w:pPr>
          </w:p>
        </w:tc>
        <w:tc>
          <w:tcPr>
            <w:tcW w:w="1050" w:type="dxa"/>
            <w:shd w:val="clear" w:color="auto" w:fill="auto"/>
          </w:tcPr>
          <w:p w14:paraId="1EE11412">
            <w:pPr>
              <w:jc w:val="center"/>
              <w:rPr>
                <w:rFonts w:ascii="宋体" w:hAnsi="宋体"/>
                <w:sz w:val="22"/>
                <w:szCs w:val="24"/>
              </w:rPr>
            </w:pPr>
          </w:p>
        </w:tc>
        <w:tc>
          <w:tcPr>
            <w:tcW w:w="1159" w:type="dxa"/>
            <w:shd w:val="clear" w:color="auto" w:fill="auto"/>
          </w:tcPr>
          <w:p w14:paraId="0FD8E2F1">
            <w:pPr>
              <w:jc w:val="center"/>
              <w:rPr>
                <w:rFonts w:ascii="宋体" w:hAnsi="宋体"/>
                <w:sz w:val="22"/>
                <w:szCs w:val="24"/>
              </w:rPr>
            </w:pPr>
          </w:p>
        </w:tc>
      </w:tr>
      <w:tr w14:paraId="1AF63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6650CB5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122</w:t>
            </w:r>
          </w:p>
        </w:tc>
        <w:tc>
          <w:tcPr>
            <w:tcW w:w="930" w:type="dxa"/>
            <w:shd w:val="clear" w:color="auto" w:fill="auto"/>
            <w:noWrap/>
            <w:vAlign w:val="center"/>
          </w:tcPr>
          <w:p w14:paraId="4495FC95">
            <w:pPr>
              <w:widowControl/>
              <w:jc w:val="left"/>
              <w:rPr>
                <w:rFonts w:ascii="宋体" w:hAnsi="宋体" w:eastAsia="宋体" w:cs="宋体"/>
                <w:kern w:val="0"/>
                <w:szCs w:val="21"/>
              </w:rPr>
            </w:pPr>
            <w:r>
              <w:rPr>
                <w:rFonts w:hint="eastAsia" w:ascii="宋体" w:hAnsi="宋体" w:eastAsia="宋体"/>
                <w:szCs w:val="21"/>
              </w:rPr>
              <w:t>1.56加硬防疲劳镜片非球防蓝光增强型</w:t>
            </w:r>
          </w:p>
        </w:tc>
        <w:tc>
          <w:tcPr>
            <w:tcW w:w="3873" w:type="dxa"/>
            <w:shd w:val="clear" w:color="auto" w:fill="auto"/>
            <w:vAlign w:val="center"/>
          </w:tcPr>
          <w:p w14:paraId="4907C58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 0度～-400度</w:t>
            </w:r>
          </w:p>
        </w:tc>
        <w:tc>
          <w:tcPr>
            <w:tcW w:w="682" w:type="dxa"/>
            <w:shd w:val="clear" w:color="auto" w:fill="auto"/>
            <w:vAlign w:val="center"/>
          </w:tcPr>
          <w:p w14:paraId="6601E3E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BFD408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D894E7B">
            <w:pPr>
              <w:jc w:val="center"/>
              <w:rPr>
                <w:rFonts w:ascii="宋体" w:hAnsi="宋体"/>
                <w:sz w:val="22"/>
                <w:szCs w:val="24"/>
              </w:rPr>
            </w:pPr>
          </w:p>
        </w:tc>
        <w:tc>
          <w:tcPr>
            <w:tcW w:w="1050" w:type="dxa"/>
            <w:shd w:val="clear" w:color="auto" w:fill="auto"/>
          </w:tcPr>
          <w:p w14:paraId="2FC0D3AB">
            <w:pPr>
              <w:jc w:val="center"/>
              <w:rPr>
                <w:rFonts w:ascii="宋体" w:hAnsi="宋体"/>
                <w:sz w:val="22"/>
                <w:szCs w:val="24"/>
              </w:rPr>
            </w:pPr>
          </w:p>
        </w:tc>
        <w:tc>
          <w:tcPr>
            <w:tcW w:w="1159" w:type="dxa"/>
            <w:shd w:val="clear" w:color="auto" w:fill="auto"/>
          </w:tcPr>
          <w:p w14:paraId="1458828D">
            <w:pPr>
              <w:jc w:val="center"/>
              <w:rPr>
                <w:rFonts w:ascii="宋体" w:hAnsi="宋体"/>
                <w:sz w:val="22"/>
                <w:szCs w:val="24"/>
              </w:rPr>
            </w:pPr>
          </w:p>
        </w:tc>
      </w:tr>
      <w:tr w14:paraId="04B82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2FEDDCA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123</w:t>
            </w:r>
          </w:p>
        </w:tc>
        <w:tc>
          <w:tcPr>
            <w:tcW w:w="930" w:type="dxa"/>
            <w:shd w:val="clear" w:color="auto" w:fill="auto"/>
            <w:noWrap/>
            <w:vAlign w:val="center"/>
          </w:tcPr>
          <w:p w14:paraId="533778FE">
            <w:pPr>
              <w:widowControl/>
              <w:jc w:val="left"/>
              <w:rPr>
                <w:rFonts w:ascii="宋体" w:hAnsi="宋体" w:eastAsia="宋体" w:cs="宋体"/>
                <w:kern w:val="0"/>
                <w:szCs w:val="21"/>
              </w:rPr>
            </w:pPr>
            <w:r>
              <w:rPr>
                <w:rFonts w:hint="eastAsia" w:ascii="宋体" w:hAnsi="宋体" w:eastAsia="宋体"/>
                <w:szCs w:val="21"/>
              </w:rPr>
              <w:t>1.56学生专用镜片防蓝光</w:t>
            </w:r>
          </w:p>
        </w:tc>
        <w:tc>
          <w:tcPr>
            <w:tcW w:w="3873" w:type="dxa"/>
            <w:shd w:val="clear" w:color="auto" w:fill="auto"/>
            <w:vAlign w:val="center"/>
          </w:tcPr>
          <w:p w14:paraId="12297F3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1、全视高清技术，消除高阶像差，确保高清视觉效果，双面点对应技术，减少高阶像差，扩大镜片可视区域。</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二、光度范围：球镜+500度～-800度、柱镜：0度～-400度</w:t>
            </w:r>
          </w:p>
        </w:tc>
        <w:tc>
          <w:tcPr>
            <w:tcW w:w="682" w:type="dxa"/>
            <w:shd w:val="clear" w:color="auto" w:fill="auto"/>
            <w:vAlign w:val="center"/>
          </w:tcPr>
          <w:p w14:paraId="601675D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8AE432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45709FB">
            <w:pPr>
              <w:jc w:val="center"/>
              <w:rPr>
                <w:rFonts w:ascii="宋体" w:hAnsi="宋体"/>
                <w:sz w:val="22"/>
                <w:szCs w:val="24"/>
              </w:rPr>
            </w:pPr>
          </w:p>
        </w:tc>
        <w:tc>
          <w:tcPr>
            <w:tcW w:w="1050" w:type="dxa"/>
            <w:shd w:val="clear" w:color="auto" w:fill="auto"/>
          </w:tcPr>
          <w:p w14:paraId="33F4E02F">
            <w:pPr>
              <w:jc w:val="center"/>
              <w:rPr>
                <w:rFonts w:ascii="宋体" w:hAnsi="宋体"/>
                <w:sz w:val="22"/>
                <w:szCs w:val="24"/>
              </w:rPr>
            </w:pPr>
          </w:p>
        </w:tc>
        <w:tc>
          <w:tcPr>
            <w:tcW w:w="1159" w:type="dxa"/>
            <w:shd w:val="clear" w:color="auto" w:fill="auto"/>
          </w:tcPr>
          <w:p w14:paraId="2E9B5302">
            <w:pPr>
              <w:jc w:val="center"/>
              <w:rPr>
                <w:rFonts w:ascii="宋体" w:hAnsi="宋体"/>
                <w:sz w:val="22"/>
                <w:szCs w:val="24"/>
              </w:rPr>
            </w:pPr>
          </w:p>
        </w:tc>
      </w:tr>
      <w:tr w14:paraId="3185C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37EA364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124</w:t>
            </w:r>
          </w:p>
        </w:tc>
        <w:tc>
          <w:tcPr>
            <w:tcW w:w="930" w:type="dxa"/>
            <w:shd w:val="clear" w:color="auto" w:fill="auto"/>
            <w:noWrap/>
            <w:vAlign w:val="center"/>
          </w:tcPr>
          <w:p w14:paraId="2F3063FC">
            <w:pPr>
              <w:widowControl/>
              <w:jc w:val="left"/>
              <w:rPr>
                <w:rFonts w:ascii="宋体" w:hAnsi="宋体" w:eastAsia="宋体" w:cs="宋体"/>
                <w:kern w:val="0"/>
                <w:szCs w:val="21"/>
              </w:rPr>
            </w:pPr>
            <w:r>
              <w:rPr>
                <w:rFonts w:hint="eastAsia" w:ascii="宋体" w:hAnsi="宋体" w:eastAsia="宋体"/>
                <w:szCs w:val="21"/>
              </w:rPr>
              <w:t>1.56非球面防雾膜</w:t>
            </w:r>
          </w:p>
        </w:tc>
        <w:tc>
          <w:tcPr>
            <w:tcW w:w="3873" w:type="dxa"/>
            <w:shd w:val="clear" w:color="auto" w:fill="auto"/>
            <w:vAlign w:val="center"/>
          </w:tcPr>
          <w:p w14:paraId="6E78848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二、光度范围：球镜+600度～-1400度，柱镜：0度～-600度。</w:t>
            </w:r>
          </w:p>
        </w:tc>
        <w:tc>
          <w:tcPr>
            <w:tcW w:w="682" w:type="dxa"/>
            <w:shd w:val="clear" w:color="auto" w:fill="auto"/>
            <w:vAlign w:val="center"/>
          </w:tcPr>
          <w:p w14:paraId="7539A0A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2F66EE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6E55128">
            <w:pPr>
              <w:jc w:val="center"/>
              <w:rPr>
                <w:rFonts w:ascii="宋体" w:hAnsi="宋体"/>
                <w:sz w:val="22"/>
                <w:szCs w:val="24"/>
              </w:rPr>
            </w:pPr>
          </w:p>
        </w:tc>
        <w:tc>
          <w:tcPr>
            <w:tcW w:w="1050" w:type="dxa"/>
            <w:shd w:val="clear" w:color="auto" w:fill="auto"/>
          </w:tcPr>
          <w:p w14:paraId="29F1AF2B">
            <w:pPr>
              <w:jc w:val="center"/>
              <w:rPr>
                <w:rFonts w:ascii="宋体" w:hAnsi="宋体"/>
                <w:sz w:val="22"/>
                <w:szCs w:val="24"/>
              </w:rPr>
            </w:pPr>
          </w:p>
        </w:tc>
        <w:tc>
          <w:tcPr>
            <w:tcW w:w="1159" w:type="dxa"/>
            <w:shd w:val="clear" w:color="auto" w:fill="auto"/>
          </w:tcPr>
          <w:p w14:paraId="7A4E8FBB">
            <w:pPr>
              <w:jc w:val="center"/>
              <w:rPr>
                <w:rFonts w:ascii="宋体" w:hAnsi="宋体"/>
                <w:sz w:val="22"/>
                <w:szCs w:val="24"/>
              </w:rPr>
            </w:pPr>
          </w:p>
        </w:tc>
      </w:tr>
      <w:tr w14:paraId="63060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68E1CE4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125</w:t>
            </w:r>
          </w:p>
        </w:tc>
        <w:tc>
          <w:tcPr>
            <w:tcW w:w="930" w:type="dxa"/>
            <w:shd w:val="clear" w:color="auto" w:fill="auto"/>
            <w:noWrap/>
            <w:vAlign w:val="center"/>
          </w:tcPr>
          <w:p w14:paraId="39B3C214">
            <w:pPr>
              <w:widowControl/>
              <w:jc w:val="left"/>
              <w:rPr>
                <w:rFonts w:ascii="宋体" w:hAnsi="宋体" w:eastAsia="宋体" w:cs="宋体"/>
                <w:kern w:val="0"/>
                <w:szCs w:val="21"/>
              </w:rPr>
            </w:pPr>
            <w:r>
              <w:rPr>
                <w:rFonts w:hint="eastAsia" w:ascii="宋体" w:hAnsi="宋体" w:eastAsia="宋体"/>
                <w:szCs w:val="21"/>
              </w:rPr>
              <w:t>1.56非球面防蓝光定制片</w:t>
            </w:r>
          </w:p>
        </w:tc>
        <w:tc>
          <w:tcPr>
            <w:tcW w:w="3873" w:type="dxa"/>
            <w:shd w:val="clear" w:color="auto" w:fill="auto"/>
            <w:vAlign w:val="center"/>
          </w:tcPr>
          <w:p w14:paraId="402940E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二、光度范围：球镜+600度～-1400度，柱镜：0度～-600度。</w:t>
            </w:r>
          </w:p>
        </w:tc>
        <w:tc>
          <w:tcPr>
            <w:tcW w:w="682" w:type="dxa"/>
            <w:shd w:val="clear" w:color="auto" w:fill="auto"/>
            <w:vAlign w:val="center"/>
          </w:tcPr>
          <w:p w14:paraId="4B17090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1BB429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2986117">
            <w:pPr>
              <w:jc w:val="center"/>
              <w:rPr>
                <w:rFonts w:ascii="宋体" w:hAnsi="宋体"/>
                <w:sz w:val="22"/>
                <w:szCs w:val="24"/>
              </w:rPr>
            </w:pPr>
          </w:p>
        </w:tc>
        <w:tc>
          <w:tcPr>
            <w:tcW w:w="1050" w:type="dxa"/>
            <w:shd w:val="clear" w:color="auto" w:fill="auto"/>
          </w:tcPr>
          <w:p w14:paraId="476AE62E">
            <w:pPr>
              <w:jc w:val="center"/>
              <w:rPr>
                <w:rFonts w:ascii="宋体" w:hAnsi="宋体"/>
                <w:sz w:val="22"/>
                <w:szCs w:val="24"/>
              </w:rPr>
            </w:pPr>
          </w:p>
        </w:tc>
        <w:tc>
          <w:tcPr>
            <w:tcW w:w="1159" w:type="dxa"/>
            <w:shd w:val="clear" w:color="auto" w:fill="auto"/>
          </w:tcPr>
          <w:p w14:paraId="693FD159">
            <w:pPr>
              <w:jc w:val="center"/>
              <w:rPr>
                <w:rFonts w:ascii="宋体" w:hAnsi="宋体"/>
                <w:sz w:val="22"/>
                <w:szCs w:val="24"/>
              </w:rPr>
            </w:pPr>
          </w:p>
        </w:tc>
      </w:tr>
      <w:tr w14:paraId="700FC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01B9D1D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126</w:t>
            </w:r>
          </w:p>
        </w:tc>
        <w:tc>
          <w:tcPr>
            <w:tcW w:w="930" w:type="dxa"/>
            <w:shd w:val="clear" w:color="auto" w:fill="auto"/>
            <w:noWrap/>
            <w:vAlign w:val="center"/>
          </w:tcPr>
          <w:p w14:paraId="50B49613">
            <w:pPr>
              <w:widowControl/>
              <w:jc w:val="left"/>
              <w:rPr>
                <w:rFonts w:ascii="宋体" w:hAnsi="宋体" w:eastAsia="宋体" w:cs="宋体"/>
                <w:kern w:val="0"/>
                <w:szCs w:val="21"/>
              </w:rPr>
            </w:pPr>
            <w:r>
              <w:rPr>
                <w:rFonts w:hint="eastAsia" w:ascii="宋体" w:hAnsi="宋体" w:eastAsia="宋体"/>
                <w:szCs w:val="21"/>
              </w:rPr>
              <w:t>1.56非球面 变色加硬镜片</w:t>
            </w:r>
          </w:p>
        </w:tc>
        <w:tc>
          <w:tcPr>
            <w:tcW w:w="3873" w:type="dxa"/>
            <w:shd w:val="clear" w:color="auto" w:fill="auto"/>
            <w:vAlign w:val="center"/>
          </w:tcPr>
          <w:p w14:paraId="70C7DD69">
            <w:pPr>
              <w:widowControl/>
              <w:numPr>
                <w:ilvl w:val="0"/>
                <w:numId w:val="4"/>
              </w:numPr>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可变暗至太阳镜镜片的暗度(3类透射比)，颜色可选，具有变色功能：退色至透明约 2 分钟；</w:t>
            </w:r>
          </w:p>
          <w:p w14:paraId="62CC4B2E">
            <w:pPr>
              <w:widowControl/>
              <w:numPr>
                <w:ilvl w:val="255"/>
                <w:numId w:val="0"/>
              </w:numPr>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2、对比敏感度提升；</w:t>
            </w:r>
          </w:p>
          <w:p w14:paraId="3AEE36BD">
            <w:pPr>
              <w:widowControl/>
              <w:numPr>
                <w:ilvl w:val="255"/>
                <w:numId w:val="0"/>
              </w:numPr>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3、光度范围：球镜+600度～-800度。柱镜：0度～-400度</w:t>
            </w:r>
          </w:p>
        </w:tc>
        <w:tc>
          <w:tcPr>
            <w:tcW w:w="682" w:type="dxa"/>
            <w:shd w:val="clear" w:color="auto" w:fill="auto"/>
            <w:vAlign w:val="center"/>
          </w:tcPr>
          <w:p w14:paraId="5FB725AA">
            <w:pPr>
              <w:widowControl/>
              <w:numPr>
                <w:ilvl w:val="255"/>
                <w:numId w:val="0"/>
              </w:numPr>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9B7295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B96A9D1">
            <w:pPr>
              <w:jc w:val="center"/>
              <w:rPr>
                <w:rFonts w:ascii="宋体" w:hAnsi="宋体"/>
                <w:sz w:val="22"/>
                <w:szCs w:val="24"/>
              </w:rPr>
            </w:pPr>
          </w:p>
        </w:tc>
        <w:tc>
          <w:tcPr>
            <w:tcW w:w="1050" w:type="dxa"/>
            <w:shd w:val="clear" w:color="auto" w:fill="auto"/>
          </w:tcPr>
          <w:p w14:paraId="12F34E2B">
            <w:pPr>
              <w:jc w:val="center"/>
              <w:rPr>
                <w:rFonts w:ascii="宋体" w:hAnsi="宋体"/>
                <w:sz w:val="22"/>
                <w:szCs w:val="24"/>
              </w:rPr>
            </w:pPr>
          </w:p>
        </w:tc>
        <w:tc>
          <w:tcPr>
            <w:tcW w:w="1159" w:type="dxa"/>
            <w:shd w:val="clear" w:color="auto" w:fill="auto"/>
          </w:tcPr>
          <w:p w14:paraId="44E35C8B">
            <w:pPr>
              <w:jc w:val="center"/>
              <w:rPr>
                <w:rFonts w:ascii="宋体" w:hAnsi="宋体"/>
                <w:sz w:val="22"/>
                <w:szCs w:val="24"/>
              </w:rPr>
            </w:pPr>
          </w:p>
        </w:tc>
      </w:tr>
      <w:tr w14:paraId="2B68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4C707E7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127</w:t>
            </w:r>
          </w:p>
        </w:tc>
        <w:tc>
          <w:tcPr>
            <w:tcW w:w="930" w:type="dxa"/>
            <w:shd w:val="clear" w:color="auto" w:fill="auto"/>
            <w:noWrap/>
            <w:vAlign w:val="center"/>
          </w:tcPr>
          <w:p w14:paraId="12B15735">
            <w:pPr>
              <w:widowControl/>
              <w:jc w:val="left"/>
              <w:rPr>
                <w:rFonts w:ascii="宋体" w:hAnsi="宋体" w:eastAsia="宋体" w:cs="宋体"/>
                <w:kern w:val="0"/>
                <w:szCs w:val="21"/>
              </w:rPr>
            </w:pPr>
            <w:r>
              <w:rPr>
                <w:rFonts w:hint="eastAsia" w:ascii="宋体" w:hAnsi="宋体" w:eastAsia="宋体"/>
                <w:szCs w:val="21"/>
              </w:rPr>
              <w:t>1.56非球面防蓝光耐磨镜片</w:t>
            </w:r>
          </w:p>
        </w:tc>
        <w:tc>
          <w:tcPr>
            <w:tcW w:w="3873" w:type="dxa"/>
            <w:shd w:val="clear" w:color="auto" w:fill="auto"/>
            <w:vAlign w:val="center"/>
          </w:tcPr>
          <w:p w14:paraId="386B3EE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二、光度范围：球镜+600度～-1400度，柱镜：0度～-600度。</w:t>
            </w:r>
          </w:p>
        </w:tc>
        <w:tc>
          <w:tcPr>
            <w:tcW w:w="682" w:type="dxa"/>
            <w:shd w:val="clear" w:color="auto" w:fill="auto"/>
            <w:vAlign w:val="center"/>
          </w:tcPr>
          <w:p w14:paraId="79646AB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B30CAA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BD94DBB">
            <w:pPr>
              <w:jc w:val="center"/>
              <w:rPr>
                <w:rFonts w:ascii="宋体" w:hAnsi="宋体"/>
                <w:sz w:val="22"/>
                <w:szCs w:val="24"/>
              </w:rPr>
            </w:pPr>
          </w:p>
        </w:tc>
        <w:tc>
          <w:tcPr>
            <w:tcW w:w="1050" w:type="dxa"/>
            <w:shd w:val="clear" w:color="auto" w:fill="auto"/>
          </w:tcPr>
          <w:p w14:paraId="3EB75916">
            <w:pPr>
              <w:jc w:val="center"/>
              <w:rPr>
                <w:rFonts w:ascii="宋体" w:hAnsi="宋体"/>
                <w:sz w:val="22"/>
                <w:szCs w:val="24"/>
              </w:rPr>
            </w:pPr>
          </w:p>
        </w:tc>
        <w:tc>
          <w:tcPr>
            <w:tcW w:w="1159" w:type="dxa"/>
            <w:shd w:val="clear" w:color="auto" w:fill="auto"/>
          </w:tcPr>
          <w:p w14:paraId="11D18AB9">
            <w:pPr>
              <w:jc w:val="center"/>
              <w:rPr>
                <w:rFonts w:ascii="宋体" w:hAnsi="宋体"/>
                <w:sz w:val="22"/>
                <w:szCs w:val="24"/>
              </w:rPr>
            </w:pPr>
          </w:p>
        </w:tc>
      </w:tr>
      <w:tr w14:paraId="23C06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60E9200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128</w:t>
            </w:r>
          </w:p>
        </w:tc>
        <w:tc>
          <w:tcPr>
            <w:tcW w:w="930" w:type="dxa"/>
            <w:shd w:val="clear" w:color="auto" w:fill="auto"/>
            <w:noWrap/>
            <w:vAlign w:val="center"/>
          </w:tcPr>
          <w:p w14:paraId="6A7E524E">
            <w:pPr>
              <w:widowControl/>
              <w:jc w:val="left"/>
              <w:rPr>
                <w:rFonts w:ascii="宋体" w:hAnsi="宋体" w:eastAsia="宋体" w:cs="宋体"/>
                <w:kern w:val="0"/>
                <w:szCs w:val="21"/>
              </w:rPr>
            </w:pPr>
            <w:r>
              <w:rPr>
                <w:rFonts w:hint="eastAsia" w:ascii="宋体" w:hAnsi="宋体" w:eastAsia="宋体"/>
                <w:szCs w:val="21"/>
              </w:rPr>
              <w:t>1.56非球面加硬防蓝光紫外线</w:t>
            </w:r>
          </w:p>
        </w:tc>
        <w:tc>
          <w:tcPr>
            <w:tcW w:w="3873" w:type="dxa"/>
            <w:shd w:val="clear" w:color="auto" w:fill="auto"/>
            <w:vAlign w:val="center"/>
          </w:tcPr>
          <w:p w14:paraId="0B28692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二、光度范围：球镜+600度～-1400度，柱镜：0度～-600度。</w:t>
            </w:r>
          </w:p>
        </w:tc>
        <w:tc>
          <w:tcPr>
            <w:tcW w:w="682" w:type="dxa"/>
            <w:shd w:val="clear" w:color="auto" w:fill="auto"/>
            <w:vAlign w:val="center"/>
          </w:tcPr>
          <w:p w14:paraId="55FF072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936579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2A3A669">
            <w:pPr>
              <w:jc w:val="center"/>
              <w:rPr>
                <w:rFonts w:ascii="宋体" w:hAnsi="宋体"/>
                <w:sz w:val="22"/>
                <w:szCs w:val="24"/>
              </w:rPr>
            </w:pPr>
          </w:p>
        </w:tc>
        <w:tc>
          <w:tcPr>
            <w:tcW w:w="1050" w:type="dxa"/>
            <w:shd w:val="clear" w:color="auto" w:fill="auto"/>
          </w:tcPr>
          <w:p w14:paraId="284B0B51">
            <w:pPr>
              <w:jc w:val="center"/>
              <w:rPr>
                <w:rFonts w:ascii="宋体" w:hAnsi="宋体"/>
                <w:sz w:val="22"/>
                <w:szCs w:val="24"/>
              </w:rPr>
            </w:pPr>
          </w:p>
        </w:tc>
        <w:tc>
          <w:tcPr>
            <w:tcW w:w="1159" w:type="dxa"/>
            <w:shd w:val="clear" w:color="auto" w:fill="auto"/>
          </w:tcPr>
          <w:p w14:paraId="315E63FD">
            <w:pPr>
              <w:jc w:val="center"/>
              <w:rPr>
                <w:rFonts w:ascii="宋体" w:hAnsi="宋体"/>
                <w:sz w:val="22"/>
                <w:szCs w:val="24"/>
              </w:rPr>
            </w:pPr>
          </w:p>
        </w:tc>
      </w:tr>
      <w:tr w14:paraId="5EEDA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18" w:hRule="atLeast"/>
        </w:trPr>
        <w:tc>
          <w:tcPr>
            <w:tcW w:w="827" w:type="dxa"/>
            <w:shd w:val="clear" w:color="auto" w:fill="auto"/>
            <w:noWrap/>
            <w:vAlign w:val="center"/>
          </w:tcPr>
          <w:p w14:paraId="2848C14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129</w:t>
            </w:r>
          </w:p>
        </w:tc>
        <w:tc>
          <w:tcPr>
            <w:tcW w:w="930" w:type="dxa"/>
            <w:shd w:val="clear" w:color="auto" w:fill="auto"/>
            <w:noWrap/>
            <w:vAlign w:val="center"/>
          </w:tcPr>
          <w:p w14:paraId="0A2AB1C2">
            <w:pPr>
              <w:widowControl/>
              <w:jc w:val="left"/>
              <w:rPr>
                <w:rFonts w:ascii="宋体" w:hAnsi="宋体" w:eastAsia="宋体" w:cs="宋体"/>
                <w:kern w:val="0"/>
                <w:szCs w:val="21"/>
              </w:rPr>
            </w:pPr>
            <w:r>
              <w:rPr>
                <w:rFonts w:hint="eastAsia" w:ascii="宋体" w:hAnsi="宋体" w:eastAsia="宋体"/>
                <w:szCs w:val="21"/>
              </w:rPr>
              <w:t>1.56学生标准型渐进加硬镜片</w:t>
            </w:r>
          </w:p>
        </w:tc>
        <w:tc>
          <w:tcPr>
            <w:tcW w:w="3873" w:type="dxa"/>
            <w:shd w:val="clear" w:color="auto" w:fill="auto"/>
            <w:vAlign w:val="center"/>
          </w:tcPr>
          <w:p w14:paraId="22F21C7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1、渐进多焦镜片。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2、远用光平坦，近用区加宽，要求适合阅读，写字或上网等近距离使用，采用波阵面技术。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3、膜层要求：易清洁、耐油污、防尘，防紫外线、防蓝光、双面阻隔 UV 紫外线、防蓝光。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二、光度范围：球镜：0度～-600度、柱镜：0度～-400度、下加光：+1.50D/+2.00D</w:t>
            </w:r>
          </w:p>
        </w:tc>
        <w:tc>
          <w:tcPr>
            <w:tcW w:w="682" w:type="dxa"/>
            <w:shd w:val="clear" w:color="auto" w:fill="auto"/>
            <w:vAlign w:val="center"/>
          </w:tcPr>
          <w:p w14:paraId="0FD0394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CDD713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F2D9DC4">
            <w:pPr>
              <w:jc w:val="center"/>
              <w:rPr>
                <w:rFonts w:ascii="宋体" w:hAnsi="宋体"/>
                <w:sz w:val="22"/>
                <w:szCs w:val="24"/>
              </w:rPr>
            </w:pPr>
          </w:p>
        </w:tc>
        <w:tc>
          <w:tcPr>
            <w:tcW w:w="1050" w:type="dxa"/>
            <w:shd w:val="clear" w:color="auto" w:fill="auto"/>
          </w:tcPr>
          <w:p w14:paraId="01D6B3E6">
            <w:pPr>
              <w:jc w:val="center"/>
              <w:rPr>
                <w:rFonts w:ascii="宋体" w:hAnsi="宋体"/>
                <w:sz w:val="22"/>
                <w:szCs w:val="24"/>
              </w:rPr>
            </w:pPr>
          </w:p>
        </w:tc>
        <w:tc>
          <w:tcPr>
            <w:tcW w:w="1159" w:type="dxa"/>
            <w:shd w:val="clear" w:color="auto" w:fill="auto"/>
          </w:tcPr>
          <w:p w14:paraId="136F3216">
            <w:pPr>
              <w:jc w:val="center"/>
              <w:rPr>
                <w:rFonts w:ascii="宋体" w:hAnsi="宋体"/>
                <w:sz w:val="22"/>
                <w:szCs w:val="24"/>
              </w:rPr>
            </w:pPr>
          </w:p>
        </w:tc>
      </w:tr>
      <w:tr w14:paraId="0742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55AE041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130</w:t>
            </w:r>
          </w:p>
        </w:tc>
        <w:tc>
          <w:tcPr>
            <w:tcW w:w="930" w:type="dxa"/>
            <w:shd w:val="clear" w:color="auto" w:fill="auto"/>
            <w:noWrap/>
            <w:vAlign w:val="center"/>
          </w:tcPr>
          <w:p w14:paraId="0FE0CBC4">
            <w:pPr>
              <w:widowControl/>
              <w:jc w:val="left"/>
              <w:rPr>
                <w:rFonts w:ascii="宋体" w:hAnsi="宋体" w:eastAsia="宋体" w:cs="宋体"/>
                <w:kern w:val="0"/>
                <w:szCs w:val="21"/>
              </w:rPr>
            </w:pPr>
            <w:r>
              <w:rPr>
                <w:rFonts w:hint="eastAsia" w:ascii="宋体" w:hAnsi="宋体" w:eastAsia="宋体"/>
                <w:szCs w:val="21"/>
              </w:rPr>
              <w:t>1.56学生标准型渐进防蓝光</w:t>
            </w:r>
          </w:p>
        </w:tc>
        <w:tc>
          <w:tcPr>
            <w:tcW w:w="3873" w:type="dxa"/>
            <w:shd w:val="clear" w:color="auto" w:fill="auto"/>
            <w:vAlign w:val="center"/>
          </w:tcPr>
          <w:p w14:paraId="3DF5E20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1、渐进多焦镜片。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2、远用光平坦，近用区加宽，要求适合阅读，写字或上网等近距离使用，采用波阵面技术。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3、膜层要求：易清洁、耐油污、防尘，防紫外线、防蓝光、双面阻隔 UV 紫外线、防蓝光。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二、光度范围：球镜：0度～-600度、柱镜：0度～-400度、下加光：+1.50D/+2.00D</w:t>
            </w:r>
          </w:p>
        </w:tc>
        <w:tc>
          <w:tcPr>
            <w:tcW w:w="682" w:type="dxa"/>
            <w:shd w:val="clear" w:color="auto" w:fill="auto"/>
            <w:vAlign w:val="center"/>
          </w:tcPr>
          <w:p w14:paraId="7134F75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1F6F44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7C8B424">
            <w:pPr>
              <w:jc w:val="center"/>
              <w:rPr>
                <w:rFonts w:ascii="宋体" w:hAnsi="宋体"/>
                <w:sz w:val="22"/>
                <w:szCs w:val="24"/>
              </w:rPr>
            </w:pPr>
          </w:p>
        </w:tc>
        <w:tc>
          <w:tcPr>
            <w:tcW w:w="1050" w:type="dxa"/>
            <w:shd w:val="clear" w:color="auto" w:fill="auto"/>
          </w:tcPr>
          <w:p w14:paraId="531E480B">
            <w:pPr>
              <w:jc w:val="center"/>
              <w:rPr>
                <w:rFonts w:ascii="宋体" w:hAnsi="宋体"/>
                <w:sz w:val="22"/>
                <w:szCs w:val="24"/>
              </w:rPr>
            </w:pPr>
          </w:p>
        </w:tc>
        <w:tc>
          <w:tcPr>
            <w:tcW w:w="1159" w:type="dxa"/>
            <w:shd w:val="clear" w:color="auto" w:fill="auto"/>
          </w:tcPr>
          <w:p w14:paraId="6425FB89">
            <w:pPr>
              <w:jc w:val="center"/>
              <w:rPr>
                <w:rFonts w:ascii="宋体" w:hAnsi="宋体"/>
                <w:sz w:val="22"/>
                <w:szCs w:val="24"/>
              </w:rPr>
            </w:pPr>
          </w:p>
        </w:tc>
      </w:tr>
      <w:tr w14:paraId="73262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1" w:hRule="atLeast"/>
        </w:trPr>
        <w:tc>
          <w:tcPr>
            <w:tcW w:w="827" w:type="dxa"/>
            <w:shd w:val="clear" w:color="auto" w:fill="auto"/>
            <w:noWrap/>
            <w:vAlign w:val="center"/>
          </w:tcPr>
          <w:p w14:paraId="6130903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131</w:t>
            </w:r>
          </w:p>
        </w:tc>
        <w:tc>
          <w:tcPr>
            <w:tcW w:w="930" w:type="dxa"/>
            <w:shd w:val="clear" w:color="auto" w:fill="auto"/>
            <w:noWrap/>
            <w:vAlign w:val="center"/>
          </w:tcPr>
          <w:p w14:paraId="1F18E632">
            <w:pPr>
              <w:widowControl/>
              <w:jc w:val="left"/>
              <w:rPr>
                <w:rFonts w:ascii="宋体" w:hAnsi="宋体" w:eastAsia="宋体" w:cs="宋体"/>
                <w:kern w:val="0"/>
                <w:szCs w:val="21"/>
              </w:rPr>
            </w:pPr>
            <w:r>
              <w:rPr>
                <w:rFonts w:hint="eastAsia" w:ascii="宋体" w:hAnsi="宋体" w:eastAsia="宋体"/>
                <w:szCs w:val="21"/>
              </w:rPr>
              <w:t>1.56学生渐进片防蓝光</w:t>
            </w:r>
          </w:p>
        </w:tc>
        <w:tc>
          <w:tcPr>
            <w:tcW w:w="3873" w:type="dxa"/>
            <w:shd w:val="clear" w:color="auto" w:fill="auto"/>
            <w:vAlign w:val="center"/>
          </w:tcPr>
          <w:p w14:paraId="1943D4B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1、渐进多焦镜片。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2、远用光平坦，近用视野宽阔。</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3、宽视野。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4、近用区加宽，要求适合阅读，写字或上网等近距离使用。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5、采用波阵面技术看近透过镜片下半部分的附加光度减少调节滞后。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6、膜层要求：易清洁、耐油污、防尘，防紫外线、防蓝光、双面阻隔 UV 紫外线、防蓝光。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二、光度范围：球镜：0度～-800度。柱镜：0度～-400度，下加光：+1.50D/+2.00D</w:t>
            </w:r>
          </w:p>
        </w:tc>
        <w:tc>
          <w:tcPr>
            <w:tcW w:w="682" w:type="dxa"/>
            <w:shd w:val="clear" w:color="auto" w:fill="auto"/>
            <w:vAlign w:val="center"/>
          </w:tcPr>
          <w:p w14:paraId="5169E04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6AC436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EAE2766">
            <w:pPr>
              <w:jc w:val="center"/>
              <w:rPr>
                <w:rFonts w:ascii="宋体" w:hAnsi="宋体"/>
                <w:sz w:val="22"/>
                <w:szCs w:val="24"/>
              </w:rPr>
            </w:pPr>
          </w:p>
        </w:tc>
        <w:tc>
          <w:tcPr>
            <w:tcW w:w="1050" w:type="dxa"/>
            <w:shd w:val="clear" w:color="auto" w:fill="auto"/>
          </w:tcPr>
          <w:p w14:paraId="490852E2">
            <w:pPr>
              <w:jc w:val="center"/>
              <w:rPr>
                <w:rFonts w:ascii="宋体" w:hAnsi="宋体"/>
                <w:sz w:val="22"/>
                <w:szCs w:val="24"/>
              </w:rPr>
            </w:pPr>
          </w:p>
        </w:tc>
        <w:tc>
          <w:tcPr>
            <w:tcW w:w="1159" w:type="dxa"/>
            <w:shd w:val="clear" w:color="auto" w:fill="auto"/>
          </w:tcPr>
          <w:p w14:paraId="1D664E5E">
            <w:pPr>
              <w:jc w:val="center"/>
              <w:rPr>
                <w:rFonts w:ascii="宋体" w:hAnsi="宋体"/>
                <w:sz w:val="22"/>
                <w:szCs w:val="24"/>
              </w:rPr>
            </w:pPr>
          </w:p>
        </w:tc>
      </w:tr>
      <w:tr w14:paraId="166F1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9" w:hRule="atLeast"/>
        </w:trPr>
        <w:tc>
          <w:tcPr>
            <w:tcW w:w="827" w:type="dxa"/>
            <w:shd w:val="clear" w:color="auto" w:fill="auto"/>
            <w:noWrap/>
            <w:vAlign w:val="center"/>
          </w:tcPr>
          <w:p w14:paraId="052822C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132</w:t>
            </w:r>
          </w:p>
        </w:tc>
        <w:tc>
          <w:tcPr>
            <w:tcW w:w="930" w:type="dxa"/>
            <w:shd w:val="clear" w:color="auto" w:fill="auto"/>
            <w:noWrap/>
            <w:vAlign w:val="center"/>
          </w:tcPr>
          <w:p w14:paraId="6FCB2659">
            <w:pPr>
              <w:widowControl/>
              <w:jc w:val="left"/>
              <w:rPr>
                <w:rFonts w:ascii="宋体" w:hAnsi="宋体" w:eastAsia="宋体" w:cs="宋体"/>
                <w:kern w:val="0"/>
                <w:szCs w:val="21"/>
              </w:rPr>
            </w:pPr>
            <w:r>
              <w:rPr>
                <w:rFonts w:hint="eastAsia" w:ascii="宋体" w:hAnsi="宋体" w:eastAsia="宋体"/>
                <w:szCs w:val="21"/>
              </w:rPr>
              <w:t>1.56学生渐进片加膜树脂片</w:t>
            </w:r>
          </w:p>
        </w:tc>
        <w:tc>
          <w:tcPr>
            <w:tcW w:w="3873" w:type="dxa"/>
            <w:shd w:val="clear" w:color="auto" w:fill="auto"/>
            <w:vAlign w:val="center"/>
          </w:tcPr>
          <w:p w14:paraId="5F8B206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1、渐进多焦镜片。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2、远用光平坦，近用视野宽阔，</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3、宽视野。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4、近用区加宽，要求适合阅读，写字或上网等近距离使用。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5、采用波阵面技术看近透过镜片下半部分的附加光度减少调节滞后，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二、光度范围：球镜：0度～-800度。柱镜：0度～-400度，下加光：+1.50D/+2.00D</w:t>
            </w:r>
          </w:p>
        </w:tc>
        <w:tc>
          <w:tcPr>
            <w:tcW w:w="682" w:type="dxa"/>
            <w:shd w:val="clear" w:color="auto" w:fill="auto"/>
            <w:vAlign w:val="center"/>
          </w:tcPr>
          <w:p w14:paraId="06D54EA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A91104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56728F7">
            <w:pPr>
              <w:jc w:val="center"/>
              <w:rPr>
                <w:rFonts w:ascii="宋体" w:hAnsi="宋体"/>
                <w:sz w:val="22"/>
                <w:szCs w:val="24"/>
              </w:rPr>
            </w:pPr>
          </w:p>
        </w:tc>
        <w:tc>
          <w:tcPr>
            <w:tcW w:w="1050" w:type="dxa"/>
            <w:shd w:val="clear" w:color="auto" w:fill="auto"/>
          </w:tcPr>
          <w:p w14:paraId="6DB8F5FA">
            <w:pPr>
              <w:jc w:val="center"/>
              <w:rPr>
                <w:rFonts w:ascii="宋体" w:hAnsi="宋体"/>
                <w:sz w:val="22"/>
                <w:szCs w:val="24"/>
              </w:rPr>
            </w:pPr>
          </w:p>
        </w:tc>
        <w:tc>
          <w:tcPr>
            <w:tcW w:w="1159" w:type="dxa"/>
            <w:shd w:val="clear" w:color="auto" w:fill="auto"/>
          </w:tcPr>
          <w:p w14:paraId="29C5F803">
            <w:pPr>
              <w:jc w:val="center"/>
              <w:rPr>
                <w:rFonts w:ascii="宋体" w:hAnsi="宋体"/>
                <w:sz w:val="22"/>
                <w:szCs w:val="24"/>
              </w:rPr>
            </w:pPr>
          </w:p>
        </w:tc>
      </w:tr>
      <w:tr w14:paraId="315EF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3BF5BF4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133</w:t>
            </w:r>
          </w:p>
        </w:tc>
        <w:tc>
          <w:tcPr>
            <w:tcW w:w="930" w:type="dxa"/>
            <w:shd w:val="clear" w:color="auto" w:fill="auto"/>
            <w:noWrap/>
            <w:vAlign w:val="center"/>
          </w:tcPr>
          <w:p w14:paraId="5DB7BBFE">
            <w:pPr>
              <w:widowControl/>
              <w:jc w:val="left"/>
              <w:rPr>
                <w:rFonts w:ascii="宋体" w:hAnsi="宋体" w:eastAsia="宋体" w:cs="宋体"/>
                <w:kern w:val="0"/>
                <w:szCs w:val="21"/>
              </w:rPr>
            </w:pPr>
            <w:r>
              <w:rPr>
                <w:rFonts w:hint="eastAsia" w:ascii="宋体" w:hAnsi="宋体" w:eastAsia="宋体"/>
                <w:szCs w:val="21"/>
              </w:rPr>
              <w:t>1.56球面防雾膜定制</w:t>
            </w:r>
          </w:p>
        </w:tc>
        <w:tc>
          <w:tcPr>
            <w:tcW w:w="3873" w:type="dxa"/>
            <w:shd w:val="clear" w:color="auto" w:fill="auto"/>
            <w:vAlign w:val="center"/>
          </w:tcPr>
          <w:p w14:paraId="6CB3D7C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二、光度范围：球镜+600度～-1400度，柱镜：0度～-600度。</w:t>
            </w:r>
          </w:p>
        </w:tc>
        <w:tc>
          <w:tcPr>
            <w:tcW w:w="682" w:type="dxa"/>
            <w:shd w:val="clear" w:color="auto" w:fill="auto"/>
            <w:vAlign w:val="center"/>
          </w:tcPr>
          <w:p w14:paraId="5373CB9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198F77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B70EC50">
            <w:pPr>
              <w:jc w:val="center"/>
              <w:rPr>
                <w:rFonts w:ascii="宋体" w:hAnsi="宋体"/>
                <w:sz w:val="22"/>
                <w:szCs w:val="24"/>
              </w:rPr>
            </w:pPr>
          </w:p>
        </w:tc>
        <w:tc>
          <w:tcPr>
            <w:tcW w:w="1050" w:type="dxa"/>
            <w:shd w:val="clear" w:color="auto" w:fill="auto"/>
          </w:tcPr>
          <w:p w14:paraId="5067A99C">
            <w:pPr>
              <w:jc w:val="center"/>
              <w:rPr>
                <w:rFonts w:ascii="宋体" w:hAnsi="宋体"/>
                <w:sz w:val="22"/>
                <w:szCs w:val="24"/>
              </w:rPr>
            </w:pPr>
          </w:p>
        </w:tc>
        <w:tc>
          <w:tcPr>
            <w:tcW w:w="1159" w:type="dxa"/>
            <w:shd w:val="clear" w:color="auto" w:fill="auto"/>
          </w:tcPr>
          <w:p w14:paraId="53D9B3A0">
            <w:pPr>
              <w:jc w:val="center"/>
              <w:rPr>
                <w:rFonts w:ascii="宋体" w:hAnsi="宋体"/>
                <w:sz w:val="22"/>
                <w:szCs w:val="24"/>
              </w:rPr>
            </w:pPr>
          </w:p>
        </w:tc>
      </w:tr>
      <w:tr w14:paraId="774BF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0AD87D8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134</w:t>
            </w:r>
          </w:p>
        </w:tc>
        <w:tc>
          <w:tcPr>
            <w:tcW w:w="930" w:type="dxa"/>
            <w:shd w:val="clear" w:color="auto" w:fill="auto"/>
            <w:noWrap/>
            <w:vAlign w:val="center"/>
          </w:tcPr>
          <w:p w14:paraId="2E5415BC">
            <w:pPr>
              <w:widowControl/>
              <w:jc w:val="left"/>
              <w:rPr>
                <w:rFonts w:ascii="宋体" w:hAnsi="宋体" w:eastAsia="宋体" w:cs="宋体"/>
                <w:kern w:val="0"/>
                <w:szCs w:val="21"/>
              </w:rPr>
            </w:pPr>
            <w:r>
              <w:rPr>
                <w:rFonts w:hint="eastAsia" w:ascii="宋体" w:hAnsi="宋体" w:eastAsia="宋体"/>
                <w:szCs w:val="21"/>
              </w:rPr>
              <w:t>1.56球面防蓝光定制</w:t>
            </w:r>
          </w:p>
        </w:tc>
        <w:tc>
          <w:tcPr>
            <w:tcW w:w="3873" w:type="dxa"/>
            <w:shd w:val="clear" w:color="auto" w:fill="auto"/>
            <w:vAlign w:val="center"/>
          </w:tcPr>
          <w:p w14:paraId="6AD28C8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二、光度范围：球镜+600度～-1400度，柱镜：0度～-600度。</w:t>
            </w:r>
          </w:p>
        </w:tc>
        <w:tc>
          <w:tcPr>
            <w:tcW w:w="682" w:type="dxa"/>
            <w:shd w:val="clear" w:color="auto" w:fill="auto"/>
            <w:vAlign w:val="center"/>
          </w:tcPr>
          <w:p w14:paraId="302B0B8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9DBB07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FE8479A">
            <w:pPr>
              <w:jc w:val="center"/>
              <w:rPr>
                <w:rFonts w:ascii="宋体" w:hAnsi="宋体"/>
                <w:sz w:val="22"/>
                <w:szCs w:val="24"/>
              </w:rPr>
            </w:pPr>
          </w:p>
        </w:tc>
        <w:tc>
          <w:tcPr>
            <w:tcW w:w="1050" w:type="dxa"/>
            <w:shd w:val="clear" w:color="auto" w:fill="auto"/>
          </w:tcPr>
          <w:p w14:paraId="1E6CE943">
            <w:pPr>
              <w:jc w:val="center"/>
              <w:rPr>
                <w:rFonts w:ascii="宋体" w:hAnsi="宋体"/>
                <w:sz w:val="22"/>
                <w:szCs w:val="24"/>
              </w:rPr>
            </w:pPr>
          </w:p>
        </w:tc>
        <w:tc>
          <w:tcPr>
            <w:tcW w:w="1159" w:type="dxa"/>
            <w:shd w:val="clear" w:color="auto" w:fill="auto"/>
          </w:tcPr>
          <w:p w14:paraId="0894D59E">
            <w:pPr>
              <w:jc w:val="center"/>
              <w:rPr>
                <w:rFonts w:ascii="宋体" w:hAnsi="宋体"/>
                <w:sz w:val="22"/>
                <w:szCs w:val="24"/>
              </w:rPr>
            </w:pPr>
          </w:p>
        </w:tc>
      </w:tr>
      <w:tr w14:paraId="2E048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51E67F2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135</w:t>
            </w:r>
          </w:p>
        </w:tc>
        <w:tc>
          <w:tcPr>
            <w:tcW w:w="930" w:type="dxa"/>
            <w:shd w:val="clear" w:color="auto" w:fill="auto"/>
            <w:noWrap/>
            <w:vAlign w:val="center"/>
          </w:tcPr>
          <w:p w14:paraId="12A9992C">
            <w:pPr>
              <w:widowControl/>
              <w:jc w:val="left"/>
              <w:rPr>
                <w:rFonts w:ascii="宋体" w:hAnsi="宋体" w:eastAsia="宋体" w:cs="宋体"/>
                <w:kern w:val="0"/>
                <w:szCs w:val="21"/>
              </w:rPr>
            </w:pPr>
            <w:r>
              <w:rPr>
                <w:rFonts w:hint="eastAsia" w:ascii="宋体" w:hAnsi="宋体" w:eastAsia="宋体"/>
                <w:szCs w:val="21"/>
              </w:rPr>
              <w:t>1.56成人渐进片防雾</w:t>
            </w:r>
          </w:p>
        </w:tc>
        <w:tc>
          <w:tcPr>
            <w:tcW w:w="3873" w:type="dxa"/>
            <w:shd w:val="clear" w:color="auto" w:fill="auto"/>
            <w:vAlign w:val="center"/>
          </w:tcPr>
          <w:p w14:paraId="0F65ECD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1、渐进片，远用和近用视觉区域等比定位：视觉区域的分布与眼睛的移动习惯相符，提供视觉平衡：鼻侧和颞侧区域的散光等比分布，</w:t>
            </w:r>
            <w:r>
              <w:rPr>
                <w:rFonts w:hint="eastAsia"/>
              </w:rPr>
              <w:t>由远及近视觉过渡协调</w:t>
            </w:r>
            <w:r>
              <w:rPr>
                <w:rFonts w:hint="eastAsia" w:ascii="宋体" w:hAnsi="宋体" w:eastAsia="宋体" w:cs="宋体"/>
                <w:kern w:val="0"/>
                <w:sz w:val="20"/>
                <w:szCs w:val="20"/>
              </w:rPr>
              <w:t>。</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二、光度范围：球镜+500度～-900度，柱镜：0度～-400度、下加光：标准通道+0.75D～+3.50D，短通道：0.75D～+3.00D。</w:t>
            </w:r>
          </w:p>
        </w:tc>
        <w:tc>
          <w:tcPr>
            <w:tcW w:w="682" w:type="dxa"/>
            <w:shd w:val="clear" w:color="auto" w:fill="auto"/>
            <w:vAlign w:val="center"/>
          </w:tcPr>
          <w:p w14:paraId="22F4BC1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3F647E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524A481">
            <w:pPr>
              <w:jc w:val="center"/>
              <w:rPr>
                <w:rFonts w:ascii="宋体" w:hAnsi="宋体"/>
                <w:sz w:val="22"/>
                <w:szCs w:val="24"/>
              </w:rPr>
            </w:pPr>
          </w:p>
        </w:tc>
        <w:tc>
          <w:tcPr>
            <w:tcW w:w="1050" w:type="dxa"/>
            <w:shd w:val="clear" w:color="auto" w:fill="auto"/>
          </w:tcPr>
          <w:p w14:paraId="74027921">
            <w:pPr>
              <w:jc w:val="center"/>
              <w:rPr>
                <w:rFonts w:ascii="宋体" w:hAnsi="宋体"/>
                <w:sz w:val="22"/>
                <w:szCs w:val="24"/>
              </w:rPr>
            </w:pPr>
          </w:p>
        </w:tc>
        <w:tc>
          <w:tcPr>
            <w:tcW w:w="1159" w:type="dxa"/>
            <w:shd w:val="clear" w:color="auto" w:fill="auto"/>
          </w:tcPr>
          <w:p w14:paraId="26BC2633">
            <w:pPr>
              <w:jc w:val="center"/>
              <w:rPr>
                <w:rFonts w:ascii="宋体" w:hAnsi="宋体"/>
                <w:sz w:val="22"/>
                <w:szCs w:val="24"/>
              </w:rPr>
            </w:pPr>
          </w:p>
        </w:tc>
      </w:tr>
      <w:tr w14:paraId="0E3E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9" w:hRule="atLeast"/>
        </w:trPr>
        <w:tc>
          <w:tcPr>
            <w:tcW w:w="827" w:type="dxa"/>
            <w:shd w:val="clear" w:color="auto" w:fill="auto"/>
            <w:noWrap/>
            <w:vAlign w:val="center"/>
          </w:tcPr>
          <w:p w14:paraId="63F87F5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136</w:t>
            </w:r>
          </w:p>
        </w:tc>
        <w:tc>
          <w:tcPr>
            <w:tcW w:w="930" w:type="dxa"/>
            <w:shd w:val="clear" w:color="auto" w:fill="auto"/>
            <w:noWrap/>
            <w:vAlign w:val="center"/>
          </w:tcPr>
          <w:p w14:paraId="4F3AD8FE">
            <w:pPr>
              <w:widowControl/>
              <w:jc w:val="left"/>
              <w:rPr>
                <w:rFonts w:ascii="宋体" w:hAnsi="宋体" w:eastAsia="宋体" w:cs="宋体"/>
                <w:kern w:val="0"/>
                <w:szCs w:val="21"/>
              </w:rPr>
            </w:pPr>
            <w:r>
              <w:rPr>
                <w:rFonts w:hint="eastAsia" w:ascii="宋体" w:hAnsi="宋体" w:eastAsia="宋体"/>
                <w:szCs w:val="21"/>
              </w:rPr>
              <w:t>1.56成人渐进片防蓝光</w:t>
            </w:r>
          </w:p>
        </w:tc>
        <w:tc>
          <w:tcPr>
            <w:tcW w:w="3873" w:type="dxa"/>
            <w:shd w:val="clear" w:color="auto" w:fill="auto"/>
            <w:vAlign w:val="center"/>
          </w:tcPr>
          <w:p w14:paraId="1FA369A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1、渐进片，远用和近用视觉区域的分布与眼睛的移动习惯相符，提供视觉平衡：鼻侧和颞侧区域的散光等比分布，由远及近视觉过渡协调。</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二、光度范围：球镜+500度～-900度，柱镜：0度～-400度、下加光：标准通道+0.75D～+3.50D，短通道：0.75D～+3.00D。</w:t>
            </w:r>
          </w:p>
        </w:tc>
        <w:tc>
          <w:tcPr>
            <w:tcW w:w="682" w:type="dxa"/>
            <w:shd w:val="clear" w:color="auto" w:fill="auto"/>
            <w:vAlign w:val="center"/>
          </w:tcPr>
          <w:p w14:paraId="1487823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ABA859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57329C1">
            <w:pPr>
              <w:jc w:val="center"/>
              <w:rPr>
                <w:rFonts w:ascii="宋体" w:hAnsi="宋体"/>
                <w:sz w:val="22"/>
                <w:szCs w:val="24"/>
              </w:rPr>
            </w:pPr>
          </w:p>
        </w:tc>
        <w:tc>
          <w:tcPr>
            <w:tcW w:w="1050" w:type="dxa"/>
            <w:shd w:val="clear" w:color="auto" w:fill="auto"/>
          </w:tcPr>
          <w:p w14:paraId="5413B864">
            <w:pPr>
              <w:jc w:val="center"/>
              <w:rPr>
                <w:rFonts w:ascii="宋体" w:hAnsi="宋体"/>
                <w:sz w:val="22"/>
                <w:szCs w:val="24"/>
              </w:rPr>
            </w:pPr>
          </w:p>
        </w:tc>
        <w:tc>
          <w:tcPr>
            <w:tcW w:w="1159" w:type="dxa"/>
            <w:shd w:val="clear" w:color="auto" w:fill="auto"/>
          </w:tcPr>
          <w:p w14:paraId="5385D916">
            <w:pPr>
              <w:jc w:val="center"/>
              <w:rPr>
                <w:rFonts w:ascii="宋体" w:hAnsi="宋体"/>
                <w:sz w:val="22"/>
                <w:szCs w:val="24"/>
              </w:rPr>
            </w:pPr>
          </w:p>
        </w:tc>
      </w:tr>
      <w:tr w14:paraId="7C051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4" w:hRule="atLeast"/>
        </w:trPr>
        <w:tc>
          <w:tcPr>
            <w:tcW w:w="827" w:type="dxa"/>
            <w:shd w:val="clear" w:color="auto" w:fill="auto"/>
            <w:noWrap/>
            <w:vAlign w:val="center"/>
          </w:tcPr>
          <w:p w14:paraId="200772A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137</w:t>
            </w:r>
          </w:p>
        </w:tc>
        <w:tc>
          <w:tcPr>
            <w:tcW w:w="930" w:type="dxa"/>
            <w:shd w:val="clear" w:color="auto" w:fill="auto"/>
            <w:noWrap/>
            <w:vAlign w:val="center"/>
          </w:tcPr>
          <w:p w14:paraId="58C60BA4">
            <w:pPr>
              <w:widowControl/>
              <w:jc w:val="left"/>
              <w:rPr>
                <w:rFonts w:ascii="宋体" w:hAnsi="宋体" w:eastAsia="宋体" w:cs="宋体"/>
                <w:kern w:val="0"/>
                <w:szCs w:val="21"/>
              </w:rPr>
            </w:pPr>
            <w:r>
              <w:rPr>
                <w:rFonts w:hint="eastAsia" w:ascii="宋体" w:hAnsi="宋体" w:eastAsia="宋体"/>
                <w:szCs w:val="21"/>
              </w:rPr>
              <w:t>1.56驾驶镜片</w:t>
            </w:r>
          </w:p>
        </w:tc>
        <w:tc>
          <w:tcPr>
            <w:tcW w:w="3873" w:type="dxa"/>
            <w:shd w:val="clear" w:color="auto" w:fill="auto"/>
            <w:vAlign w:val="center"/>
          </w:tcPr>
          <w:p w14:paraId="40B97B6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1、适合长时间驾驶的驾驶者或需要长时间使用电脑的工作者，防眩光，保持视觉，动态捕捉，提升视觉融像能力、提升动态视觉。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二、光度范围：球镜+600度～-1400度，柱镜：0度～-600度。</w:t>
            </w:r>
          </w:p>
        </w:tc>
        <w:tc>
          <w:tcPr>
            <w:tcW w:w="682" w:type="dxa"/>
            <w:shd w:val="clear" w:color="auto" w:fill="auto"/>
            <w:vAlign w:val="center"/>
          </w:tcPr>
          <w:p w14:paraId="6949948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C894ED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225779A">
            <w:pPr>
              <w:jc w:val="center"/>
              <w:rPr>
                <w:rFonts w:ascii="宋体" w:hAnsi="宋体"/>
                <w:sz w:val="22"/>
                <w:szCs w:val="24"/>
              </w:rPr>
            </w:pPr>
          </w:p>
        </w:tc>
        <w:tc>
          <w:tcPr>
            <w:tcW w:w="1050" w:type="dxa"/>
            <w:shd w:val="clear" w:color="auto" w:fill="auto"/>
          </w:tcPr>
          <w:p w14:paraId="3F3EFD45">
            <w:pPr>
              <w:jc w:val="center"/>
              <w:rPr>
                <w:rFonts w:ascii="宋体" w:hAnsi="宋体"/>
                <w:sz w:val="22"/>
                <w:szCs w:val="24"/>
              </w:rPr>
            </w:pPr>
          </w:p>
        </w:tc>
        <w:tc>
          <w:tcPr>
            <w:tcW w:w="1159" w:type="dxa"/>
            <w:shd w:val="clear" w:color="auto" w:fill="auto"/>
          </w:tcPr>
          <w:p w14:paraId="3576896A">
            <w:pPr>
              <w:jc w:val="center"/>
              <w:rPr>
                <w:rFonts w:ascii="宋体" w:hAnsi="宋体"/>
                <w:sz w:val="22"/>
                <w:szCs w:val="24"/>
              </w:rPr>
            </w:pPr>
          </w:p>
        </w:tc>
      </w:tr>
      <w:tr w14:paraId="6D46B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6A4F9A3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138</w:t>
            </w:r>
          </w:p>
        </w:tc>
        <w:tc>
          <w:tcPr>
            <w:tcW w:w="930" w:type="dxa"/>
            <w:shd w:val="clear" w:color="auto" w:fill="auto"/>
            <w:noWrap/>
            <w:vAlign w:val="center"/>
          </w:tcPr>
          <w:p w14:paraId="0ADD20DB">
            <w:pPr>
              <w:widowControl/>
              <w:jc w:val="left"/>
              <w:rPr>
                <w:rFonts w:ascii="宋体" w:hAnsi="宋体" w:eastAsia="宋体" w:cs="宋体"/>
                <w:kern w:val="0"/>
                <w:szCs w:val="21"/>
              </w:rPr>
            </w:pPr>
            <w:r>
              <w:rPr>
                <w:rFonts w:hint="eastAsia" w:ascii="宋体" w:hAnsi="宋体" w:eastAsia="宋体"/>
                <w:szCs w:val="21"/>
              </w:rPr>
              <w:t>1.591学生标准型渐进防蓝光</w:t>
            </w:r>
          </w:p>
        </w:tc>
        <w:tc>
          <w:tcPr>
            <w:tcW w:w="3873" w:type="dxa"/>
            <w:shd w:val="clear" w:color="auto" w:fill="auto"/>
            <w:vAlign w:val="center"/>
          </w:tcPr>
          <w:p w14:paraId="60422D5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1、渐进多焦镜片。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2、远用光平坦，近用区加宽，要求适合阅读，写字或上网等近距离使用。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3、膜层要求：易清洁、耐油污、防尘，防紫外线、防蓝光、双面阻隔 UV 紫外线、防蓝光。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二、光度范围：球镜：0度～-600度、柱镜：0度～-400度、下加光：+1.50D/+2.00D</w:t>
            </w:r>
          </w:p>
        </w:tc>
        <w:tc>
          <w:tcPr>
            <w:tcW w:w="682" w:type="dxa"/>
            <w:shd w:val="clear" w:color="auto" w:fill="auto"/>
            <w:vAlign w:val="center"/>
          </w:tcPr>
          <w:p w14:paraId="302ECC1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E295F2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CF22259">
            <w:pPr>
              <w:jc w:val="center"/>
              <w:rPr>
                <w:rFonts w:ascii="宋体" w:hAnsi="宋体"/>
                <w:sz w:val="22"/>
                <w:szCs w:val="24"/>
              </w:rPr>
            </w:pPr>
          </w:p>
        </w:tc>
        <w:tc>
          <w:tcPr>
            <w:tcW w:w="1050" w:type="dxa"/>
            <w:shd w:val="clear" w:color="auto" w:fill="auto"/>
          </w:tcPr>
          <w:p w14:paraId="4B77E348">
            <w:pPr>
              <w:jc w:val="center"/>
              <w:rPr>
                <w:rFonts w:ascii="宋体" w:hAnsi="宋体"/>
                <w:sz w:val="22"/>
                <w:szCs w:val="24"/>
              </w:rPr>
            </w:pPr>
          </w:p>
        </w:tc>
        <w:tc>
          <w:tcPr>
            <w:tcW w:w="1159" w:type="dxa"/>
            <w:shd w:val="clear" w:color="auto" w:fill="auto"/>
          </w:tcPr>
          <w:p w14:paraId="6AC4BAD7">
            <w:pPr>
              <w:jc w:val="center"/>
              <w:rPr>
                <w:rFonts w:ascii="宋体" w:hAnsi="宋体"/>
                <w:sz w:val="22"/>
                <w:szCs w:val="24"/>
              </w:rPr>
            </w:pPr>
          </w:p>
        </w:tc>
      </w:tr>
      <w:tr w14:paraId="6B7F7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44E8C34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139</w:t>
            </w:r>
          </w:p>
        </w:tc>
        <w:tc>
          <w:tcPr>
            <w:tcW w:w="930" w:type="dxa"/>
            <w:shd w:val="clear" w:color="auto" w:fill="auto"/>
            <w:noWrap/>
            <w:vAlign w:val="center"/>
          </w:tcPr>
          <w:p w14:paraId="30988C01">
            <w:pPr>
              <w:widowControl/>
              <w:jc w:val="left"/>
              <w:rPr>
                <w:rFonts w:ascii="宋体" w:hAnsi="宋体" w:eastAsia="宋体" w:cs="宋体"/>
                <w:kern w:val="0"/>
                <w:szCs w:val="21"/>
              </w:rPr>
            </w:pPr>
            <w:r>
              <w:rPr>
                <w:rFonts w:hint="eastAsia" w:ascii="宋体" w:hAnsi="宋体" w:eastAsia="宋体"/>
                <w:szCs w:val="21"/>
              </w:rPr>
              <w:t>1.591学生标准型渐进</w:t>
            </w:r>
          </w:p>
        </w:tc>
        <w:tc>
          <w:tcPr>
            <w:tcW w:w="3873" w:type="dxa"/>
            <w:shd w:val="clear" w:color="auto" w:fill="auto"/>
            <w:vAlign w:val="center"/>
          </w:tcPr>
          <w:p w14:paraId="673FDCF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1、渐进多焦镜片。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2、远用光平坦，近用视野宽阔。</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3、近用区加宽，要求适合阅读，要求适合写字或上网等近距离使用。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4、采用波阵面技术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二、光度范围：球镜：0度～-600度，柱镜： 0度～-400度、下加光：+1.50D/+2.00D</w:t>
            </w:r>
          </w:p>
        </w:tc>
        <w:tc>
          <w:tcPr>
            <w:tcW w:w="682" w:type="dxa"/>
            <w:shd w:val="clear" w:color="auto" w:fill="auto"/>
            <w:vAlign w:val="center"/>
          </w:tcPr>
          <w:p w14:paraId="5AB1249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00B4C5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2237374">
            <w:pPr>
              <w:jc w:val="center"/>
              <w:rPr>
                <w:rFonts w:ascii="宋体" w:hAnsi="宋体"/>
                <w:sz w:val="22"/>
                <w:szCs w:val="24"/>
              </w:rPr>
            </w:pPr>
          </w:p>
        </w:tc>
        <w:tc>
          <w:tcPr>
            <w:tcW w:w="1050" w:type="dxa"/>
            <w:shd w:val="clear" w:color="auto" w:fill="auto"/>
          </w:tcPr>
          <w:p w14:paraId="7A2815B9">
            <w:pPr>
              <w:jc w:val="center"/>
              <w:rPr>
                <w:rFonts w:ascii="宋体" w:hAnsi="宋体"/>
                <w:sz w:val="22"/>
                <w:szCs w:val="24"/>
              </w:rPr>
            </w:pPr>
          </w:p>
        </w:tc>
        <w:tc>
          <w:tcPr>
            <w:tcW w:w="1159" w:type="dxa"/>
            <w:shd w:val="clear" w:color="auto" w:fill="auto"/>
          </w:tcPr>
          <w:p w14:paraId="6EA1496F">
            <w:pPr>
              <w:jc w:val="center"/>
              <w:rPr>
                <w:rFonts w:ascii="宋体" w:hAnsi="宋体"/>
                <w:sz w:val="22"/>
                <w:szCs w:val="24"/>
              </w:rPr>
            </w:pPr>
          </w:p>
        </w:tc>
      </w:tr>
      <w:tr w14:paraId="52706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71" w:hRule="atLeast"/>
        </w:trPr>
        <w:tc>
          <w:tcPr>
            <w:tcW w:w="827" w:type="dxa"/>
            <w:shd w:val="clear" w:color="auto" w:fill="auto"/>
            <w:noWrap/>
            <w:vAlign w:val="center"/>
          </w:tcPr>
          <w:p w14:paraId="4E4C4AA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140</w:t>
            </w:r>
          </w:p>
        </w:tc>
        <w:tc>
          <w:tcPr>
            <w:tcW w:w="930" w:type="dxa"/>
            <w:shd w:val="clear" w:color="auto" w:fill="auto"/>
            <w:noWrap/>
            <w:vAlign w:val="center"/>
          </w:tcPr>
          <w:p w14:paraId="5FD86AD7">
            <w:pPr>
              <w:widowControl/>
              <w:jc w:val="left"/>
              <w:rPr>
                <w:rFonts w:ascii="宋体" w:hAnsi="宋体" w:eastAsia="宋体" w:cs="宋体"/>
                <w:kern w:val="0"/>
                <w:szCs w:val="21"/>
              </w:rPr>
            </w:pPr>
            <w:r>
              <w:rPr>
                <w:rFonts w:hint="eastAsia" w:ascii="宋体" w:hAnsi="宋体" w:eastAsia="宋体"/>
                <w:szCs w:val="21"/>
              </w:rPr>
              <w:t>1.591宇宙 片学生 渐进防蓝光</w:t>
            </w:r>
          </w:p>
        </w:tc>
        <w:tc>
          <w:tcPr>
            <w:tcW w:w="3873" w:type="dxa"/>
            <w:shd w:val="clear" w:color="auto" w:fill="auto"/>
            <w:vAlign w:val="center"/>
          </w:tcPr>
          <w:p w14:paraId="0C879E3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1、渐进多焦镜片。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2、远用光平坦，近用视野宽阔。</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3、宽视野。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4、近用区加宽，要求适合阅读，写字或上网等近距离使用。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5、采用波阵面技术看近透过镜片下半部分的附加光度减少调节滞后。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6、膜层要求：易清洁、耐油污、防尘，防紫外线、防蓝光、双面阻隔 UV 紫外线、防蓝光。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二、光度范围：球镜：0度～-800度。柱镜：0度～-400度，下加光：+1.50D/+2.00D</w:t>
            </w:r>
          </w:p>
        </w:tc>
        <w:tc>
          <w:tcPr>
            <w:tcW w:w="682" w:type="dxa"/>
            <w:shd w:val="clear" w:color="auto" w:fill="auto"/>
            <w:vAlign w:val="center"/>
          </w:tcPr>
          <w:p w14:paraId="21B7FE1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238EF3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3EAFDC2">
            <w:pPr>
              <w:jc w:val="center"/>
              <w:rPr>
                <w:rFonts w:ascii="宋体" w:hAnsi="宋体"/>
                <w:sz w:val="22"/>
                <w:szCs w:val="24"/>
              </w:rPr>
            </w:pPr>
          </w:p>
        </w:tc>
        <w:tc>
          <w:tcPr>
            <w:tcW w:w="1050" w:type="dxa"/>
            <w:shd w:val="clear" w:color="auto" w:fill="auto"/>
          </w:tcPr>
          <w:p w14:paraId="79F7D036">
            <w:pPr>
              <w:jc w:val="center"/>
              <w:rPr>
                <w:rFonts w:ascii="宋体" w:hAnsi="宋体"/>
                <w:sz w:val="22"/>
                <w:szCs w:val="24"/>
              </w:rPr>
            </w:pPr>
          </w:p>
        </w:tc>
        <w:tc>
          <w:tcPr>
            <w:tcW w:w="1159" w:type="dxa"/>
            <w:shd w:val="clear" w:color="auto" w:fill="auto"/>
          </w:tcPr>
          <w:p w14:paraId="53BBE98C">
            <w:pPr>
              <w:jc w:val="center"/>
              <w:rPr>
                <w:rFonts w:ascii="宋体" w:hAnsi="宋体"/>
                <w:sz w:val="22"/>
                <w:szCs w:val="24"/>
              </w:rPr>
            </w:pPr>
          </w:p>
        </w:tc>
      </w:tr>
      <w:tr w14:paraId="72BEA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9" w:hRule="atLeast"/>
        </w:trPr>
        <w:tc>
          <w:tcPr>
            <w:tcW w:w="827" w:type="dxa"/>
            <w:shd w:val="clear" w:color="auto" w:fill="auto"/>
            <w:noWrap/>
            <w:vAlign w:val="center"/>
          </w:tcPr>
          <w:p w14:paraId="0CB51B1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141</w:t>
            </w:r>
          </w:p>
        </w:tc>
        <w:tc>
          <w:tcPr>
            <w:tcW w:w="930" w:type="dxa"/>
            <w:shd w:val="clear" w:color="auto" w:fill="auto"/>
            <w:noWrap/>
            <w:vAlign w:val="center"/>
          </w:tcPr>
          <w:p w14:paraId="1ADDB6D3">
            <w:pPr>
              <w:widowControl/>
              <w:jc w:val="left"/>
              <w:rPr>
                <w:rFonts w:ascii="宋体" w:hAnsi="宋体" w:eastAsia="宋体" w:cs="宋体"/>
                <w:kern w:val="0"/>
                <w:szCs w:val="21"/>
              </w:rPr>
            </w:pPr>
            <w:r>
              <w:rPr>
                <w:rFonts w:hint="eastAsia" w:ascii="宋体" w:hAnsi="宋体" w:eastAsia="宋体"/>
                <w:szCs w:val="21"/>
              </w:rPr>
              <w:t>1.591宇宙片学生渐进片</w:t>
            </w:r>
          </w:p>
        </w:tc>
        <w:tc>
          <w:tcPr>
            <w:tcW w:w="3873" w:type="dxa"/>
            <w:shd w:val="clear" w:color="auto" w:fill="auto"/>
            <w:vAlign w:val="center"/>
          </w:tcPr>
          <w:p w14:paraId="46BB723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1、渐进多焦镜片。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2、远用光平坦，近用视野宽阔。</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3、宽视野。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4、近用区加宽，要求适合阅读，写字或上网等近距离使用。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5、采用波阵面技术看近透过镜片下半部分的附加光度减少调节滞后，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二、光度范围：球镜：0度～-800度。柱镜：0度～-400度，下加光：+1.50D/+2.00D</w:t>
            </w:r>
          </w:p>
        </w:tc>
        <w:tc>
          <w:tcPr>
            <w:tcW w:w="682" w:type="dxa"/>
            <w:shd w:val="clear" w:color="auto" w:fill="auto"/>
            <w:vAlign w:val="center"/>
          </w:tcPr>
          <w:p w14:paraId="5F9EEEF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E8BE23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539DC54">
            <w:pPr>
              <w:jc w:val="center"/>
              <w:rPr>
                <w:rFonts w:ascii="宋体" w:hAnsi="宋体"/>
                <w:sz w:val="22"/>
                <w:szCs w:val="24"/>
              </w:rPr>
            </w:pPr>
          </w:p>
        </w:tc>
        <w:tc>
          <w:tcPr>
            <w:tcW w:w="1050" w:type="dxa"/>
            <w:shd w:val="clear" w:color="auto" w:fill="auto"/>
          </w:tcPr>
          <w:p w14:paraId="09E6423B">
            <w:pPr>
              <w:jc w:val="center"/>
              <w:rPr>
                <w:rFonts w:ascii="宋体" w:hAnsi="宋体"/>
                <w:sz w:val="22"/>
                <w:szCs w:val="24"/>
              </w:rPr>
            </w:pPr>
          </w:p>
        </w:tc>
        <w:tc>
          <w:tcPr>
            <w:tcW w:w="1159" w:type="dxa"/>
            <w:shd w:val="clear" w:color="auto" w:fill="auto"/>
          </w:tcPr>
          <w:p w14:paraId="20468CE3">
            <w:pPr>
              <w:jc w:val="center"/>
              <w:rPr>
                <w:rFonts w:ascii="宋体" w:hAnsi="宋体"/>
                <w:sz w:val="22"/>
                <w:szCs w:val="24"/>
              </w:rPr>
            </w:pPr>
          </w:p>
        </w:tc>
      </w:tr>
      <w:tr w14:paraId="11949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trPr>
        <w:tc>
          <w:tcPr>
            <w:tcW w:w="827" w:type="dxa"/>
            <w:shd w:val="clear" w:color="auto" w:fill="auto"/>
            <w:noWrap/>
            <w:vAlign w:val="center"/>
          </w:tcPr>
          <w:p w14:paraId="7AFBF9E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142</w:t>
            </w:r>
          </w:p>
        </w:tc>
        <w:tc>
          <w:tcPr>
            <w:tcW w:w="930" w:type="dxa"/>
            <w:shd w:val="clear" w:color="auto" w:fill="auto"/>
            <w:noWrap/>
            <w:vAlign w:val="center"/>
          </w:tcPr>
          <w:p w14:paraId="2FAFAEF9">
            <w:pPr>
              <w:widowControl/>
              <w:jc w:val="left"/>
              <w:rPr>
                <w:rFonts w:ascii="宋体" w:hAnsi="宋体" w:eastAsia="宋体" w:cs="宋体"/>
                <w:kern w:val="0"/>
                <w:szCs w:val="21"/>
              </w:rPr>
            </w:pPr>
            <w:r>
              <w:rPr>
                <w:rFonts w:hint="eastAsia" w:ascii="宋体" w:hAnsi="宋体" w:eastAsia="宋体"/>
                <w:szCs w:val="21"/>
              </w:rPr>
              <w:t>1.591宇宙片成人电脑片防雾膜</w:t>
            </w:r>
          </w:p>
        </w:tc>
        <w:tc>
          <w:tcPr>
            <w:tcW w:w="3873" w:type="dxa"/>
            <w:shd w:val="clear" w:color="auto" w:fill="auto"/>
            <w:vAlign w:val="center"/>
          </w:tcPr>
          <w:p w14:paraId="46A5AD7E">
            <w:pPr>
              <w:pStyle w:val="4"/>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w:t>
            </w:r>
            <w:r>
              <w:rPr>
                <w:rFonts w:hint="eastAsia"/>
              </w:rPr>
              <w:t>可切换数码屏幕，具备更宽的中近距离视野。</w:t>
            </w:r>
          </w:p>
          <w:p w14:paraId="01D8510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 +100度D～+2.50D</w:t>
            </w:r>
          </w:p>
        </w:tc>
        <w:tc>
          <w:tcPr>
            <w:tcW w:w="682" w:type="dxa"/>
            <w:shd w:val="clear" w:color="auto" w:fill="auto"/>
            <w:vAlign w:val="center"/>
          </w:tcPr>
          <w:p w14:paraId="4B2D3F3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A44ABC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1E2E3AD">
            <w:pPr>
              <w:jc w:val="center"/>
              <w:rPr>
                <w:rFonts w:ascii="宋体" w:hAnsi="宋体"/>
                <w:sz w:val="22"/>
                <w:szCs w:val="24"/>
              </w:rPr>
            </w:pPr>
          </w:p>
        </w:tc>
        <w:tc>
          <w:tcPr>
            <w:tcW w:w="1050" w:type="dxa"/>
            <w:shd w:val="clear" w:color="auto" w:fill="auto"/>
          </w:tcPr>
          <w:p w14:paraId="329FFE82">
            <w:pPr>
              <w:jc w:val="center"/>
              <w:rPr>
                <w:rFonts w:ascii="宋体" w:hAnsi="宋体"/>
                <w:sz w:val="22"/>
                <w:szCs w:val="24"/>
              </w:rPr>
            </w:pPr>
          </w:p>
        </w:tc>
        <w:tc>
          <w:tcPr>
            <w:tcW w:w="1159" w:type="dxa"/>
            <w:shd w:val="clear" w:color="auto" w:fill="auto"/>
          </w:tcPr>
          <w:p w14:paraId="2E356B0A">
            <w:pPr>
              <w:jc w:val="center"/>
              <w:rPr>
                <w:rFonts w:ascii="宋体" w:hAnsi="宋体"/>
                <w:sz w:val="22"/>
                <w:szCs w:val="24"/>
              </w:rPr>
            </w:pPr>
          </w:p>
        </w:tc>
      </w:tr>
      <w:tr w14:paraId="7F8A1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3876AAB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143</w:t>
            </w:r>
          </w:p>
        </w:tc>
        <w:tc>
          <w:tcPr>
            <w:tcW w:w="930" w:type="dxa"/>
            <w:shd w:val="clear" w:color="auto" w:fill="auto"/>
            <w:noWrap/>
            <w:vAlign w:val="center"/>
          </w:tcPr>
          <w:p w14:paraId="3B8059D8">
            <w:pPr>
              <w:widowControl/>
              <w:jc w:val="left"/>
              <w:rPr>
                <w:rFonts w:ascii="宋体" w:hAnsi="宋体" w:eastAsia="宋体" w:cs="宋体"/>
                <w:kern w:val="0"/>
                <w:szCs w:val="21"/>
              </w:rPr>
            </w:pPr>
            <w:r>
              <w:rPr>
                <w:rFonts w:hint="eastAsia" w:ascii="宋体" w:hAnsi="宋体" w:eastAsia="宋体"/>
                <w:szCs w:val="21"/>
              </w:rPr>
              <w:t>1.591宇宙片成人电脑片加硬</w:t>
            </w:r>
          </w:p>
        </w:tc>
        <w:tc>
          <w:tcPr>
            <w:tcW w:w="3873" w:type="dxa"/>
            <w:shd w:val="clear" w:color="auto" w:fill="auto"/>
            <w:vAlign w:val="center"/>
          </w:tcPr>
          <w:p w14:paraId="460376C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1、宇宙片材质，可切换数码屏幕，具备更宽的中近距离视野。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 +100度D～+2.50D</w:t>
            </w:r>
          </w:p>
        </w:tc>
        <w:tc>
          <w:tcPr>
            <w:tcW w:w="682" w:type="dxa"/>
            <w:shd w:val="clear" w:color="auto" w:fill="auto"/>
            <w:vAlign w:val="center"/>
          </w:tcPr>
          <w:p w14:paraId="22F6DF4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756DFE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E195299">
            <w:pPr>
              <w:jc w:val="center"/>
              <w:rPr>
                <w:rFonts w:ascii="宋体" w:hAnsi="宋体"/>
                <w:sz w:val="22"/>
                <w:szCs w:val="24"/>
              </w:rPr>
            </w:pPr>
          </w:p>
        </w:tc>
        <w:tc>
          <w:tcPr>
            <w:tcW w:w="1050" w:type="dxa"/>
            <w:shd w:val="clear" w:color="auto" w:fill="auto"/>
          </w:tcPr>
          <w:p w14:paraId="7395922F">
            <w:pPr>
              <w:jc w:val="center"/>
              <w:rPr>
                <w:rFonts w:ascii="宋体" w:hAnsi="宋体"/>
                <w:sz w:val="22"/>
                <w:szCs w:val="24"/>
              </w:rPr>
            </w:pPr>
          </w:p>
        </w:tc>
        <w:tc>
          <w:tcPr>
            <w:tcW w:w="1159" w:type="dxa"/>
            <w:shd w:val="clear" w:color="auto" w:fill="auto"/>
          </w:tcPr>
          <w:p w14:paraId="5956EFF0">
            <w:pPr>
              <w:jc w:val="center"/>
              <w:rPr>
                <w:rFonts w:ascii="宋体" w:hAnsi="宋体"/>
                <w:sz w:val="22"/>
                <w:szCs w:val="24"/>
              </w:rPr>
            </w:pPr>
          </w:p>
        </w:tc>
      </w:tr>
      <w:tr w14:paraId="61997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4607691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144</w:t>
            </w:r>
          </w:p>
        </w:tc>
        <w:tc>
          <w:tcPr>
            <w:tcW w:w="930" w:type="dxa"/>
            <w:shd w:val="clear" w:color="auto" w:fill="auto"/>
            <w:noWrap/>
            <w:vAlign w:val="center"/>
          </w:tcPr>
          <w:p w14:paraId="25583B21">
            <w:pPr>
              <w:widowControl/>
              <w:jc w:val="left"/>
              <w:rPr>
                <w:rFonts w:ascii="宋体" w:hAnsi="宋体" w:eastAsia="宋体" w:cs="宋体"/>
                <w:kern w:val="0"/>
                <w:szCs w:val="21"/>
              </w:rPr>
            </w:pPr>
            <w:r>
              <w:rPr>
                <w:rFonts w:hint="eastAsia" w:ascii="宋体" w:hAnsi="宋体" w:eastAsia="宋体"/>
                <w:szCs w:val="21"/>
              </w:rPr>
              <w:t>1.591宇宙片成人电脑片防蓝光</w:t>
            </w:r>
          </w:p>
        </w:tc>
        <w:tc>
          <w:tcPr>
            <w:tcW w:w="3873" w:type="dxa"/>
            <w:shd w:val="clear" w:color="auto" w:fill="auto"/>
            <w:vAlign w:val="center"/>
          </w:tcPr>
          <w:p w14:paraId="44E1204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1、宇宙片材质，可切换数码屏幕，具备更宽的中近距离视野。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 +100度D～+2.50D</w:t>
            </w:r>
          </w:p>
        </w:tc>
        <w:tc>
          <w:tcPr>
            <w:tcW w:w="682" w:type="dxa"/>
            <w:shd w:val="clear" w:color="auto" w:fill="auto"/>
            <w:vAlign w:val="center"/>
          </w:tcPr>
          <w:p w14:paraId="5F58329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F29E82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E683852">
            <w:pPr>
              <w:jc w:val="center"/>
              <w:rPr>
                <w:rFonts w:ascii="宋体" w:hAnsi="宋体"/>
                <w:sz w:val="22"/>
                <w:szCs w:val="24"/>
              </w:rPr>
            </w:pPr>
          </w:p>
        </w:tc>
        <w:tc>
          <w:tcPr>
            <w:tcW w:w="1050" w:type="dxa"/>
            <w:shd w:val="clear" w:color="auto" w:fill="auto"/>
          </w:tcPr>
          <w:p w14:paraId="48D2CFEC">
            <w:pPr>
              <w:jc w:val="center"/>
              <w:rPr>
                <w:rFonts w:ascii="宋体" w:hAnsi="宋体"/>
                <w:sz w:val="22"/>
                <w:szCs w:val="24"/>
              </w:rPr>
            </w:pPr>
          </w:p>
        </w:tc>
        <w:tc>
          <w:tcPr>
            <w:tcW w:w="1159" w:type="dxa"/>
            <w:shd w:val="clear" w:color="auto" w:fill="auto"/>
          </w:tcPr>
          <w:p w14:paraId="014CCFBD">
            <w:pPr>
              <w:jc w:val="center"/>
              <w:rPr>
                <w:rFonts w:ascii="宋体" w:hAnsi="宋体"/>
                <w:sz w:val="22"/>
                <w:szCs w:val="24"/>
              </w:rPr>
            </w:pPr>
          </w:p>
        </w:tc>
      </w:tr>
      <w:tr w14:paraId="46CC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01BE19F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145</w:t>
            </w:r>
          </w:p>
        </w:tc>
        <w:tc>
          <w:tcPr>
            <w:tcW w:w="930" w:type="dxa"/>
            <w:shd w:val="clear" w:color="auto" w:fill="auto"/>
            <w:noWrap/>
            <w:vAlign w:val="center"/>
          </w:tcPr>
          <w:p w14:paraId="74F6D126">
            <w:pPr>
              <w:widowControl/>
              <w:jc w:val="left"/>
              <w:rPr>
                <w:rFonts w:ascii="宋体" w:hAnsi="宋体" w:eastAsia="宋体" w:cs="宋体"/>
                <w:kern w:val="0"/>
                <w:szCs w:val="21"/>
              </w:rPr>
            </w:pPr>
            <w:r>
              <w:rPr>
                <w:rFonts w:hint="eastAsia" w:ascii="宋体" w:hAnsi="宋体" w:eastAsia="宋体"/>
                <w:szCs w:val="21"/>
              </w:rPr>
              <w:t>1.591宇宙片成人渐进片防雾</w:t>
            </w:r>
          </w:p>
        </w:tc>
        <w:tc>
          <w:tcPr>
            <w:tcW w:w="3873" w:type="dxa"/>
            <w:shd w:val="clear" w:color="auto" w:fill="auto"/>
            <w:vAlign w:val="center"/>
          </w:tcPr>
          <w:p w14:paraId="3BC2966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1、宇宙片材质，可切换数码屏幕，具备更宽的中近距离视野。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2、采用双眼验光处方平衡技术。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3、膜层要求：易清洁、减少反光、双面防紫外、耐油污、防尘、适合夜间驾驶，防雾膜层。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二、光度范围：球镜+600度～-1000度，柱镜：0度～-400度、下加光：标准通道+0.75D～+3.50D，短通道：0.75D～+3.00D。</w:t>
            </w:r>
          </w:p>
        </w:tc>
        <w:tc>
          <w:tcPr>
            <w:tcW w:w="682" w:type="dxa"/>
            <w:shd w:val="clear" w:color="auto" w:fill="auto"/>
            <w:vAlign w:val="center"/>
          </w:tcPr>
          <w:p w14:paraId="1BE6D8C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812007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3047571">
            <w:pPr>
              <w:jc w:val="center"/>
              <w:rPr>
                <w:rFonts w:ascii="宋体" w:hAnsi="宋体"/>
                <w:sz w:val="22"/>
                <w:szCs w:val="24"/>
              </w:rPr>
            </w:pPr>
          </w:p>
        </w:tc>
        <w:tc>
          <w:tcPr>
            <w:tcW w:w="1050" w:type="dxa"/>
            <w:shd w:val="clear" w:color="auto" w:fill="auto"/>
          </w:tcPr>
          <w:p w14:paraId="721DC32C">
            <w:pPr>
              <w:jc w:val="center"/>
              <w:rPr>
                <w:rFonts w:ascii="宋体" w:hAnsi="宋体"/>
                <w:sz w:val="22"/>
                <w:szCs w:val="24"/>
              </w:rPr>
            </w:pPr>
          </w:p>
        </w:tc>
        <w:tc>
          <w:tcPr>
            <w:tcW w:w="1159" w:type="dxa"/>
            <w:shd w:val="clear" w:color="auto" w:fill="auto"/>
          </w:tcPr>
          <w:p w14:paraId="3EF4EE92">
            <w:pPr>
              <w:jc w:val="center"/>
              <w:rPr>
                <w:rFonts w:ascii="宋体" w:hAnsi="宋体"/>
                <w:sz w:val="22"/>
                <w:szCs w:val="24"/>
              </w:rPr>
            </w:pPr>
          </w:p>
        </w:tc>
      </w:tr>
      <w:tr w14:paraId="1CAA5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654945A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146</w:t>
            </w:r>
          </w:p>
        </w:tc>
        <w:tc>
          <w:tcPr>
            <w:tcW w:w="930" w:type="dxa"/>
            <w:shd w:val="clear" w:color="auto" w:fill="auto"/>
            <w:noWrap/>
            <w:vAlign w:val="center"/>
          </w:tcPr>
          <w:p w14:paraId="4701AC59">
            <w:pPr>
              <w:widowControl/>
              <w:jc w:val="left"/>
              <w:rPr>
                <w:rFonts w:ascii="宋体" w:hAnsi="宋体" w:eastAsia="宋体" w:cs="宋体"/>
                <w:kern w:val="0"/>
                <w:szCs w:val="21"/>
              </w:rPr>
            </w:pPr>
            <w:r>
              <w:rPr>
                <w:rFonts w:hint="eastAsia" w:ascii="宋体" w:hAnsi="宋体" w:eastAsia="宋体"/>
                <w:szCs w:val="21"/>
              </w:rPr>
              <w:t>1.591宇宙片成人渐进片驾驶镜片</w:t>
            </w:r>
          </w:p>
        </w:tc>
        <w:tc>
          <w:tcPr>
            <w:tcW w:w="3873" w:type="dxa"/>
            <w:shd w:val="clear" w:color="auto" w:fill="auto"/>
            <w:vAlign w:val="center"/>
          </w:tcPr>
          <w:p w14:paraId="263DB14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1、宇宙片材质，可切换数码屏幕，具备更宽的中近距离视野。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2、采用双眼验光处方平衡技术。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4、膜层要求：易清洁、减少反光、双面防紫外、耐油污、防尘、适合夜间驾驶。</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二、光度范围：球镜+600度～-1000度，柱镜：0度～-400度、下加光：标准通道+0.75D～+3.50D，短通道：0.75D～+3.00D。</w:t>
            </w:r>
          </w:p>
        </w:tc>
        <w:tc>
          <w:tcPr>
            <w:tcW w:w="682" w:type="dxa"/>
            <w:shd w:val="clear" w:color="auto" w:fill="auto"/>
            <w:vAlign w:val="center"/>
          </w:tcPr>
          <w:p w14:paraId="1FE05CB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4935A6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272E6F5">
            <w:pPr>
              <w:jc w:val="center"/>
              <w:rPr>
                <w:rFonts w:ascii="宋体" w:hAnsi="宋体"/>
                <w:sz w:val="22"/>
                <w:szCs w:val="24"/>
              </w:rPr>
            </w:pPr>
          </w:p>
        </w:tc>
        <w:tc>
          <w:tcPr>
            <w:tcW w:w="1050" w:type="dxa"/>
            <w:shd w:val="clear" w:color="auto" w:fill="auto"/>
          </w:tcPr>
          <w:p w14:paraId="7BB074AE">
            <w:pPr>
              <w:jc w:val="center"/>
              <w:rPr>
                <w:rFonts w:ascii="宋体" w:hAnsi="宋体"/>
                <w:sz w:val="22"/>
                <w:szCs w:val="24"/>
              </w:rPr>
            </w:pPr>
          </w:p>
        </w:tc>
        <w:tc>
          <w:tcPr>
            <w:tcW w:w="1159" w:type="dxa"/>
            <w:shd w:val="clear" w:color="auto" w:fill="auto"/>
          </w:tcPr>
          <w:p w14:paraId="51802669">
            <w:pPr>
              <w:jc w:val="center"/>
              <w:rPr>
                <w:rFonts w:ascii="宋体" w:hAnsi="宋体"/>
                <w:sz w:val="22"/>
                <w:szCs w:val="24"/>
              </w:rPr>
            </w:pPr>
          </w:p>
        </w:tc>
      </w:tr>
      <w:tr w14:paraId="76748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1C6D464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147</w:t>
            </w:r>
          </w:p>
        </w:tc>
        <w:tc>
          <w:tcPr>
            <w:tcW w:w="930" w:type="dxa"/>
            <w:shd w:val="clear" w:color="auto" w:fill="auto"/>
            <w:noWrap/>
            <w:vAlign w:val="center"/>
          </w:tcPr>
          <w:p w14:paraId="272CC7B7">
            <w:pPr>
              <w:widowControl/>
              <w:jc w:val="left"/>
              <w:rPr>
                <w:rFonts w:ascii="宋体" w:hAnsi="宋体" w:eastAsia="宋体" w:cs="宋体"/>
                <w:kern w:val="0"/>
                <w:szCs w:val="21"/>
              </w:rPr>
            </w:pPr>
            <w:r>
              <w:rPr>
                <w:rFonts w:hint="eastAsia" w:ascii="宋体" w:hAnsi="宋体" w:eastAsia="宋体"/>
                <w:szCs w:val="21"/>
              </w:rPr>
              <w:t>1.591成人渐进片加硬防雾</w:t>
            </w:r>
          </w:p>
        </w:tc>
        <w:tc>
          <w:tcPr>
            <w:tcW w:w="3873" w:type="dxa"/>
            <w:shd w:val="clear" w:color="auto" w:fill="auto"/>
            <w:vAlign w:val="center"/>
          </w:tcPr>
          <w:p w14:paraId="7BF66F6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1、宇宙片材质，可切换数码屏幕，具备更宽的中近距离视野。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2、通过双眼验光处方平衡技术，由远及近的视觉转换平顺。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3、膜层要求：易清洁、减少反光、双面防紫外、耐油污、防尘、适合夜间驾驶，防雾膜层。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二、光度范围：球镜+600度～-1000度，柱镜：0度～-400度、下加光：标准通道+0.75D～+3.50D，短通道：0.75D～+3.00D。</w:t>
            </w:r>
          </w:p>
        </w:tc>
        <w:tc>
          <w:tcPr>
            <w:tcW w:w="682" w:type="dxa"/>
            <w:shd w:val="clear" w:color="auto" w:fill="auto"/>
            <w:vAlign w:val="center"/>
          </w:tcPr>
          <w:p w14:paraId="3C694BF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9A788A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E199710">
            <w:pPr>
              <w:jc w:val="center"/>
              <w:rPr>
                <w:rFonts w:ascii="宋体" w:hAnsi="宋体"/>
                <w:sz w:val="22"/>
                <w:szCs w:val="24"/>
              </w:rPr>
            </w:pPr>
          </w:p>
        </w:tc>
        <w:tc>
          <w:tcPr>
            <w:tcW w:w="1050" w:type="dxa"/>
            <w:shd w:val="clear" w:color="auto" w:fill="auto"/>
          </w:tcPr>
          <w:p w14:paraId="6D5C7626">
            <w:pPr>
              <w:jc w:val="center"/>
              <w:rPr>
                <w:rFonts w:ascii="宋体" w:hAnsi="宋体"/>
                <w:sz w:val="22"/>
                <w:szCs w:val="24"/>
              </w:rPr>
            </w:pPr>
          </w:p>
        </w:tc>
        <w:tc>
          <w:tcPr>
            <w:tcW w:w="1159" w:type="dxa"/>
            <w:shd w:val="clear" w:color="auto" w:fill="auto"/>
          </w:tcPr>
          <w:p w14:paraId="76209436">
            <w:pPr>
              <w:jc w:val="center"/>
              <w:rPr>
                <w:rFonts w:ascii="宋体" w:hAnsi="宋体"/>
                <w:sz w:val="22"/>
                <w:szCs w:val="24"/>
              </w:rPr>
            </w:pPr>
          </w:p>
        </w:tc>
      </w:tr>
      <w:tr w14:paraId="0DAFD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2C15163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148</w:t>
            </w:r>
          </w:p>
        </w:tc>
        <w:tc>
          <w:tcPr>
            <w:tcW w:w="930" w:type="dxa"/>
            <w:shd w:val="clear" w:color="auto" w:fill="auto"/>
            <w:noWrap/>
            <w:vAlign w:val="center"/>
          </w:tcPr>
          <w:p w14:paraId="40024061">
            <w:pPr>
              <w:widowControl/>
              <w:jc w:val="left"/>
              <w:rPr>
                <w:rFonts w:ascii="宋体" w:hAnsi="宋体" w:eastAsia="宋体" w:cs="宋体"/>
                <w:kern w:val="0"/>
                <w:szCs w:val="21"/>
              </w:rPr>
            </w:pPr>
            <w:r>
              <w:rPr>
                <w:rFonts w:hint="eastAsia" w:ascii="宋体" w:hAnsi="宋体" w:eastAsia="宋体"/>
                <w:szCs w:val="21"/>
              </w:rPr>
              <w:t>1.591成人渐进片驾驶镜片</w:t>
            </w:r>
          </w:p>
        </w:tc>
        <w:tc>
          <w:tcPr>
            <w:tcW w:w="3873" w:type="dxa"/>
            <w:shd w:val="clear" w:color="auto" w:fill="auto"/>
            <w:vAlign w:val="center"/>
          </w:tcPr>
          <w:p w14:paraId="316CA18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1、宇宙片材质，可切换数码屏幕，具备更宽的中近距离视野。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2、通过双眼验光处方平衡技术，由远及近的视觉转换平顺。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3、膜层要求：易清洁、减少反光、双面防紫外、耐油污、防尘、适合夜间驾驶。</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二、光度范围：球镜+600度～-1000度，柱镜：0度～-400度、下加光：标准通道+0.75D～+3.50D，短通道：0.75D～+3.00D。</w:t>
            </w:r>
          </w:p>
        </w:tc>
        <w:tc>
          <w:tcPr>
            <w:tcW w:w="682" w:type="dxa"/>
            <w:shd w:val="clear" w:color="auto" w:fill="auto"/>
            <w:vAlign w:val="center"/>
          </w:tcPr>
          <w:p w14:paraId="23885A1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A451DA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B40A1FC">
            <w:pPr>
              <w:jc w:val="center"/>
              <w:rPr>
                <w:rFonts w:ascii="宋体" w:hAnsi="宋体"/>
                <w:sz w:val="22"/>
                <w:szCs w:val="24"/>
              </w:rPr>
            </w:pPr>
          </w:p>
        </w:tc>
        <w:tc>
          <w:tcPr>
            <w:tcW w:w="1050" w:type="dxa"/>
            <w:shd w:val="clear" w:color="auto" w:fill="auto"/>
          </w:tcPr>
          <w:p w14:paraId="2D93CFF2">
            <w:pPr>
              <w:jc w:val="center"/>
              <w:rPr>
                <w:rFonts w:ascii="宋体" w:hAnsi="宋体"/>
                <w:sz w:val="22"/>
                <w:szCs w:val="24"/>
              </w:rPr>
            </w:pPr>
          </w:p>
        </w:tc>
        <w:tc>
          <w:tcPr>
            <w:tcW w:w="1159" w:type="dxa"/>
            <w:shd w:val="clear" w:color="auto" w:fill="auto"/>
          </w:tcPr>
          <w:p w14:paraId="3EB9E743">
            <w:pPr>
              <w:jc w:val="center"/>
              <w:rPr>
                <w:rFonts w:ascii="宋体" w:hAnsi="宋体"/>
                <w:sz w:val="22"/>
                <w:szCs w:val="24"/>
              </w:rPr>
            </w:pPr>
          </w:p>
        </w:tc>
      </w:tr>
      <w:tr w14:paraId="19F76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40ED76B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149</w:t>
            </w:r>
          </w:p>
        </w:tc>
        <w:tc>
          <w:tcPr>
            <w:tcW w:w="930" w:type="dxa"/>
            <w:shd w:val="clear" w:color="auto" w:fill="auto"/>
            <w:noWrap/>
            <w:vAlign w:val="center"/>
          </w:tcPr>
          <w:p w14:paraId="70F0D346">
            <w:pPr>
              <w:widowControl/>
              <w:jc w:val="left"/>
              <w:rPr>
                <w:rFonts w:ascii="宋体" w:hAnsi="宋体" w:eastAsia="宋体" w:cs="宋体"/>
                <w:kern w:val="0"/>
                <w:szCs w:val="21"/>
              </w:rPr>
            </w:pPr>
            <w:r>
              <w:rPr>
                <w:rFonts w:hint="eastAsia" w:ascii="宋体" w:hAnsi="宋体" w:eastAsia="宋体"/>
                <w:szCs w:val="21"/>
              </w:rPr>
              <w:t>1.591防疲劳镜片宇宙非球防蓝光防护型</w:t>
            </w:r>
          </w:p>
        </w:tc>
        <w:tc>
          <w:tcPr>
            <w:tcW w:w="3873" w:type="dxa"/>
            <w:shd w:val="clear" w:color="auto" w:fill="auto"/>
            <w:vAlign w:val="center"/>
          </w:tcPr>
          <w:p w14:paraId="61E6217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 0度～-400度</w:t>
            </w:r>
          </w:p>
        </w:tc>
        <w:tc>
          <w:tcPr>
            <w:tcW w:w="682" w:type="dxa"/>
            <w:shd w:val="clear" w:color="auto" w:fill="auto"/>
            <w:vAlign w:val="center"/>
          </w:tcPr>
          <w:p w14:paraId="351F9F1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C36495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E245A33">
            <w:pPr>
              <w:jc w:val="center"/>
              <w:rPr>
                <w:rFonts w:ascii="宋体" w:hAnsi="宋体"/>
                <w:sz w:val="22"/>
                <w:szCs w:val="24"/>
              </w:rPr>
            </w:pPr>
          </w:p>
        </w:tc>
        <w:tc>
          <w:tcPr>
            <w:tcW w:w="1050" w:type="dxa"/>
            <w:shd w:val="clear" w:color="auto" w:fill="auto"/>
          </w:tcPr>
          <w:p w14:paraId="1F4B56C2">
            <w:pPr>
              <w:jc w:val="center"/>
              <w:rPr>
                <w:rFonts w:ascii="宋体" w:hAnsi="宋体"/>
                <w:sz w:val="22"/>
                <w:szCs w:val="24"/>
              </w:rPr>
            </w:pPr>
          </w:p>
        </w:tc>
        <w:tc>
          <w:tcPr>
            <w:tcW w:w="1159" w:type="dxa"/>
            <w:shd w:val="clear" w:color="auto" w:fill="auto"/>
          </w:tcPr>
          <w:p w14:paraId="5CB44E05">
            <w:pPr>
              <w:jc w:val="center"/>
              <w:rPr>
                <w:rFonts w:ascii="宋体" w:hAnsi="宋体"/>
                <w:sz w:val="22"/>
                <w:szCs w:val="24"/>
              </w:rPr>
            </w:pPr>
          </w:p>
        </w:tc>
      </w:tr>
      <w:tr w14:paraId="1EDFD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3991C42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150</w:t>
            </w:r>
          </w:p>
        </w:tc>
        <w:tc>
          <w:tcPr>
            <w:tcW w:w="930" w:type="dxa"/>
            <w:shd w:val="clear" w:color="auto" w:fill="auto"/>
            <w:noWrap/>
            <w:vAlign w:val="center"/>
          </w:tcPr>
          <w:p w14:paraId="281E5FAA">
            <w:pPr>
              <w:widowControl/>
              <w:jc w:val="left"/>
              <w:rPr>
                <w:rFonts w:ascii="宋体" w:hAnsi="宋体" w:eastAsia="宋体" w:cs="宋体"/>
                <w:kern w:val="0"/>
                <w:szCs w:val="21"/>
              </w:rPr>
            </w:pPr>
            <w:r>
              <w:rPr>
                <w:rFonts w:hint="eastAsia" w:ascii="宋体" w:hAnsi="宋体" w:eastAsia="宋体"/>
                <w:szCs w:val="21"/>
              </w:rPr>
              <w:t>1.591防疲劳镜片宇宙非球防蓝光舒缓型</w:t>
            </w:r>
          </w:p>
        </w:tc>
        <w:tc>
          <w:tcPr>
            <w:tcW w:w="3873" w:type="dxa"/>
            <w:shd w:val="clear" w:color="auto" w:fill="auto"/>
            <w:vAlign w:val="center"/>
          </w:tcPr>
          <w:p w14:paraId="3048B44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 0度～-400度</w:t>
            </w:r>
          </w:p>
        </w:tc>
        <w:tc>
          <w:tcPr>
            <w:tcW w:w="682" w:type="dxa"/>
            <w:shd w:val="clear" w:color="auto" w:fill="auto"/>
            <w:vAlign w:val="center"/>
          </w:tcPr>
          <w:p w14:paraId="4C5E518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E4E9CE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1E5299D">
            <w:pPr>
              <w:jc w:val="center"/>
              <w:rPr>
                <w:rFonts w:ascii="宋体" w:hAnsi="宋体"/>
                <w:sz w:val="22"/>
                <w:szCs w:val="24"/>
              </w:rPr>
            </w:pPr>
          </w:p>
        </w:tc>
        <w:tc>
          <w:tcPr>
            <w:tcW w:w="1050" w:type="dxa"/>
            <w:shd w:val="clear" w:color="auto" w:fill="auto"/>
          </w:tcPr>
          <w:p w14:paraId="6ABD50D5">
            <w:pPr>
              <w:jc w:val="center"/>
              <w:rPr>
                <w:rFonts w:ascii="宋体" w:hAnsi="宋体"/>
                <w:sz w:val="22"/>
                <w:szCs w:val="24"/>
              </w:rPr>
            </w:pPr>
          </w:p>
        </w:tc>
        <w:tc>
          <w:tcPr>
            <w:tcW w:w="1159" w:type="dxa"/>
            <w:shd w:val="clear" w:color="auto" w:fill="auto"/>
          </w:tcPr>
          <w:p w14:paraId="3A16849B">
            <w:pPr>
              <w:jc w:val="center"/>
              <w:rPr>
                <w:rFonts w:ascii="宋体" w:hAnsi="宋体"/>
                <w:sz w:val="22"/>
                <w:szCs w:val="24"/>
              </w:rPr>
            </w:pPr>
          </w:p>
        </w:tc>
      </w:tr>
      <w:tr w14:paraId="6CC70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54D477C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151</w:t>
            </w:r>
          </w:p>
        </w:tc>
        <w:tc>
          <w:tcPr>
            <w:tcW w:w="930" w:type="dxa"/>
            <w:shd w:val="clear" w:color="auto" w:fill="auto"/>
            <w:noWrap/>
            <w:vAlign w:val="center"/>
          </w:tcPr>
          <w:p w14:paraId="7604A17A">
            <w:pPr>
              <w:widowControl/>
              <w:jc w:val="left"/>
              <w:rPr>
                <w:rFonts w:ascii="宋体" w:hAnsi="宋体" w:eastAsia="宋体" w:cs="宋体"/>
                <w:kern w:val="0"/>
                <w:szCs w:val="21"/>
              </w:rPr>
            </w:pPr>
            <w:r>
              <w:rPr>
                <w:rFonts w:hint="eastAsia" w:ascii="宋体" w:hAnsi="宋体" w:eastAsia="宋体"/>
                <w:szCs w:val="21"/>
              </w:rPr>
              <w:t>1.591防疲劳镜片宇宙非球防蓝光增强型</w:t>
            </w:r>
          </w:p>
        </w:tc>
        <w:tc>
          <w:tcPr>
            <w:tcW w:w="3873" w:type="dxa"/>
            <w:shd w:val="clear" w:color="auto" w:fill="auto"/>
            <w:vAlign w:val="center"/>
          </w:tcPr>
          <w:p w14:paraId="2AB3B36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 0度～-400度</w:t>
            </w:r>
          </w:p>
        </w:tc>
        <w:tc>
          <w:tcPr>
            <w:tcW w:w="682" w:type="dxa"/>
            <w:shd w:val="clear" w:color="auto" w:fill="auto"/>
            <w:vAlign w:val="center"/>
          </w:tcPr>
          <w:p w14:paraId="204D9D9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ABE1A0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A577B00">
            <w:pPr>
              <w:jc w:val="center"/>
              <w:rPr>
                <w:rFonts w:ascii="宋体" w:hAnsi="宋体"/>
                <w:sz w:val="22"/>
                <w:szCs w:val="24"/>
              </w:rPr>
            </w:pPr>
          </w:p>
        </w:tc>
        <w:tc>
          <w:tcPr>
            <w:tcW w:w="1050" w:type="dxa"/>
            <w:shd w:val="clear" w:color="auto" w:fill="auto"/>
          </w:tcPr>
          <w:p w14:paraId="09D02454">
            <w:pPr>
              <w:jc w:val="center"/>
              <w:rPr>
                <w:rFonts w:ascii="宋体" w:hAnsi="宋体"/>
                <w:sz w:val="22"/>
                <w:szCs w:val="24"/>
              </w:rPr>
            </w:pPr>
          </w:p>
        </w:tc>
        <w:tc>
          <w:tcPr>
            <w:tcW w:w="1159" w:type="dxa"/>
            <w:shd w:val="clear" w:color="auto" w:fill="auto"/>
          </w:tcPr>
          <w:p w14:paraId="4C741E54">
            <w:pPr>
              <w:jc w:val="center"/>
              <w:rPr>
                <w:rFonts w:ascii="宋体" w:hAnsi="宋体"/>
                <w:sz w:val="22"/>
                <w:szCs w:val="24"/>
              </w:rPr>
            </w:pPr>
          </w:p>
        </w:tc>
      </w:tr>
      <w:tr w14:paraId="21A4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0395600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152</w:t>
            </w:r>
          </w:p>
        </w:tc>
        <w:tc>
          <w:tcPr>
            <w:tcW w:w="930" w:type="dxa"/>
            <w:shd w:val="clear" w:color="auto" w:fill="auto"/>
            <w:noWrap/>
            <w:vAlign w:val="center"/>
          </w:tcPr>
          <w:p w14:paraId="14923401">
            <w:pPr>
              <w:widowControl/>
              <w:jc w:val="left"/>
              <w:rPr>
                <w:rFonts w:ascii="宋体" w:hAnsi="宋体" w:eastAsia="宋体" w:cs="宋体"/>
                <w:kern w:val="0"/>
                <w:szCs w:val="21"/>
              </w:rPr>
            </w:pPr>
            <w:r>
              <w:rPr>
                <w:rFonts w:hint="eastAsia" w:ascii="宋体" w:hAnsi="宋体" w:eastAsia="宋体"/>
                <w:szCs w:val="21"/>
              </w:rPr>
              <w:t>1.591镜片宇宙非球防蓝光防护型</w:t>
            </w:r>
          </w:p>
        </w:tc>
        <w:tc>
          <w:tcPr>
            <w:tcW w:w="3873" w:type="dxa"/>
            <w:shd w:val="clear" w:color="auto" w:fill="auto"/>
            <w:vAlign w:val="center"/>
          </w:tcPr>
          <w:p w14:paraId="47E1D21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 0度～-400度</w:t>
            </w:r>
          </w:p>
        </w:tc>
        <w:tc>
          <w:tcPr>
            <w:tcW w:w="682" w:type="dxa"/>
            <w:shd w:val="clear" w:color="auto" w:fill="auto"/>
            <w:vAlign w:val="center"/>
          </w:tcPr>
          <w:p w14:paraId="4F2F02E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60DE0C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01C35FD">
            <w:pPr>
              <w:jc w:val="center"/>
              <w:rPr>
                <w:rFonts w:ascii="宋体" w:hAnsi="宋体"/>
                <w:sz w:val="22"/>
                <w:szCs w:val="24"/>
              </w:rPr>
            </w:pPr>
          </w:p>
        </w:tc>
        <w:tc>
          <w:tcPr>
            <w:tcW w:w="1050" w:type="dxa"/>
            <w:shd w:val="clear" w:color="auto" w:fill="auto"/>
          </w:tcPr>
          <w:p w14:paraId="212B7D81">
            <w:pPr>
              <w:jc w:val="center"/>
              <w:rPr>
                <w:rFonts w:ascii="宋体" w:hAnsi="宋体"/>
                <w:sz w:val="22"/>
                <w:szCs w:val="24"/>
              </w:rPr>
            </w:pPr>
          </w:p>
        </w:tc>
        <w:tc>
          <w:tcPr>
            <w:tcW w:w="1159" w:type="dxa"/>
            <w:shd w:val="clear" w:color="auto" w:fill="auto"/>
          </w:tcPr>
          <w:p w14:paraId="600DB411">
            <w:pPr>
              <w:jc w:val="center"/>
              <w:rPr>
                <w:rFonts w:ascii="宋体" w:hAnsi="宋体"/>
                <w:sz w:val="22"/>
                <w:szCs w:val="24"/>
              </w:rPr>
            </w:pPr>
          </w:p>
        </w:tc>
      </w:tr>
      <w:tr w14:paraId="305CD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20977F8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153</w:t>
            </w:r>
          </w:p>
        </w:tc>
        <w:tc>
          <w:tcPr>
            <w:tcW w:w="930" w:type="dxa"/>
            <w:shd w:val="clear" w:color="auto" w:fill="auto"/>
            <w:noWrap/>
            <w:vAlign w:val="center"/>
          </w:tcPr>
          <w:p w14:paraId="6F04F1DA">
            <w:pPr>
              <w:widowControl/>
              <w:jc w:val="left"/>
              <w:rPr>
                <w:rFonts w:ascii="宋体" w:hAnsi="宋体" w:eastAsia="宋体" w:cs="宋体"/>
                <w:kern w:val="0"/>
                <w:szCs w:val="21"/>
              </w:rPr>
            </w:pPr>
            <w:r>
              <w:rPr>
                <w:rFonts w:hint="eastAsia" w:ascii="宋体" w:hAnsi="宋体" w:eastAsia="宋体"/>
                <w:szCs w:val="21"/>
              </w:rPr>
              <w:t>1.591镜片宇宙非球防蓝光舒缓型</w:t>
            </w:r>
          </w:p>
        </w:tc>
        <w:tc>
          <w:tcPr>
            <w:tcW w:w="3873" w:type="dxa"/>
            <w:shd w:val="clear" w:color="auto" w:fill="auto"/>
            <w:vAlign w:val="center"/>
          </w:tcPr>
          <w:p w14:paraId="2BBF29C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 0度～-400度</w:t>
            </w:r>
          </w:p>
        </w:tc>
        <w:tc>
          <w:tcPr>
            <w:tcW w:w="682" w:type="dxa"/>
            <w:shd w:val="clear" w:color="auto" w:fill="auto"/>
            <w:vAlign w:val="center"/>
          </w:tcPr>
          <w:p w14:paraId="5C70DB9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420BDF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2DA60F5">
            <w:pPr>
              <w:jc w:val="center"/>
              <w:rPr>
                <w:rFonts w:ascii="宋体" w:hAnsi="宋体"/>
                <w:sz w:val="22"/>
                <w:szCs w:val="24"/>
              </w:rPr>
            </w:pPr>
          </w:p>
        </w:tc>
        <w:tc>
          <w:tcPr>
            <w:tcW w:w="1050" w:type="dxa"/>
            <w:shd w:val="clear" w:color="auto" w:fill="auto"/>
          </w:tcPr>
          <w:p w14:paraId="17950F93">
            <w:pPr>
              <w:jc w:val="center"/>
              <w:rPr>
                <w:rFonts w:ascii="宋体" w:hAnsi="宋体"/>
                <w:sz w:val="22"/>
                <w:szCs w:val="24"/>
              </w:rPr>
            </w:pPr>
          </w:p>
        </w:tc>
        <w:tc>
          <w:tcPr>
            <w:tcW w:w="1159" w:type="dxa"/>
            <w:shd w:val="clear" w:color="auto" w:fill="auto"/>
          </w:tcPr>
          <w:p w14:paraId="12361087">
            <w:pPr>
              <w:jc w:val="center"/>
              <w:rPr>
                <w:rFonts w:ascii="宋体" w:hAnsi="宋体"/>
                <w:sz w:val="22"/>
                <w:szCs w:val="24"/>
              </w:rPr>
            </w:pPr>
          </w:p>
        </w:tc>
      </w:tr>
      <w:tr w14:paraId="3EBD8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55E9EE0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154</w:t>
            </w:r>
          </w:p>
        </w:tc>
        <w:tc>
          <w:tcPr>
            <w:tcW w:w="930" w:type="dxa"/>
            <w:shd w:val="clear" w:color="auto" w:fill="auto"/>
            <w:noWrap/>
            <w:vAlign w:val="center"/>
          </w:tcPr>
          <w:p w14:paraId="0A5E5718">
            <w:pPr>
              <w:widowControl/>
              <w:jc w:val="left"/>
              <w:rPr>
                <w:rFonts w:ascii="宋体" w:hAnsi="宋体" w:eastAsia="宋体" w:cs="宋体"/>
                <w:kern w:val="0"/>
                <w:szCs w:val="21"/>
              </w:rPr>
            </w:pPr>
            <w:r>
              <w:rPr>
                <w:rFonts w:hint="eastAsia" w:ascii="宋体" w:hAnsi="宋体" w:eastAsia="宋体"/>
                <w:szCs w:val="21"/>
              </w:rPr>
              <w:t>1.591镜片宇宙非球防蓝光增强型</w:t>
            </w:r>
          </w:p>
        </w:tc>
        <w:tc>
          <w:tcPr>
            <w:tcW w:w="3873" w:type="dxa"/>
            <w:shd w:val="clear" w:color="auto" w:fill="auto"/>
            <w:vAlign w:val="center"/>
          </w:tcPr>
          <w:p w14:paraId="603FFC8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 0度～-400度</w:t>
            </w:r>
          </w:p>
        </w:tc>
        <w:tc>
          <w:tcPr>
            <w:tcW w:w="682" w:type="dxa"/>
            <w:shd w:val="clear" w:color="auto" w:fill="auto"/>
            <w:vAlign w:val="center"/>
          </w:tcPr>
          <w:p w14:paraId="4B19CAD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D3BF4F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B61DC5A">
            <w:pPr>
              <w:jc w:val="center"/>
              <w:rPr>
                <w:rFonts w:ascii="宋体" w:hAnsi="宋体"/>
                <w:sz w:val="22"/>
                <w:szCs w:val="24"/>
              </w:rPr>
            </w:pPr>
          </w:p>
        </w:tc>
        <w:tc>
          <w:tcPr>
            <w:tcW w:w="1050" w:type="dxa"/>
            <w:shd w:val="clear" w:color="auto" w:fill="auto"/>
          </w:tcPr>
          <w:p w14:paraId="5F2D4330">
            <w:pPr>
              <w:jc w:val="center"/>
              <w:rPr>
                <w:rFonts w:ascii="宋体" w:hAnsi="宋体"/>
                <w:sz w:val="22"/>
                <w:szCs w:val="24"/>
              </w:rPr>
            </w:pPr>
          </w:p>
        </w:tc>
        <w:tc>
          <w:tcPr>
            <w:tcW w:w="1159" w:type="dxa"/>
            <w:shd w:val="clear" w:color="auto" w:fill="auto"/>
          </w:tcPr>
          <w:p w14:paraId="00BF6206">
            <w:pPr>
              <w:jc w:val="center"/>
              <w:rPr>
                <w:rFonts w:ascii="宋体" w:hAnsi="宋体"/>
                <w:sz w:val="22"/>
                <w:szCs w:val="24"/>
              </w:rPr>
            </w:pPr>
          </w:p>
        </w:tc>
      </w:tr>
      <w:tr w14:paraId="2D385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4" w:hRule="atLeast"/>
        </w:trPr>
        <w:tc>
          <w:tcPr>
            <w:tcW w:w="827" w:type="dxa"/>
            <w:shd w:val="clear" w:color="auto" w:fill="auto"/>
            <w:noWrap/>
            <w:vAlign w:val="center"/>
          </w:tcPr>
          <w:p w14:paraId="3637195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155</w:t>
            </w:r>
          </w:p>
        </w:tc>
        <w:tc>
          <w:tcPr>
            <w:tcW w:w="930" w:type="dxa"/>
            <w:shd w:val="clear" w:color="auto" w:fill="auto"/>
            <w:noWrap/>
            <w:vAlign w:val="center"/>
          </w:tcPr>
          <w:p w14:paraId="7AD4F0AE">
            <w:pPr>
              <w:widowControl/>
              <w:jc w:val="left"/>
              <w:rPr>
                <w:rFonts w:ascii="宋体" w:hAnsi="宋体" w:eastAsia="宋体" w:cs="宋体"/>
                <w:kern w:val="0"/>
                <w:szCs w:val="21"/>
              </w:rPr>
            </w:pPr>
            <w:r>
              <w:rPr>
                <w:rFonts w:hint="eastAsia" w:ascii="宋体" w:hAnsi="宋体" w:eastAsia="宋体"/>
                <w:szCs w:val="21"/>
              </w:rPr>
              <w:t>1.591非球面宇宙防雾膜</w:t>
            </w:r>
          </w:p>
        </w:tc>
        <w:tc>
          <w:tcPr>
            <w:tcW w:w="3873" w:type="dxa"/>
            <w:shd w:val="clear" w:color="auto" w:fill="auto"/>
            <w:vAlign w:val="center"/>
          </w:tcPr>
          <w:p w14:paraId="562232A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二、光度范围：球镜+800度～-1600度，柱镜：0度～-600度。</w:t>
            </w:r>
          </w:p>
        </w:tc>
        <w:tc>
          <w:tcPr>
            <w:tcW w:w="682" w:type="dxa"/>
            <w:shd w:val="clear" w:color="auto" w:fill="auto"/>
            <w:vAlign w:val="center"/>
          </w:tcPr>
          <w:p w14:paraId="0F5C7BF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FDF7F3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DB4E3DC">
            <w:pPr>
              <w:jc w:val="center"/>
              <w:rPr>
                <w:rFonts w:ascii="宋体" w:hAnsi="宋体"/>
                <w:sz w:val="22"/>
                <w:szCs w:val="24"/>
              </w:rPr>
            </w:pPr>
          </w:p>
        </w:tc>
        <w:tc>
          <w:tcPr>
            <w:tcW w:w="1050" w:type="dxa"/>
            <w:shd w:val="clear" w:color="auto" w:fill="auto"/>
          </w:tcPr>
          <w:p w14:paraId="3F600758">
            <w:pPr>
              <w:jc w:val="center"/>
              <w:rPr>
                <w:rFonts w:ascii="宋体" w:hAnsi="宋体"/>
                <w:sz w:val="22"/>
                <w:szCs w:val="24"/>
              </w:rPr>
            </w:pPr>
          </w:p>
        </w:tc>
        <w:tc>
          <w:tcPr>
            <w:tcW w:w="1159" w:type="dxa"/>
            <w:shd w:val="clear" w:color="auto" w:fill="auto"/>
          </w:tcPr>
          <w:p w14:paraId="6260E01F">
            <w:pPr>
              <w:jc w:val="center"/>
              <w:rPr>
                <w:rFonts w:ascii="宋体" w:hAnsi="宋体"/>
                <w:sz w:val="22"/>
                <w:szCs w:val="24"/>
              </w:rPr>
            </w:pPr>
          </w:p>
        </w:tc>
      </w:tr>
      <w:tr w14:paraId="7C6CE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5D61994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156</w:t>
            </w:r>
          </w:p>
        </w:tc>
        <w:tc>
          <w:tcPr>
            <w:tcW w:w="930" w:type="dxa"/>
            <w:shd w:val="clear" w:color="auto" w:fill="auto"/>
            <w:noWrap/>
            <w:vAlign w:val="center"/>
          </w:tcPr>
          <w:p w14:paraId="04429B88">
            <w:pPr>
              <w:widowControl/>
              <w:jc w:val="left"/>
              <w:rPr>
                <w:rFonts w:ascii="宋体" w:hAnsi="宋体" w:eastAsia="宋体" w:cs="宋体"/>
                <w:kern w:val="0"/>
                <w:szCs w:val="21"/>
              </w:rPr>
            </w:pPr>
            <w:r>
              <w:rPr>
                <w:rFonts w:hint="eastAsia" w:ascii="宋体" w:hAnsi="宋体" w:eastAsia="宋体"/>
                <w:szCs w:val="21"/>
              </w:rPr>
              <w:t>1.591非球面宇宙防蓝光</w:t>
            </w:r>
          </w:p>
        </w:tc>
        <w:tc>
          <w:tcPr>
            <w:tcW w:w="3873" w:type="dxa"/>
            <w:shd w:val="clear" w:color="auto" w:fill="auto"/>
            <w:vAlign w:val="center"/>
          </w:tcPr>
          <w:p w14:paraId="0A55564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二、光度范围：球镜+800度～-1600度，柱镜：0度～-600度。</w:t>
            </w:r>
          </w:p>
        </w:tc>
        <w:tc>
          <w:tcPr>
            <w:tcW w:w="682" w:type="dxa"/>
            <w:shd w:val="clear" w:color="auto" w:fill="auto"/>
            <w:vAlign w:val="center"/>
          </w:tcPr>
          <w:p w14:paraId="4DADFEF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CF161F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73B096D">
            <w:pPr>
              <w:jc w:val="center"/>
              <w:rPr>
                <w:rFonts w:ascii="宋体" w:hAnsi="宋体"/>
                <w:sz w:val="22"/>
                <w:szCs w:val="24"/>
              </w:rPr>
            </w:pPr>
          </w:p>
        </w:tc>
        <w:tc>
          <w:tcPr>
            <w:tcW w:w="1050" w:type="dxa"/>
            <w:shd w:val="clear" w:color="auto" w:fill="auto"/>
          </w:tcPr>
          <w:p w14:paraId="7C934C62">
            <w:pPr>
              <w:jc w:val="center"/>
              <w:rPr>
                <w:rFonts w:ascii="宋体" w:hAnsi="宋体"/>
                <w:sz w:val="22"/>
                <w:szCs w:val="24"/>
              </w:rPr>
            </w:pPr>
          </w:p>
        </w:tc>
        <w:tc>
          <w:tcPr>
            <w:tcW w:w="1159" w:type="dxa"/>
            <w:shd w:val="clear" w:color="auto" w:fill="auto"/>
          </w:tcPr>
          <w:p w14:paraId="2BB6DCEE">
            <w:pPr>
              <w:jc w:val="center"/>
              <w:rPr>
                <w:rFonts w:ascii="宋体" w:hAnsi="宋体"/>
                <w:sz w:val="22"/>
                <w:szCs w:val="24"/>
              </w:rPr>
            </w:pPr>
          </w:p>
        </w:tc>
      </w:tr>
      <w:tr w14:paraId="4B75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52E5BA1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157</w:t>
            </w:r>
          </w:p>
        </w:tc>
        <w:tc>
          <w:tcPr>
            <w:tcW w:w="930" w:type="dxa"/>
            <w:shd w:val="clear" w:color="auto" w:fill="auto"/>
            <w:noWrap/>
            <w:vAlign w:val="center"/>
          </w:tcPr>
          <w:p w14:paraId="5221AB0C">
            <w:pPr>
              <w:widowControl/>
              <w:jc w:val="left"/>
              <w:rPr>
                <w:rFonts w:ascii="宋体" w:hAnsi="宋体" w:eastAsia="宋体" w:cs="宋体"/>
                <w:kern w:val="0"/>
                <w:szCs w:val="21"/>
              </w:rPr>
            </w:pPr>
            <w:r>
              <w:rPr>
                <w:rFonts w:hint="eastAsia" w:ascii="宋体" w:hAnsi="宋体" w:eastAsia="宋体"/>
                <w:szCs w:val="21"/>
              </w:rPr>
              <w:t>1.591双非球面宇宙防雾膜</w:t>
            </w:r>
          </w:p>
        </w:tc>
        <w:tc>
          <w:tcPr>
            <w:tcW w:w="3873" w:type="dxa"/>
            <w:shd w:val="clear" w:color="auto" w:fill="auto"/>
            <w:vAlign w:val="center"/>
          </w:tcPr>
          <w:p w14:paraId="70ABD44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1、宇宙片材质，比重轻，单光双非球面设计。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二、光度范围：球镜+800度～-1000度，柱镜：0度～-600度。</w:t>
            </w:r>
          </w:p>
        </w:tc>
        <w:tc>
          <w:tcPr>
            <w:tcW w:w="682" w:type="dxa"/>
            <w:shd w:val="clear" w:color="auto" w:fill="auto"/>
            <w:vAlign w:val="center"/>
          </w:tcPr>
          <w:p w14:paraId="134534F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460EB1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D5D194F">
            <w:pPr>
              <w:jc w:val="center"/>
              <w:rPr>
                <w:rFonts w:ascii="宋体" w:hAnsi="宋体"/>
                <w:sz w:val="22"/>
                <w:szCs w:val="24"/>
              </w:rPr>
            </w:pPr>
          </w:p>
        </w:tc>
        <w:tc>
          <w:tcPr>
            <w:tcW w:w="1050" w:type="dxa"/>
            <w:shd w:val="clear" w:color="auto" w:fill="auto"/>
          </w:tcPr>
          <w:p w14:paraId="271D25B1">
            <w:pPr>
              <w:jc w:val="center"/>
              <w:rPr>
                <w:rFonts w:ascii="宋体" w:hAnsi="宋体"/>
                <w:sz w:val="22"/>
                <w:szCs w:val="24"/>
              </w:rPr>
            </w:pPr>
          </w:p>
        </w:tc>
        <w:tc>
          <w:tcPr>
            <w:tcW w:w="1159" w:type="dxa"/>
            <w:shd w:val="clear" w:color="auto" w:fill="auto"/>
          </w:tcPr>
          <w:p w14:paraId="56814759">
            <w:pPr>
              <w:jc w:val="center"/>
              <w:rPr>
                <w:rFonts w:ascii="宋体" w:hAnsi="宋体"/>
                <w:sz w:val="22"/>
                <w:szCs w:val="24"/>
              </w:rPr>
            </w:pPr>
          </w:p>
        </w:tc>
      </w:tr>
      <w:tr w14:paraId="3AF9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F8EC63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158</w:t>
            </w:r>
          </w:p>
        </w:tc>
        <w:tc>
          <w:tcPr>
            <w:tcW w:w="930" w:type="dxa"/>
            <w:shd w:val="clear" w:color="auto" w:fill="auto"/>
            <w:noWrap/>
            <w:vAlign w:val="center"/>
          </w:tcPr>
          <w:p w14:paraId="63575564">
            <w:pPr>
              <w:widowControl/>
              <w:jc w:val="left"/>
              <w:rPr>
                <w:rFonts w:ascii="宋体" w:hAnsi="宋体" w:eastAsia="宋体" w:cs="宋体"/>
                <w:kern w:val="0"/>
                <w:szCs w:val="21"/>
              </w:rPr>
            </w:pPr>
            <w:r>
              <w:rPr>
                <w:rFonts w:hint="eastAsia" w:ascii="宋体" w:hAnsi="宋体" w:eastAsia="宋体"/>
                <w:szCs w:val="21"/>
              </w:rPr>
              <w:t>1.591双非球面宇宙防蓝光</w:t>
            </w:r>
          </w:p>
        </w:tc>
        <w:tc>
          <w:tcPr>
            <w:tcW w:w="3873" w:type="dxa"/>
            <w:shd w:val="clear" w:color="auto" w:fill="auto"/>
            <w:vAlign w:val="center"/>
          </w:tcPr>
          <w:p w14:paraId="2873D19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1、宇宙片材质，比重轻，单光双非球面设计。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二、光度范围：球镜+800度～-1000度，柱镜：0度～-600度。</w:t>
            </w:r>
          </w:p>
        </w:tc>
        <w:tc>
          <w:tcPr>
            <w:tcW w:w="682" w:type="dxa"/>
            <w:shd w:val="clear" w:color="auto" w:fill="auto"/>
            <w:vAlign w:val="center"/>
          </w:tcPr>
          <w:p w14:paraId="3FA8287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D538E2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9A967C8">
            <w:pPr>
              <w:jc w:val="center"/>
              <w:rPr>
                <w:rFonts w:ascii="宋体" w:hAnsi="宋体"/>
                <w:sz w:val="22"/>
                <w:szCs w:val="24"/>
              </w:rPr>
            </w:pPr>
          </w:p>
        </w:tc>
        <w:tc>
          <w:tcPr>
            <w:tcW w:w="1050" w:type="dxa"/>
            <w:shd w:val="clear" w:color="auto" w:fill="auto"/>
          </w:tcPr>
          <w:p w14:paraId="3AB5789E">
            <w:pPr>
              <w:jc w:val="center"/>
              <w:rPr>
                <w:rFonts w:ascii="宋体" w:hAnsi="宋体"/>
                <w:sz w:val="22"/>
                <w:szCs w:val="24"/>
              </w:rPr>
            </w:pPr>
          </w:p>
        </w:tc>
        <w:tc>
          <w:tcPr>
            <w:tcW w:w="1159" w:type="dxa"/>
            <w:shd w:val="clear" w:color="auto" w:fill="auto"/>
          </w:tcPr>
          <w:p w14:paraId="5C521376">
            <w:pPr>
              <w:jc w:val="center"/>
              <w:rPr>
                <w:rFonts w:ascii="宋体" w:hAnsi="宋体"/>
                <w:sz w:val="22"/>
                <w:szCs w:val="24"/>
              </w:rPr>
            </w:pPr>
          </w:p>
        </w:tc>
      </w:tr>
      <w:tr w14:paraId="26C46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1034FF2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159</w:t>
            </w:r>
          </w:p>
        </w:tc>
        <w:tc>
          <w:tcPr>
            <w:tcW w:w="930" w:type="dxa"/>
            <w:shd w:val="clear" w:color="auto" w:fill="auto"/>
            <w:noWrap/>
            <w:vAlign w:val="center"/>
          </w:tcPr>
          <w:p w14:paraId="5C2DDECC">
            <w:pPr>
              <w:widowControl/>
              <w:jc w:val="left"/>
              <w:rPr>
                <w:rFonts w:ascii="宋体" w:hAnsi="宋体" w:eastAsia="宋体" w:cs="宋体"/>
                <w:kern w:val="0"/>
                <w:szCs w:val="21"/>
              </w:rPr>
            </w:pPr>
            <w:r>
              <w:rPr>
                <w:rFonts w:hint="eastAsia" w:ascii="宋体" w:hAnsi="宋体" w:eastAsia="宋体"/>
                <w:szCs w:val="21"/>
              </w:rPr>
              <w:t>1.591成人渐进片防雾</w:t>
            </w:r>
          </w:p>
        </w:tc>
        <w:tc>
          <w:tcPr>
            <w:tcW w:w="3873" w:type="dxa"/>
            <w:shd w:val="clear" w:color="auto" w:fill="auto"/>
            <w:vAlign w:val="center"/>
          </w:tcPr>
          <w:p w14:paraId="66C9319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1、渐进片，远用和近用视觉区域等比定位：视觉区域的分布与眼睛的移动习惯相符，提供视觉平衡：鼻侧和颞侧区域的散光等比分布，由远及近视觉过渡协调。</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二、光度范围：球镜+600度～-1000度，柱镜：0度～-400度、下加光：标准通道+0.75D～+3.50D，短通道：0.75D～+3.00D。</w:t>
            </w:r>
          </w:p>
        </w:tc>
        <w:tc>
          <w:tcPr>
            <w:tcW w:w="682" w:type="dxa"/>
            <w:shd w:val="clear" w:color="auto" w:fill="auto"/>
            <w:vAlign w:val="center"/>
          </w:tcPr>
          <w:p w14:paraId="608DCBA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3BE9CE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C5AD901">
            <w:pPr>
              <w:jc w:val="center"/>
              <w:rPr>
                <w:rFonts w:ascii="宋体" w:hAnsi="宋体"/>
                <w:sz w:val="22"/>
                <w:szCs w:val="24"/>
              </w:rPr>
            </w:pPr>
          </w:p>
        </w:tc>
        <w:tc>
          <w:tcPr>
            <w:tcW w:w="1050" w:type="dxa"/>
            <w:shd w:val="clear" w:color="auto" w:fill="auto"/>
          </w:tcPr>
          <w:p w14:paraId="19D9797E">
            <w:pPr>
              <w:jc w:val="center"/>
              <w:rPr>
                <w:rFonts w:ascii="宋体" w:hAnsi="宋体"/>
                <w:sz w:val="22"/>
                <w:szCs w:val="24"/>
              </w:rPr>
            </w:pPr>
          </w:p>
        </w:tc>
        <w:tc>
          <w:tcPr>
            <w:tcW w:w="1159" w:type="dxa"/>
            <w:shd w:val="clear" w:color="auto" w:fill="auto"/>
          </w:tcPr>
          <w:p w14:paraId="24A2C72C">
            <w:pPr>
              <w:jc w:val="center"/>
              <w:rPr>
                <w:rFonts w:ascii="宋体" w:hAnsi="宋体"/>
                <w:sz w:val="22"/>
                <w:szCs w:val="24"/>
              </w:rPr>
            </w:pPr>
          </w:p>
        </w:tc>
      </w:tr>
      <w:tr w14:paraId="2E76F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9" w:hRule="atLeast"/>
        </w:trPr>
        <w:tc>
          <w:tcPr>
            <w:tcW w:w="827" w:type="dxa"/>
            <w:shd w:val="clear" w:color="auto" w:fill="auto"/>
            <w:noWrap/>
            <w:vAlign w:val="center"/>
          </w:tcPr>
          <w:p w14:paraId="0D35A2E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160</w:t>
            </w:r>
          </w:p>
        </w:tc>
        <w:tc>
          <w:tcPr>
            <w:tcW w:w="930" w:type="dxa"/>
            <w:shd w:val="clear" w:color="auto" w:fill="auto"/>
            <w:noWrap/>
            <w:vAlign w:val="center"/>
          </w:tcPr>
          <w:p w14:paraId="5DB7C0CD">
            <w:pPr>
              <w:widowControl/>
              <w:jc w:val="left"/>
              <w:rPr>
                <w:rFonts w:ascii="宋体" w:hAnsi="宋体" w:eastAsia="宋体" w:cs="宋体"/>
                <w:kern w:val="0"/>
                <w:szCs w:val="21"/>
              </w:rPr>
            </w:pPr>
            <w:r>
              <w:rPr>
                <w:rFonts w:hint="eastAsia" w:ascii="宋体" w:hAnsi="宋体" w:eastAsia="宋体"/>
                <w:szCs w:val="21"/>
              </w:rPr>
              <w:t>1.591成人渐进片防蓝光</w:t>
            </w:r>
          </w:p>
        </w:tc>
        <w:tc>
          <w:tcPr>
            <w:tcW w:w="3873" w:type="dxa"/>
            <w:shd w:val="clear" w:color="auto" w:fill="auto"/>
            <w:vAlign w:val="center"/>
          </w:tcPr>
          <w:p w14:paraId="6D6C517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1、渐进片，远用和近用视觉区域的分布与眼睛的移动习惯相符，提供视觉平衡：鼻侧和颞侧区域的散光等比分布，由远及近视觉过渡协调。</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二、光度范围：球镜+600度～-1000度，柱镜：0度～-400度、下加光：标准通道+0.75D～+3.50D，短通道：0.75D～+3.00D。</w:t>
            </w:r>
          </w:p>
        </w:tc>
        <w:tc>
          <w:tcPr>
            <w:tcW w:w="682" w:type="dxa"/>
            <w:shd w:val="clear" w:color="auto" w:fill="auto"/>
            <w:vAlign w:val="center"/>
          </w:tcPr>
          <w:p w14:paraId="7D80680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57F36D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B2A0571">
            <w:pPr>
              <w:jc w:val="center"/>
              <w:rPr>
                <w:rFonts w:ascii="宋体" w:hAnsi="宋体"/>
                <w:sz w:val="22"/>
                <w:szCs w:val="24"/>
              </w:rPr>
            </w:pPr>
          </w:p>
        </w:tc>
        <w:tc>
          <w:tcPr>
            <w:tcW w:w="1050" w:type="dxa"/>
            <w:shd w:val="clear" w:color="auto" w:fill="auto"/>
          </w:tcPr>
          <w:p w14:paraId="5C939E3F">
            <w:pPr>
              <w:jc w:val="center"/>
              <w:rPr>
                <w:rFonts w:ascii="宋体" w:hAnsi="宋体"/>
                <w:sz w:val="22"/>
                <w:szCs w:val="24"/>
              </w:rPr>
            </w:pPr>
          </w:p>
        </w:tc>
        <w:tc>
          <w:tcPr>
            <w:tcW w:w="1159" w:type="dxa"/>
            <w:shd w:val="clear" w:color="auto" w:fill="auto"/>
          </w:tcPr>
          <w:p w14:paraId="641C6557">
            <w:pPr>
              <w:jc w:val="center"/>
              <w:rPr>
                <w:rFonts w:ascii="宋体" w:hAnsi="宋体"/>
                <w:sz w:val="22"/>
                <w:szCs w:val="24"/>
              </w:rPr>
            </w:pPr>
          </w:p>
        </w:tc>
      </w:tr>
      <w:tr w14:paraId="27006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5" w:hRule="atLeast"/>
        </w:trPr>
        <w:tc>
          <w:tcPr>
            <w:tcW w:w="827" w:type="dxa"/>
            <w:shd w:val="clear" w:color="auto" w:fill="auto"/>
            <w:noWrap/>
            <w:vAlign w:val="center"/>
          </w:tcPr>
          <w:p w14:paraId="0D44C4E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161</w:t>
            </w:r>
          </w:p>
        </w:tc>
        <w:tc>
          <w:tcPr>
            <w:tcW w:w="930" w:type="dxa"/>
            <w:shd w:val="clear" w:color="auto" w:fill="auto"/>
            <w:noWrap/>
            <w:vAlign w:val="center"/>
          </w:tcPr>
          <w:p w14:paraId="2241BACA">
            <w:pPr>
              <w:widowControl/>
              <w:jc w:val="left"/>
              <w:rPr>
                <w:rFonts w:ascii="宋体" w:hAnsi="宋体" w:eastAsia="宋体" w:cs="宋体"/>
                <w:kern w:val="0"/>
                <w:szCs w:val="21"/>
              </w:rPr>
            </w:pPr>
            <w:r>
              <w:rPr>
                <w:rFonts w:hint="eastAsia" w:ascii="宋体" w:hAnsi="宋体" w:eastAsia="宋体"/>
                <w:szCs w:val="21"/>
              </w:rPr>
              <w:t>1.591青少年离焦近视防控镜片防蓝光</w:t>
            </w:r>
          </w:p>
        </w:tc>
        <w:tc>
          <w:tcPr>
            <w:tcW w:w="3873" w:type="dxa"/>
            <w:shd w:val="clear" w:color="auto" w:fill="auto"/>
            <w:vAlign w:val="center"/>
          </w:tcPr>
          <w:p w14:paraId="4EA7A30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1、至少11圈高非球微透镜隐形分布在镜片上、可使光线在视网膜前方形成非聚焦的光束带，并产生延缓眼轴的信号区，达到延缓近视加深的效果。</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2、每圈星环之间有相对的单光区域，视物清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3、镜片为宇宙片，比重轻、具备抗冲击性，抗冲击性要求优于普通树脂镜片。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4、智能蓝光过滤技术符合《蓝光防护膜的光健康与光安全应用技术要求》GB/T 38120-2019中的光安全标准，</w:t>
            </w:r>
            <w:r>
              <w:rPr>
                <w:rFonts w:hint="eastAsia"/>
              </w:rPr>
              <w:t>适用于经常使用电子数码产品的青少年</w:t>
            </w:r>
            <w:r>
              <w:rPr>
                <w:rFonts w:hint="eastAsia" w:ascii="宋体" w:hAnsi="宋体" w:eastAsia="宋体" w:cs="宋体"/>
                <w:kern w:val="0"/>
                <w:sz w:val="20"/>
                <w:szCs w:val="20"/>
              </w:rPr>
              <w:t>。</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5、膜层要求：易清洁、减少反光、双面防紫外、 产品性能符合国家标准 GB/T 38120-2019《蓝光防护膜的光健康与光安全应用技术要求》规范、耐油污、防尘。 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 0度～-1000度、柱镜： 0度～-400度</w:t>
            </w:r>
          </w:p>
        </w:tc>
        <w:tc>
          <w:tcPr>
            <w:tcW w:w="682" w:type="dxa"/>
            <w:shd w:val="clear" w:color="auto" w:fill="auto"/>
            <w:vAlign w:val="center"/>
          </w:tcPr>
          <w:p w14:paraId="01DBB61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19BBE6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ECB8CCB">
            <w:pPr>
              <w:jc w:val="center"/>
              <w:rPr>
                <w:rFonts w:ascii="宋体" w:hAnsi="宋体"/>
                <w:sz w:val="22"/>
                <w:szCs w:val="24"/>
              </w:rPr>
            </w:pPr>
          </w:p>
        </w:tc>
        <w:tc>
          <w:tcPr>
            <w:tcW w:w="1050" w:type="dxa"/>
            <w:shd w:val="clear" w:color="auto" w:fill="auto"/>
          </w:tcPr>
          <w:p w14:paraId="7D117B6F">
            <w:pPr>
              <w:jc w:val="center"/>
              <w:rPr>
                <w:rFonts w:ascii="宋体" w:hAnsi="宋体"/>
                <w:sz w:val="22"/>
                <w:szCs w:val="24"/>
              </w:rPr>
            </w:pPr>
          </w:p>
        </w:tc>
        <w:tc>
          <w:tcPr>
            <w:tcW w:w="1159" w:type="dxa"/>
            <w:shd w:val="clear" w:color="auto" w:fill="auto"/>
          </w:tcPr>
          <w:p w14:paraId="22430322">
            <w:pPr>
              <w:jc w:val="center"/>
              <w:rPr>
                <w:rFonts w:ascii="宋体" w:hAnsi="宋体"/>
                <w:sz w:val="22"/>
                <w:szCs w:val="24"/>
              </w:rPr>
            </w:pPr>
          </w:p>
        </w:tc>
      </w:tr>
      <w:tr w14:paraId="74607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25" w:hRule="atLeast"/>
        </w:trPr>
        <w:tc>
          <w:tcPr>
            <w:tcW w:w="827" w:type="dxa"/>
            <w:shd w:val="clear" w:color="auto" w:fill="auto"/>
            <w:noWrap/>
            <w:vAlign w:val="center"/>
          </w:tcPr>
          <w:p w14:paraId="308C036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162</w:t>
            </w:r>
          </w:p>
        </w:tc>
        <w:tc>
          <w:tcPr>
            <w:tcW w:w="930" w:type="dxa"/>
            <w:shd w:val="clear" w:color="auto" w:fill="auto"/>
            <w:noWrap/>
            <w:vAlign w:val="center"/>
          </w:tcPr>
          <w:p w14:paraId="066AEC7F">
            <w:pPr>
              <w:widowControl/>
              <w:jc w:val="left"/>
              <w:rPr>
                <w:rFonts w:ascii="宋体" w:hAnsi="宋体" w:eastAsia="宋体" w:cs="宋体"/>
                <w:kern w:val="0"/>
                <w:szCs w:val="21"/>
              </w:rPr>
            </w:pPr>
            <w:r>
              <w:rPr>
                <w:rFonts w:hint="eastAsia" w:ascii="宋体" w:hAnsi="宋体" w:eastAsia="宋体"/>
                <w:szCs w:val="21"/>
              </w:rPr>
              <w:t>1.591青少年离焦近视防控镜片加硬</w:t>
            </w:r>
          </w:p>
        </w:tc>
        <w:tc>
          <w:tcPr>
            <w:tcW w:w="3873" w:type="dxa"/>
            <w:shd w:val="clear" w:color="auto" w:fill="auto"/>
            <w:vAlign w:val="center"/>
          </w:tcPr>
          <w:p w14:paraId="4EFF7D7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1、11圈高非球微透镜隐形分布在镜片上、可使光线在视网膜前方形成非聚焦的光束带，并产生延缓眼轴的信号区，从而达到延缓近视加深的效果。</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2、每圈星环之间有相对的单光区域，视物清。</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3、镜片为宇宙片，比重轻、具备抗冲击性，抗冲击性要求优于普通树脂镜片。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4、智能蓝光过滤技术符合《蓝光防护膜的光健康与光安全应用技术要求》GB/T 38120-2019中的光安全标准，适合更多使用电子数码产品的青少年。</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5、膜层要求：易清洁、减少反光、双面防紫外、 产品性能符合国家标准 GB/T 38120-2019《蓝光防护膜的光健康与光安全应用技术要求》规范、耐油污、防尘。 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 0度～-1000度、柱镜： 0度～-400度</w:t>
            </w:r>
          </w:p>
        </w:tc>
        <w:tc>
          <w:tcPr>
            <w:tcW w:w="682" w:type="dxa"/>
            <w:shd w:val="clear" w:color="auto" w:fill="auto"/>
            <w:vAlign w:val="center"/>
          </w:tcPr>
          <w:p w14:paraId="0D4CAC0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C2F3F78">
            <w:pPr>
              <w:jc w:val="center"/>
              <w:rPr>
                <w:rFonts w:ascii="Arial" w:hAnsi="Arial"/>
                <w:sz w:val="20"/>
                <w:szCs w:val="24"/>
              </w:rPr>
            </w:pPr>
            <w:r>
              <w:rPr>
                <w:rFonts w:hint="eastAsia" w:ascii="Arial" w:hAnsi="Arial"/>
                <w:sz w:val="20"/>
                <w:szCs w:val="24"/>
              </w:rPr>
              <w:t>80</w:t>
            </w:r>
          </w:p>
        </w:tc>
        <w:tc>
          <w:tcPr>
            <w:tcW w:w="1268" w:type="dxa"/>
            <w:shd w:val="clear" w:color="auto" w:fill="auto"/>
          </w:tcPr>
          <w:p w14:paraId="7DFF6E04">
            <w:pPr>
              <w:jc w:val="center"/>
              <w:rPr>
                <w:rFonts w:ascii="Arial" w:hAnsi="Arial"/>
                <w:sz w:val="20"/>
                <w:szCs w:val="24"/>
              </w:rPr>
            </w:pPr>
          </w:p>
        </w:tc>
        <w:tc>
          <w:tcPr>
            <w:tcW w:w="1050" w:type="dxa"/>
            <w:shd w:val="clear" w:color="auto" w:fill="auto"/>
          </w:tcPr>
          <w:p w14:paraId="18993B65">
            <w:pPr>
              <w:jc w:val="center"/>
              <w:rPr>
                <w:rFonts w:ascii="Arial" w:hAnsi="Arial"/>
                <w:sz w:val="20"/>
                <w:szCs w:val="24"/>
              </w:rPr>
            </w:pPr>
          </w:p>
        </w:tc>
        <w:tc>
          <w:tcPr>
            <w:tcW w:w="1159" w:type="dxa"/>
            <w:shd w:val="clear" w:color="auto" w:fill="auto"/>
          </w:tcPr>
          <w:p w14:paraId="18338DBA">
            <w:pPr>
              <w:jc w:val="center"/>
              <w:rPr>
                <w:rFonts w:ascii="Arial" w:hAnsi="Arial"/>
                <w:sz w:val="20"/>
                <w:szCs w:val="24"/>
              </w:rPr>
            </w:pPr>
          </w:p>
        </w:tc>
      </w:tr>
      <w:tr w14:paraId="0EAE5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6A44A97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163</w:t>
            </w:r>
          </w:p>
        </w:tc>
        <w:tc>
          <w:tcPr>
            <w:tcW w:w="930" w:type="dxa"/>
            <w:shd w:val="clear" w:color="auto" w:fill="auto"/>
            <w:noWrap/>
            <w:vAlign w:val="center"/>
          </w:tcPr>
          <w:p w14:paraId="6726BFA7">
            <w:pPr>
              <w:widowControl/>
              <w:jc w:val="left"/>
              <w:rPr>
                <w:rFonts w:ascii="宋体" w:hAnsi="宋体" w:eastAsia="宋体" w:cs="宋体"/>
                <w:kern w:val="0"/>
                <w:szCs w:val="21"/>
              </w:rPr>
            </w:pPr>
            <w:r>
              <w:rPr>
                <w:rFonts w:hint="eastAsia" w:ascii="宋体" w:hAnsi="宋体" w:eastAsia="宋体"/>
                <w:szCs w:val="21"/>
              </w:rPr>
              <w:t>1.591青少年离焦近视防控镜片加硬耐磨</w:t>
            </w:r>
          </w:p>
        </w:tc>
        <w:tc>
          <w:tcPr>
            <w:tcW w:w="3873" w:type="dxa"/>
            <w:shd w:val="clear" w:color="auto" w:fill="auto"/>
            <w:vAlign w:val="center"/>
          </w:tcPr>
          <w:p w14:paraId="5493600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1、11圈高非球微透镜隐形分布在镜片上、可使光线在视网膜前方形成非聚焦的光束带，并产生延缓眼轴的信号区，从而达到延缓近视加深的效果。</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2、每圈星环之间有相对的单光区域，视物清。</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3、镜片为宇宙片，比重轻、具备抗冲击性，抗冲击性要求优于普通树脂镜片。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4、智能蓝光过滤技术符合《蓝光防护膜的光健康与光安全应用技术要求》GB/T 38120-2019中的光安全标准，适合更多使用电子数码产品的青少年。</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5、膜层要求：易清洁、减少反光、双面防紫外、 产品性能符合国家标准 GB/T 38120-2019《蓝光防护膜的光健康与光安全应用技术要求》规范、耐油污、防尘。 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 0度～-1000度、柱镜： 0度～-400度</w:t>
            </w:r>
          </w:p>
        </w:tc>
        <w:tc>
          <w:tcPr>
            <w:tcW w:w="682" w:type="dxa"/>
            <w:shd w:val="clear" w:color="auto" w:fill="auto"/>
            <w:vAlign w:val="center"/>
          </w:tcPr>
          <w:p w14:paraId="21FDD2F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7593848">
            <w:pPr>
              <w:jc w:val="center"/>
              <w:rPr>
                <w:rFonts w:ascii="Arial" w:hAnsi="Arial"/>
                <w:sz w:val="20"/>
                <w:szCs w:val="24"/>
              </w:rPr>
            </w:pPr>
            <w:r>
              <w:rPr>
                <w:rFonts w:hint="eastAsia" w:ascii="Arial" w:hAnsi="Arial"/>
                <w:sz w:val="20"/>
                <w:szCs w:val="24"/>
              </w:rPr>
              <w:t>20</w:t>
            </w:r>
          </w:p>
        </w:tc>
        <w:tc>
          <w:tcPr>
            <w:tcW w:w="1268" w:type="dxa"/>
            <w:shd w:val="clear" w:color="auto" w:fill="auto"/>
          </w:tcPr>
          <w:p w14:paraId="2A09D707">
            <w:pPr>
              <w:jc w:val="center"/>
              <w:rPr>
                <w:rFonts w:ascii="Arial" w:hAnsi="Arial"/>
                <w:sz w:val="20"/>
                <w:szCs w:val="24"/>
              </w:rPr>
            </w:pPr>
          </w:p>
        </w:tc>
        <w:tc>
          <w:tcPr>
            <w:tcW w:w="1050" w:type="dxa"/>
            <w:shd w:val="clear" w:color="auto" w:fill="auto"/>
          </w:tcPr>
          <w:p w14:paraId="07DA71F0">
            <w:pPr>
              <w:jc w:val="center"/>
              <w:rPr>
                <w:rFonts w:ascii="Arial" w:hAnsi="Arial"/>
                <w:sz w:val="20"/>
                <w:szCs w:val="24"/>
              </w:rPr>
            </w:pPr>
          </w:p>
        </w:tc>
        <w:tc>
          <w:tcPr>
            <w:tcW w:w="1159" w:type="dxa"/>
            <w:shd w:val="clear" w:color="auto" w:fill="auto"/>
          </w:tcPr>
          <w:p w14:paraId="754C7EAB">
            <w:pPr>
              <w:jc w:val="center"/>
              <w:rPr>
                <w:rFonts w:ascii="Arial" w:hAnsi="Arial"/>
                <w:sz w:val="20"/>
                <w:szCs w:val="24"/>
              </w:rPr>
            </w:pPr>
          </w:p>
        </w:tc>
      </w:tr>
      <w:tr w14:paraId="21A85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2E847A6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164</w:t>
            </w:r>
          </w:p>
        </w:tc>
        <w:tc>
          <w:tcPr>
            <w:tcW w:w="930" w:type="dxa"/>
            <w:shd w:val="clear" w:color="auto" w:fill="auto"/>
            <w:noWrap/>
            <w:vAlign w:val="center"/>
          </w:tcPr>
          <w:p w14:paraId="2B58417F">
            <w:pPr>
              <w:widowControl/>
              <w:jc w:val="left"/>
              <w:rPr>
                <w:rFonts w:ascii="宋体" w:hAnsi="宋体" w:eastAsia="宋体" w:cs="宋体"/>
                <w:kern w:val="0"/>
                <w:szCs w:val="21"/>
              </w:rPr>
            </w:pPr>
            <w:r>
              <w:rPr>
                <w:rFonts w:hint="eastAsia" w:ascii="宋体" w:hAnsi="宋体" w:eastAsia="宋体"/>
                <w:szCs w:val="21"/>
              </w:rPr>
              <w:t>1.591偏光片(茶)防雾膜</w:t>
            </w:r>
          </w:p>
        </w:tc>
        <w:tc>
          <w:tcPr>
            <w:tcW w:w="3873" w:type="dxa"/>
            <w:shd w:val="clear" w:color="auto" w:fill="auto"/>
            <w:vAlign w:val="center"/>
          </w:tcPr>
          <w:p w14:paraId="73D55F9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1、防眩光，减少驾车等户外活动中的刺眼强光，防晒指数（E-SPF 25），减少反光、阻隔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2、宇宙片材质，比重轻，球面感光设计，室内镜片透明带有保护色，室外紫外线强度变茶并加深。</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22F102C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2F82EB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3549EE5">
            <w:pPr>
              <w:jc w:val="center"/>
              <w:rPr>
                <w:rFonts w:ascii="宋体" w:hAnsi="宋体"/>
                <w:sz w:val="22"/>
                <w:szCs w:val="24"/>
              </w:rPr>
            </w:pPr>
          </w:p>
        </w:tc>
        <w:tc>
          <w:tcPr>
            <w:tcW w:w="1050" w:type="dxa"/>
            <w:shd w:val="clear" w:color="auto" w:fill="auto"/>
          </w:tcPr>
          <w:p w14:paraId="6BD2C8FB">
            <w:pPr>
              <w:jc w:val="center"/>
              <w:rPr>
                <w:rFonts w:ascii="宋体" w:hAnsi="宋体"/>
                <w:sz w:val="22"/>
                <w:szCs w:val="24"/>
              </w:rPr>
            </w:pPr>
          </w:p>
        </w:tc>
        <w:tc>
          <w:tcPr>
            <w:tcW w:w="1159" w:type="dxa"/>
            <w:shd w:val="clear" w:color="auto" w:fill="auto"/>
          </w:tcPr>
          <w:p w14:paraId="464DC447">
            <w:pPr>
              <w:jc w:val="center"/>
              <w:rPr>
                <w:rFonts w:ascii="宋体" w:hAnsi="宋体"/>
                <w:sz w:val="22"/>
                <w:szCs w:val="24"/>
              </w:rPr>
            </w:pPr>
          </w:p>
        </w:tc>
      </w:tr>
      <w:tr w14:paraId="00B04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69" w:hRule="atLeast"/>
        </w:trPr>
        <w:tc>
          <w:tcPr>
            <w:tcW w:w="827" w:type="dxa"/>
            <w:shd w:val="clear" w:color="auto" w:fill="auto"/>
            <w:noWrap/>
            <w:vAlign w:val="center"/>
          </w:tcPr>
          <w:p w14:paraId="5EB5A16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165</w:t>
            </w:r>
          </w:p>
        </w:tc>
        <w:tc>
          <w:tcPr>
            <w:tcW w:w="930" w:type="dxa"/>
            <w:shd w:val="clear" w:color="auto" w:fill="auto"/>
            <w:noWrap/>
            <w:vAlign w:val="center"/>
          </w:tcPr>
          <w:p w14:paraId="78FD7914">
            <w:pPr>
              <w:widowControl/>
              <w:jc w:val="left"/>
              <w:rPr>
                <w:rFonts w:ascii="宋体" w:hAnsi="宋体" w:eastAsia="宋体" w:cs="宋体"/>
                <w:kern w:val="0"/>
                <w:szCs w:val="21"/>
              </w:rPr>
            </w:pPr>
            <w:r>
              <w:rPr>
                <w:rFonts w:hint="eastAsia" w:ascii="宋体" w:hAnsi="宋体" w:eastAsia="宋体"/>
                <w:szCs w:val="21"/>
              </w:rPr>
              <w:t>1.591偏光片(茶)防蓝光</w:t>
            </w:r>
          </w:p>
        </w:tc>
        <w:tc>
          <w:tcPr>
            <w:tcW w:w="3873" w:type="dxa"/>
            <w:shd w:val="clear" w:color="auto" w:fill="auto"/>
            <w:vAlign w:val="center"/>
          </w:tcPr>
          <w:p w14:paraId="2F1AE8D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1、防眩光，减少驾车等户外活动中的刺眼强光，防晒指数（E-SPF 25），减少反光、阻隔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2、宇宙片材质，比重轻，球面感光设计，室内镜片透明带有保护色，室外紫外线强度变茶并加深。</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3DF7BF9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E03BA1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867DDFD">
            <w:pPr>
              <w:jc w:val="center"/>
              <w:rPr>
                <w:rFonts w:ascii="宋体" w:hAnsi="宋体"/>
                <w:sz w:val="22"/>
                <w:szCs w:val="24"/>
              </w:rPr>
            </w:pPr>
          </w:p>
        </w:tc>
        <w:tc>
          <w:tcPr>
            <w:tcW w:w="1050" w:type="dxa"/>
            <w:shd w:val="clear" w:color="auto" w:fill="auto"/>
          </w:tcPr>
          <w:p w14:paraId="0014A5C4">
            <w:pPr>
              <w:jc w:val="center"/>
              <w:rPr>
                <w:rFonts w:ascii="宋体" w:hAnsi="宋体"/>
                <w:sz w:val="22"/>
                <w:szCs w:val="24"/>
              </w:rPr>
            </w:pPr>
          </w:p>
        </w:tc>
        <w:tc>
          <w:tcPr>
            <w:tcW w:w="1159" w:type="dxa"/>
            <w:shd w:val="clear" w:color="auto" w:fill="auto"/>
          </w:tcPr>
          <w:p w14:paraId="30710329">
            <w:pPr>
              <w:jc w:val="center"/>
              <w:rPr>
                <w:rFonts w:ascii="宋体" w:hAnsi="宋体"/>
                <w:sz w:val="22"/>
                <w:szCs w:val="24"/>
              </w:rPr>
            </w:pPr>
          </w:p>
        </w:tc>
      </w:tr>
      <w:tr w14:paraId="14283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7065328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166</w:t>
            </w:r>
          </w:p>
        </w:tc>
        <w:tc>
          <w:tcPr>
            <w:tcW w:w="930" w:type="dxa"/>
            <w:shd w:val="clear" w:color="auto" w:fill="auto"/>
            <w:noWrap/>
            <w:vAlign w:val="center"/>
          </w:tcPr>
          <w:p w14:paraId="754FC678">
            <w:pPr>
              <w:widowControl/>
              <w:jc w:val="left"/>
              <w:rPr>
                <w:rFonts w:ascii="宋体" w:hAnsi="宋体" w:eastAsia="宋体" w:cs="宋体"/>
                <w:kern w:val="0"/>
                <w:szCs w:val="21"/>
              </w:rPr>
            </w:pPr>
            <w:r>
              <w:rPr>
                <w:rFonts w:hint="eastAsia" w:ascii="宋体" w:hAnsi="宋体" w:eastAsia="宋体"/>
                <w:szCs w:val="21"/>
              </w:rPr>
              <w:t>1.591偏光片(变色)防雾膜</w:t>
            </w:r>
          </w:p>
        </w:tc>
        <w:tc>
          <w:tcPr>
            <w:tcW w:w="3873" w:type="dxa"/>
            <w:shd w:val="clear" w:color="auto" w:fill="auto"/>
            <w:vAlign w:val="center"/>
          </w:tcPr>
          <w:p w14:paraId="107DE59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1、防眩光，减少驾车等户外活动中的刺眼强光，防晒指数（E-SPF 25），减少反光、阻隔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2、宇宙片材质，比重轻，球面感光设计，室内镜片透明带有保护色，室外紫外线强度变灰并加深。</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7A7988B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6B4728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1F8D721">
            <w:pPr>
              <w:jc w:val="center"/>
              <w:rPr>
                <w:rFonts w:ascii="宋体" w:hAnsi="宋体"/>
                <w:sz w:val="22"/>
                <w:szCs w:val="24"/>
              </w:rPr>
            </w:pPr>
          </w:p>
        </w:tc>
        <w:tc>
          <w:tcPr>
            <w:tcW w:w="1050" w:type="dxa"/>
            <w:shd w:val="clear" w:color="auto" w:fill="auto"/>
          </w:tcPr>
          <w:p w14:paraId="20FA0C0F">
            <w:pPr>
              <w:jc w:val="center"/>
              <w:rPr>
                <w:rFonts w:ascii="宋体" w:hAnsi="宋体"/>
                <w:sz w:val="22"/>
                <w:szCs w:val="24"/>
              </w:rPr>
            </w:pPr>
          </w:p>
        </w:tc>
        <w:tc>
          <w:tcPr>
            <w:tcW w:w="1159" w:type="dxa"/>
            <w:shd w:val="clear" w:color="auto" w:fill="auto"/>
          </w:tcPr>
          <w:p w14:paraId="1464AFFA">
            <w:pPr>
              <w:jc w:val="center"/>
              <w:rPr>
                <w:rFonts w:ascii="宋体" w:hAnsi="宋体"/>
                <w:sz w:val="22"/>
                <w:szCs w:val="24"/>
              </w:rPr>
            </w:pPr>
          </w:p>
        </w:tc>
      </w:tr>
      <w:tr w14:paraId="7646D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9" w:hRule="atLeast"/>
        </w:trPr>
        <w:tc>
          <w:tcPr>
            <w:tcW w:w="827" w:type="dxa"/>
            <w:shd w:val="clear" w:color="auto" w:fill="auto"/>
            <w:noWrap/>
            <w:vAlign w:val="center"/>
          </w:tcPr>
          <w:p w14:paraId="00030B2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167</w:t>
            </w:r>
          </w:p>
        </w:tc>
        <w:tc>
          <w:tcPr>
            <w:tcW w:w="930" w:type="dxa"/>
            <w:shd w:val="clear" w:color="auto" w:fill="auto"/>
            <w:noWrap/>
            <w:vAlign w:val="center"/>
          </w:tcPr>
          <w:p w14:paraId="0FCE75C9">
            <w:pPr>
              <w:widowControl/>
              <w:jc w:val="left"/>
              <w:rPr>
                <w:rFonts w:ascii="宋体" w:hAnsi="宋体" w:eastAsia="宋体" w:cs="宋体"/>
                <w:kern w:val="0"/>
                <w:szCs w:val="21"/>
              </w:rPr>
            </w:pPr>
            <w:r>
              <w:rPr>
                <w:rFonts w:hint="eastAsia" w:ascii="宋体" w:hAnsi="宋体" w:eastAsia="宋体"/>
                <w:szCs w:val="21"/>
              </w:rPr>
              <w:t>1.591偏光片(变色)防蓝光</w:t>
            </w:r>
          </w:p>
        </w:tc>
        <w:tc>
          <w:tcPr>
            <w:tcW w:w="3873" w:type="dxa"/>
            <w:shd w:val="clear" w:color="auto" w:fill="auto"/>
            <w:vAlign w:val="center"/>
          </w:tcPr>
          <w:p w14:paraId="7E896B7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1、防眩光，减少驾车等户外活动中的刺眼强光，防晒指数（E-SPF 25），减少反光、阻隔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2、宇宙片材质，比重轻，球面感光设计，室内镜片透明带有保护色，室外紫外线强度变灰并加深。</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3523469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F07251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F19B861">
            <w:pPr>
              <w:jc w:val="center"/>
              <w:rPr>
                <w:rFonts w:ascii="宋体" w:hAnsi="宋体"/>
                <w:sz w:val="22"/>
                <w:szCs w:val="24"/>
              </w:rPr>
            </w:pPr>
          </w:p>
        </w:tc>
        <w:tc>
          <w:tcPr>
            <w:tcW w:w="1050" w:type="dxa"/>
            <w:shd w:val="clear" w:color="auto" w:fill="auto"/>
          </w:tcPr>
          <w:p w14:paraId="419229FD">
            <w:pPr>
              <w:jc w:val="center"/>
              <w:rPr>
                <w:rFonts w:ascii="宋体" w:hAnsi="宋体"/>
                <w:sz w:val="22"/>
                <w:szCs w:val="24"/>
              </w:rPr>
            </w:pPr>
          </w:p>
        </w:tc>
        <w:tc>
          <w:tcPr>
            <w:tcW w:w="1159" w:type="dxa"/>
            <w:shd w:val="clear" w:color="auto" w:fill="auto"/>
          </w:tcPr>
          <w:p w14:paraId="63A52876">
            <w:pPr>
              <w:jc w:val="center"/>
              <w:rPr>
                <w:rFonts w:ascii="宋体" w:hAnsi="宋体"/>
                <w:sz w:val="22"/>
                <w:szCs w:val="24"/>
              </w:rPr>
            </w:pPr>
          </w:p>
        </w:tc>
      </w:tr>
      <w:tr w14:paraId="7744C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76EBF6A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168</w:t>
            </w:r>
          </w:p>
        </w:tc>
        <w:tc>
          <w:tcPr>
            <w:tcW w:w="930" w:type="dxa"/>
            <w:shd w:val="clear" w:color="auto" w:fill="auto"/>
            <w:noWrap/>
            <w:vAlign w:val="center"/>
          </w:tcPr>
          <w:p w14:paraId="55631493">
            <w:pPr>
              <w:widowControl/>
              <w:jc w:val="left"/>
              <w:rPr>
                <w:rFonts w:ascii="宋体" w:hAnsi="宋体" w:eastAsia="宋体" w:cs="宋体"/>
                <w:kern w:val="0"/>
                <w:szCs w:val="21"/>
              </w:rPr>
            </w:pPr>
            <w:r>
              <w:rPr>
                <w:rFonts w:hint="eastAsia" w:ascii="宋体" w:hAnsi="宋体" w:eastAsia="宋体"/>
                <w:szCs w:val="21"/>
              </w:rPr>
              <w:t>1.591防雾膜定制</w:t>
            </w:r>
          </w:p>
        </w:tc>
        <w:tc>
          <w:tcPr>
            <w:tcW w:w="3873" w:type="dxa"/>
            <w:shd w:val="clear" w:color="auto" w:fill="auto"/>
            <w:vAlign w:val="center"/>
          </w:tcPr>
          <w:p w14:paraId="5519416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1、宇宙片材质，比重轻，单光球面设计。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二、光度范围：球镜+900度～-1400度，柱镜：0度～-600度。</w:t>
            </w:r>
          </w:p>
        </w:tc>
        <w:tc>
          <w:tcPr>
            <w:tcW w:w="682" w:type="dxa"/>
            <w:shd w:val="clear" w:color="auto" w:fill="auto"/>
            <w:vAlign w:val="center"/>
          </w:tcPr>
          <w:p w14:paraId="2F96966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23108B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8ADA13C">
            <w:pPr>
              <w:jc w:val="center"/>
              <w:rPr>
                <w:rFonts w:ascii="宋体" w:hAnsi="宋体"/>
                <w:sz w:val="22"/>
                <w:szCs w:val="24"/>
              </w:rPr>
            </w:pPr>
          </w:p>
        </w:tc>
        <w:tc>
          <w:tcPr>
            <w:tcW w:w="1050" w:type="dxa"/>
            <w:shd w:val="clear" w:color="auto" w:fill="auto"/>
          </w:tcPr>
          <w:p w14:paraId="731CE614">
            <w:pPr>
              <w:jc w:val="center"/>
              <w:rPr>
                <w:rFonts w:ascii="宋体" w:hAnsi="宋体"/>
                <w:sz w:val="22"/>
                <w:szCs w:val="24"/>
              </w:rPr>
            </w:pPr>
          </w:p>
        </w:tc>
        <w:tc>
          <w:tcPr>
            <w:tcW w:w="1159" w:type="dxa"/>
            <w:shd w:val="clear" w:color="auto" w:fill="auto"/>
          </w:tcPr>
          <w:p w14:paraId="3292711D">
            <w:pPr>
              <w:jc w:val="center"/>
              <w:rPr>
                <w:rFonts w:ascii="宋体" w:hAnsi="宋体"/>
                <w:sz w:val="22"/>
                <w:szCs w:val="24"/>
              </w:rPr>
            </w:pPr>
          </w:p>
        </w:tc>
      </w:tr>
      <w:tr w14:paraId="21F4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16F3320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169</w:t>
            </w:r>
          </w:p>
        </w:tc>
        <w:tc>
          <w:tcPr>
            <w:tcW w:w="930" w:type="dxa"/>
            <w:shd w:val="clear" w:color="auto" w:fill="auto"/>
            <w:noWrap/>
            <w:vAlign w:val="center"/>
          </w:tcPr>
          <w:p w14:paraId="0AD3FB10">
            <w:pPr>
              <w:widowControl/>
              <w:jc w:val="left"/>
              <w:rPr>
                <w:rFonts w:ascii="宋体" w:hAnsi="宋体" w:eastAsia="宋体" w:cs="宋体"/>
                <w:kern w:val="0"/>
                <w:szCs w:val="21"/>
              </w:rPr>
            </w:pPr>
            <w:r>
              <w:rPr>
                <w:rFonts w:hint="eastAsia" w:ascii="宋体" w:hAnsi="宋体" w:eastAsia="宋体"/>
                <w:szCs w:val="21"/>
              </w:rPr>
              <w:t>1.591加硬片定制</w:t>
            </w:r>
          </w:p>
        </w:tc>
        <w:tc>
          <w:tcPr>
            <w:tcW w:w="3873" w:type="dxa"/>
            <w:shd w:val="clear" w:color="auto" w:fill="auto"/>
            <w:vAlign w:val="center"/>
          </w:tcPr>
          <w:p w14:paraId="01533C3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1、宇宙片材质，比重轻，单光球面设计。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二、光度范围：球镜+900度～-1400度，柱镜：0度～-600度。</w:t>
            </w:r>
          </w:p>
        </w:tc>
        <w:tc>
          <w:tcPr>
            <w:tcW w:w="682" w:type="dxa"/>
            <w:shd w:val="clear" w:color="auto" w:fill="auto"/>
            <w:vAlign w:val="center"/>
          </w:tcPr>
          <w:p w14:paraId="4DCD1DA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1AEB9E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A55E9D9">
            <w:pPr>
              <w:jc w:val="center"/>
              <w:rPr>
                <w:rFonts w:ascii="宋体" w:hAnsi="宋体"/>
                <w:sz w:val="22"/>
                <w:szCs w:val="24"/>
              </w:rPr>
            </w:pPr>
          </w:p>
        </w:tc>
        <w:tc>
          <w:tcPr>
            <w:tcW w:w="1050" w:type="dxa"/>
            <w:shd w:val="clear" w:color="auto" w:fill="auto"/>
          </w:tcPr>
          <w:p w14:paraId="2ACBCA6B">
            <w:pPr>
              <w:jc w:val="center"/>
              <w:rPr>
                <w:rFonts w:ascii="宋体" w:hAnsi="宋体"/>
                <w:sz w:val="22"/>
                <w:szCs w:val="24"/>
              </w:rPr>
            </w:pPr>
          </w:p>
        </w:tc>
        <w:tc>
          <w:tcPr>
            <w:tcW w:w="1159" w:type="dxa"/>
            <w:shd w:val="clear" w:color="auto" w:fill="auto"/>
          </w:tcPr>
          <w:p w14:paraId="74FFDBE9">
            <w:pPr>
              <w:jc w:val="center"/>
              <w:rPr>
                <w:rFonts w:ascii="宋体" w:hAnsi="宋体"/>
                <w:sz w:val="22"/>
                <w:szCs w:val="24"/>
              </w:rPr>
            </w:pPr>
          </w:p>
        </w:tc>
      </w:tr>
      <w:tr w14:paraId="23BBD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67470FF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170</w:t>
            </w:r>
          </w:p>
        </w:tc>
        <w:tc>
          <w:tcPr>
            <w:tcW w:w="930" w:type="dxa"/>
            <w:shd w:val="clear" w:color="auto" w:fill="auto"/>
            <w:noWrap/>
            <w:vAlign w:val="center"/>
          </w:tcPr>
          <w:p w14:paraId="2C3B52CA">
            <w:pPr>
              <w:widowControl/>
              <w:jc w:val="left"/>
              <w:rPr>
                <w:rFonts w:ascii="宋体" w:hAnsi="宋体" w:eastAsia="宋体" w:cs="宋体"/>
                <w:kern w:val="0"/>
                <w:szCs w:val="21"/>
              </w:rPr>
            </w:pPr>
            <w:r>
              <w:rPr>
                <w:rFonts w:hint="eastAsia" w:ascii="宋体" w:hAnsi="宋体" w:eastAsia="宋体"/>
                <w:szCs w:val="21"/>
              </w:rPr>
              <w:t>1.591防蓝光加硬片</w:t>
            </w:r>
          </w:p>
        </w:tc>
        <w:tc>
          <w:tcPr>
            <w:tcW w:w="3873" w:type="dxa"/>
            <w:shd w:val="clear" w:color="auto" w:fill="auto"/>
            <w:vAlign w:val="center"/>
          </w:tcPr>
          <w:p w14:paraId="7AE3D8B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1、宇宙片材质，比重轻，单光球面设计。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二、光度范围：球镜+900度～-1400度，柱镜：0度～-600度。</w:t>
            </w:r>
          </w:p>
        </w:tc>
        <w:tc>
          <w:tcPr>
            <w:tcW w:w="682" w:type="dxa"/>
            <w:shd w:val="clear" w:color="auto" w:fill="auto"/>
            <w:vAlign w:val="center"/>
          </w:tcPr>
          <w:p w14:paraId="33F35EE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918707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A69B72D">
            <w:pPr>
              <w:jc w:val="center"/>
              <w:rPr>
                <w:rFonts w:ascii="宋体" w:hAnsi="宋体"/>
                <w:sz w:val="22"/>
                <w:szCs w:val="24"/>
              </w:rPr>
            </w:pPr>
          </w:p>
        </w:tc>
        <w:tc>
          <w:tcPr>
            <w:tcW w:w="1050" w:type="dxa"/>
            <w:shd w:val="clear" w:color="auto" w:fill="auto"/>
          </w:tcPr>
          <w:p w14:paraId="4FE5ECAF">
            <w:pPr>
              <w:jc w:val="center"/>
              <w:rPr>
                <w:rFonts w:ascii="宋体" w:hAnsi="宋体"/>
                <w:sz w:val="22"/>
                <w:szCs w:val="24"/>
              </w:rPr>
            </w:pPr>
          </w:p>
        </w:tc>
        <w:tc>
          <w:tcPr>
            <w:tcW w:w="1159" w:type="dxa"/>
            <w:shd w:val="clear" w:color="auto" w:fill="auto"/>
          </w:tcPr>
          <w:p w14:paraId="359D12D0">
            <w:pPr>
              <w:jc w:val="center"/>
              <w:rPr>
                <w:rFonts w:ascii="宋体" w:hAnsi="宋体"/>
                <w:sz w:val="22"/>
                <w:szCs w:val="24"/>
              </w:rPr>
            </w:pPr>
          </w:p>
        </w:tc>
      </w:tr>
      <w:tr w14:paraId="18531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5B4124D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171</w:t>
            </w:r>
          </w:p>
        </w:tc>
        <w:tc>
          <w:tcPr>
            <w:tcW w:w="930" w:type="dxa"/>
            <w:shd w:val="clear" w:color="auto" w:fill="auto"/>
            <w:noWrap/>
            <w:vAlign w:val="center"/>
          </w:tcPr>
          <w:p w14:paraId="6D2F63FC">
            <w:pPr>
              <w:widowControl/>
              <w:jc w:val="left"/>
              <w:rPr>
                <w:rFonts w:ascii="宋体" w:hAnsi="宋体" w:eastAsia="宋体" w:cs="宋体"/>
                <w:kern w:val="0"/>
                <w:szCs w:val="21"/>
              </w:rPr>
            </w:pPr>
            <w:r>
              <w:rPr>
                <w:rFonts w:hint="eastAsia" w:ascii="宋体" w:hAnsi="宋体" w:eastAsia="宋体"/>
                <w:szCs w:val="21"/>
              </w:rPr>
              <w:t>1.591学生专用镜片防蓝光</w:t>
            </w:r>
          </w:p>
        </w:tc>
        <w:tc>
          <w:tcPr>
            <w:tcW w:w="3873" w:type="dxa"/>
            <w:shd w:val="clear" w:color="auto" w:fill="auto"/>
            <w:vAlign w:val="center"/>
          </w:tcPr>
          <w:p w14:paraId="4E1B9B8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1、采用全视高清技术，还原视物对比敏感度，双面点对应技术，减少高阶像差，扩大镜片可视区域，镜片为宇宙片，比重轻、具备抗冲击性，抗冲击性要求优于普通树脂镜片。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2F9036E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FFC894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5459E03">
            <w:pPr>
              <w:jc w:val="center"/>
              <w:rPr>
                <w:rFonts w:ascii="宋体" w:hAnsi="宋体"/>
                <w:sz w:val="22"/>
                <w:szCs w:val="24"/>
              </w:rPr>
            </w:pPr>
          </w:p>
        </w:tc>
        <w:tc>
          <w:tcPr>
            <w:tcW w:w="1050" w:type="dxa"/>
            <w:shd w:val="clear" w:color="auto" w:fill="auto"/>
          </w:tcPr>
          <w:p w14:paraId="536C50D5">
            <w:pPr>
              <w:jc w:val="center"/>
              <w:rPr>
                <w:rFonts w:ascii="宋体" w:hAnsi="宋体"/>
                <w:sz w:val="22"/>
                <w:szCs w:val="24"/>
              </w:rPr>
            </w:pPr>
          </w:p>
        </w:tc>
        <w:tc>
          <w:tcPr>
            <w:tcW w:w="1159" w:type="dxa"/>
            <w:shd w:val="clear" w:color="auto" w:fill="auto"/>
          </w:tcPr>
          <w:p w14:paraId="1D734BBA">
            <w:pPr>
              <w:jc w:val="center"/>
              <w:rPr>
                <w:rFonts w:ascii="宋体" w:hAnsi="宋体"/>
                <w:sz w:val="22"/>
                <w:szCs w:val="24"/>
              </w:rPr>
            </w:pPr>
          </w:p>
        </w:tc>
      </w:tr>
      <w:tr w14:paraId="2858E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4" w:hRule="atLeast"/>
        </w:trPr>
        <w:tc>
          <w:tcPr>
            <w:tcW w:w="827" w:type="dxa"/>
            <w:shd w:val="clear" w:color="auto" w:fill="auto"/>
            <w:noWrap/>
            <w:vAlign w:val="center"/>
          </w:tcPr>
          <w:p w14:paraId="701C109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172</w:t>
            </w:r>
          </w:p>
        </w:tc>
        <w:tc>
          <w:tcPr>
            <w:tcW w:w="930" w:type="dxa"/>
            <w:shd w:val="clear" w:color="auto" w:fill="auto"/>
            <w:noWrap/>
            <w:vAlign w:val="center"/>
          </w:tcPr>
          <w:p w14:paraId="7FB4D4FB">
            <w:pPr>
              <w:widowControl/>
              <w:jc w:val="left"/>
              <w:rPr>
                <w:rFonts w:ascii="宋体" w:hAnsi="宋体" w:eastAsia="宋体" w:cs="宋体"/>
                <w:kern w:val="0"/>
                <w:szCs w:val="21"/>
              </w:rPr>
            </w:pPr>
            <w:r>
              <w:rPr>
                <w:rFonts w:hint="eastAsia" w:ascii="宋体" w:hAnsi="宋体" w:eastAsia="宋体"/>
                <w:szCs w:val="21"/>
              </w:rPr>
              <w:t>1.5定制片防雾膜</w:t>
            </w:r>
          </w:p>
        </w:tc>
        <w:tc>
          <w:tcPr>
            <w:tcW w:w="3873" w:type="dxa"/>
            <w:shd w:val="clear" w:color="auto" w:fill="auto"/>
            <w:vAlign w:val="center"/>
          </w:tcPr>
          <w:p w14:paraId="575B8B8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1、采用树脂材质，单光球面设计。符合《蓝光防护膜的光健康与光安全应用技术要求》GB/T 38120-2019中的光安全标准、耐油污、防尘，防雾膜层。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二、光度范围：球镜+1000度～-1400度，柱镜：0度～-600度。</w:t>
            </w:r>
          </w:p>
        </w:tc>
        <w:tc>
          <w:tcPr>
            <w:tcW w:w="682" w:type="dxa"/>
            <w:shd w:val="clear" w:color="auto" w:fill="auto"/>
            <w:vAlign w:val="center"/>
          </w:tcPr>
          <w:p w14:paraId="1E4730D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570C19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8BC6C22">
            <w:pPr>
              <w:jc w:val="center"/>
              <w:rPr>
                <w:rFonts w:ascii="宋体" w:hAnsi="宋体"/>
                <w:sz w:val="22"/>
                <w:szCs w:val="24"/>
              </w:rPr>
            </w:pPr>
          </w:p>
        </w:tc>
        <w:tc>
          <w:tcPr>
            <w:tcW w:w="1050" w:type="dxa"/>
            <w:shd w:val="clear" w:color="auto" w:fill="auto"/>
          </w:tcPr>
          <w:p w14:paraId="17C83A6A">
            <w:pPr>
              <w:jc w:val="center"/>
              <w:rPr>
                <w:rFonts w:ascii="宋体" w:hAnsi="宋体"/>
                <w:sz w:val="22"/>
                <w:szCs w:val="24"/>
              </w:rPr>
            </w:pPr>
          </w:p>
        </w:tc>
        <w:tc>
          <w:tcPr>
            <w:tcW w:w="1159" w:type="dxa"/>
            <w:shd w:val="clear" w:color="auto" w:fill="auto"/>
          </w:tcPr>
          <w:p w14:paraId="11731FD6">
            <w:pPr>
              <w:jc w:val="center"/>
              <w:rPr>
                <w:rFonts w:ascii="宋体" w:hAnsi="宋体"/>
                <w:sz w:val="22"/>
                <w:szCs w:val="24"/>
              </w:rPr>
            </w:pPr>
          </w:p>
        </w:tc>
      </w:tr>
      <w:tr w14:paraId="55670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13" w:hRule="atLeast"/>
        </w:trPr>
        <w:tc>
          <w:tcPr>
            <w:tcW w:w="827" w:type="dxa"/>
            <w:shd w:val="clear" w:color="auto" w:fill="auto"/>
            <w:noWrap/>
            <w:vAlign w:val="center"/>
          </w:tcPr>
          <w:p w14:paraId="74E0A95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173</w:t>
            </w:r>
          </w:p>
        </w:tc>
        <w:tc>
          <w:tcPr>
            <w:tcW w:w="930" w:type="dxa"/>
            <w:shd w:val="clear" w:color="auto" w:fill="auto"/>
            <w:noWrap/>
            <w:vAlign w:val="center"/>
          </w:tcPr>
          <w:p w14:paraId="69CE4DB8">
            <w:pPr>
              <w:widowControl/>
              <w:jc w:val="left"/>
              <w:rPr>
                <w:rFonts w:ascii="宋体" w:hAnsi="宋体" w:eastAsia="宋体" w:cs="宋体"/>
                <w:kern w:val="0"/>
                <w:szCs w:val="21"/>
              </w:rPr>
            </w:pPr>
            <w:r>
              <w:rPr>
                <w:rFonts w:hint="eastAsia" w:ascii="宋体" w:hAnsi="宋体" w:eastAsia="宋体"/>
                <w:szCs w:val="21"/>
              </w:rPr>
              <w:t>1.5定制片加硬</w:t>
            </w:r>
          </w:p>
        </w:tc>
        <w:tc>
          <w:tcPr>
            <w:tcW w:w="3873" w:type="dxa"/>
            <w:shd w:val="clear" w:color="auto" w:fill="auto"/>
            <w:vAlign w:val="center"/>
          </w:tcPr>
          <w:p w14:paraId="2A886C4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二、光度范围：球镜+1000度～-1400度，柱镜：0度～-600度。</w:t>
            </w:r>
          </w:p>
        </w:tc>
        <w:tc>
          <w:tcPr>
            <w:tcW w:w="682" w:type="dxa"/>
            <w:shd w:val="clear" w:color="auto" w:fill="auto"/>
            <w:vAlign w:val="center"/>
          </w:tcPr>
          <w:p w14:paraId="0AC3037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897F8D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F9ADA32">
            <w:pPr>
              <w:jc w:val="center"/>
              <w:rPr>
                <w:rFonts w:ascii="宋体" w:hAnsi="宋体"/>
                <w:sz w:val="22"/>
                <w:szCs w:val="24"/>
              </w:rPr>
            </w:pPr>
          </w:p>
        </w:tc>
        <w:tc>
          <w:tcPr>
            <w:tcW w:w="1050" w:type="dxa"/>
            <w:shd w:val="clear" w:color="auto" w:fill="auto"/>
          </w:tcPr>
          <w:p w14:paraId="1A040F8C">
            <w:pPr>
              <w:jc w:val="center"/>
              <w:rPr>
                <w:rFonts w:ascii="宋体" w:hAnsi="宋体"/>
                <w:sz w:val="22"/>
                <w:szCs w:val="24"/>
              </w:rPr>
            </w:pPr>
          </w:p>
        </w:tc>
        <w:tc>
          <w:tcPr>
            <w:tcW w:w="1159" w:type="dxa"/>
            <w:shd w:val="clear" w:color="auto" w:fill="auto"/>
          </w:tcPr>
          <w:p w14:paraId="2336C3FC">
            <w:pPr>
              <w:jc w:val="center"/>
              <w:rPr>
                <w:rFonts w:ascii="宋体" w:hAnsi="宋体"/>
                <w:sz w:val="22"/>
                <w:szCs w:val="24"/>
              </w:rPr>
            </w:pPr>
          </w:p>
        </w:tc>
      </w:tr>
      <w:tr w14:paraId="3AEC8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5FC081D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174</w:t>
            </w:r>
          </w:p>
        </w:tc>
        <w:tc>
          <w:tcPr>
            <w:tcW w:w="930" w:type="dxa"/>
            <w:shd w:val="clear" w:color="auto" w:fill="auto"/>
            <w:noWrap/>
            <w:vAlign w:val="center"/>
          </w:tcPr>
          <w:p w14:paraId="7742C40A">
            <w:pPr>
              <w:widowControl/>
              <w:jc w:val="left"/>
              <w:rPr>
                <w:rFonts w:ascii="宋体" w:hAnsi="宋体" w:eastAsia="宋体" w:cs="宋体"/>
                <w:kern w:val="0"/>
                <w:szCs w:val="21"/>
              </w:rPr>
            </w:pPr>
            <w:r>
              <w:rPr>
                <w:rFonts w:hint="eastAsia" w:ascii="宋体" w:hAnsi="宋体" w:eastAsia="宋体"/>
                <w:szCs w:val="21"/>
              </w:rPr>
              <w:t>1.5定制片防蓝光</w:t>
            </w:r>
          </w:p>
        </w:tc>
        <w:tc>
          <w:tcPr>
            <w:tcW w:w="3873" w:type="dxa"/>
            <w:shd w:val="clear" w:color="auto" w:fill="auto"/>
            <w:vAlign w:val="center"/>
          </w:tcPr>
          <w:p w14:paraId="57679BC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二、光度范围：球镜+1000度～-1400度，柱镜：0度～-600度。</w:t>
            </w:r>
          </w:p>
        </w:tc>
        <w:tc>
          <w:tcPr>
            <w:tcW w:w="682" w:type="dxa"/>
            <w:shd w:val="clear" w:color="auto" w:fill="auto"/>
            <w:vAlign w:val="center"/>
          </w:tcPr>
          <w:p w14:paraId="6F311A2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CF5CBB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369CB24">
            <w:pPr>
              <w:jc w:val="center"/>
              <w:rPr>
                <w:rFonts w:ascii="宋体" w:hAnsi="宋体"/>
                <w:sz w:val="22"/>
                <w:szCs w:val="24"/>
              </w:rPr>
            </w:pPr>
          </w:p>
        </w:tc>
        <w:tc>
          <w:tcPr>
            <w:tcW w:w="1050" w:type="dxa"/>
            <w:shd w:val="clear" w:color="auto" w:fill="auto"/>
          </w:tcPr>
          <w:p w14:paraId="7666EEA7">
            <w:pPr>
              <w:jc w:val="center"/>
              <w:rPr>
                <w:rFonts w:ascii="宋体" w:hAnsi="宋体"/>
                <w:sz w:val="22"/>
                <w:szCs w:val="24"/>
              </w:rPr>
            </w:pPr>
          </w:p>
        </w:tc>
        <w:tc>
          <w:tcPr>
            <w:tcW w:w="1159" w:type="dxa"/>
            <w:shd w:val="clear" w:color="auto" w:fill="auto"/>
          </w:tcPr>
          <w:p w14:paraId="61337DA2">
            <w:pPr>
              <w:jc w:val="center"/>
              <w:rPr>
                <w:rFonts w:ascii="宋体" w:hAnsi="宋体"/>
                <w:sz w:val="22"/>
                <w:szCs w:val="24"/>
              </w:rPr>
            </w:pPr>
          </w:p>
        </w:tc>
      </w:tr>
      <w:tr w14:paraId="6ED42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0AF1317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175</w:t>
            </w:r>
          </w:p>
        </w:tc>
        <w:tc>
          <w:tcPr>
            <w:tcW w:w="930" w:type="dxa"/>
            <w:shd w:val="clear" w:color="auto" w:fill="auto"/>
            <w:noWrap/>
            <w:vAlign w:val="center"/>
          </w:tcPr>
          <w:p w14:paraId="6203CD5D">
            <w:pPr>
              <w:widowControl/>
              <w:jc w:val="left"/>
              <w:rPr>
                <w:rFonts w:ascii="宋体" w:hAnsi="宋体" w:eastAsia="宋体" w:cs="宋体"/>
                <w:kern w:val="0"/>
                <w:szCs w:val="21"/>
              </w:rPr>
            </w:pPr>
            <w:r>
              <w:rPr>
                <w:rFonts w:hint="eastAsia" w:ascii="宋体" w:hAnsi="宋体" w:eastAsia="宋体"/>
                <w:szCs w:val="21"/>
              </w:rPr>
              <w:t>1.5定制片加硬镜片</w:t>
            </w:r>
          </w:p>
        </w:tc>
        <w:tc>
          <w:tcPr>
            <w:tcW w:w="3873" w:type="dxa"/>
            <w:shd w:val="clear" w:color="auto" w:fill="auto"/>
            <w:vAlign w:val="center"/>
          </w:tcPr>
          <w:p w14:paraId="46EA63E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二、光度范围：球镜+1000度～-1400度，柱镜：0度～-600度。</w:t>
            </w:r>
          </w:p>
        </w:tc>
        <w:tc>
          <w:tcPr>
            <w:tcW w:w="682" w:type="dxa"/>
            <w:shd w:val="clear" w:color="auto" w:fill="auto"/>
            <w:vAlign w:val="center"/>
          </w:tcPr>
          <w:p w14:paraId="26E96FA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ED3928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D0E06E4">
            <w:pPr>
              <w:jc w:val="center"/>
              <w:rPr>
                <w:rFonts w:ascii="宋体" w:hAnsi="宋体"/>
                <w:sz w:val="22"/>
                <w:szCs w:val="24"/>
              </w:rPr>
            </w:pPr>
          </w:p>
        </w:tc>
        <w:tc>
          <w:tcPr>
            <w:tcW w:w="1050" w:type="dxa"/>
            <w:shd w:val="clear" w:color="auto" w:fill="auto"/>
          </w:tcPr>
          <w:p w14:paraId="67A0E164">
            <w:pPr>
              <w:jc w:val="center"/>
              <w:rPr>
                <w:rFonts w:ascii="宋体" w:hAnsi="宋体"/>
                <w:sz w:val="22"/>
                <w:szCs w:val="24"/>
              </w:rPr>
            </w:pPr>
          </w:p>
        </w:tc>
        <w:tc>
          <w:tcPr>
            <w:tcW w:w="1159" w:type="dxa"/>
            <w:shd w:val="clear" w:color="auto" w:fill="auto"/>
          </w:tcPr>
          <w:p w14:paraId="7A1C16AC">
            <w:pPr>
              <w:jc w:val="center"/>
              <w:rPr>
                <w:rFonts w:ascii="宋体" w:hAnsi="宋体"/>
                <w:sz w:val="22"/>
                <w:szCs w:val="24"/>
              </w:rPr>
            </w:pPr>
          </w:p>
        </w:tc>
      </w:tr>
      <w:tr w14:paraId="0E67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5F08A2C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176</w:t>
            </w:r>
          </w:p>
        </w:tc>
        <w:tc>
          <w:tcPr>
            <w:tcW w:w="930" w:type="dxa"/>
            <w:shd w:val="clear" w:color="auto" w:fill="auto"/>
            <w:noWrap/>
            <w:vAlign w:val="center"/>
          </w:tcPr>
          <w:p w14:paraId="69589B28">
            <w:pPr>
              <w:widowControl/>
              <w:jc w:val="left"/>
              <w:rPr>
                <w:rFonts w:ascii="宋体" w:hAnsi="宋体" w:eastAsia="宋体" w:cs="宋体"/>
                <w:kern w:val="0"/>
                <w:szCs w:val="21"/>
              </w:rPr>
            </w:pPr>
            <w:r>
              <w:rPr>
                <w:rFonts w:hint="eastAsia" w:ascii="宋体" w:hAnsi="宋体" w:eastAsia="宋体"/>
                <w:szCs w:val="21"/>
              </w:rPr>
              <w:t>1.5定制片耐磨镜片</w:t>
            </w:r>
          </w:p>
        </w:tc>
        <w:tc>
          <w:tcPr>
            <w:tcW w:w="3873" w:type="dxa"/>
            <w:shd w:val="clear" w:color="auto" w:fill="auto"/>
            <w:vAlign w:val="center"/>
          </w:tcPr>
          <w:p w14:paraId="07452D9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二、光度范围：球镜+1000度～-1400度，柱镜：0度～-600度。</w:t>
            </w:r>
          </w:p>
        </w:tc>
        <w:tc>
          <w:tcPr>
            <w:tcW w:w="682" w:type="dxa"/>
            <w:shd w:val="clear" w:color="auto" w:fill="auto"/>
            <w:vAlign w:val="center"/>
          </w:tcPr>
          <w:p w14:paraId="0C82AD9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02F157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1D03D94">
            <w:pPr>
              <w:jc w:val="center"/>
              <w:rPr>
                <w:rFonts w:ascii="宋体" w:hAnsi="宋体"/>
                <w:sz w:val="22"/>
                <w:szCs w:val="24"/>
              </w:rPr>
            </w:pPr>
          </w:p>
        </w:tc>
        <w:tc>
          <w:tcPr>
            <w:tcW w:w="1050" w:type="dxa"/>
            <w:shd w:val="clear" w:color="auto" w:fill="auto"/>
          </w:tcPr>
          <w:p w14:paraId="111175FD">
            <w:pPr>
              <w:jc w:val="center"/>
              <w:rPr>
                <w:rFonts w:ascii="宋体" w:hAnsi="宋体"/>
                <w:sz w:val="22"/>
                <w:szCs w:val="24"/>
              </w:rPr>
            </w:pPr>
          </w:p>
        </w:tc>
        <w:tc>
          <w:tcPr>
            <w:tcW w:w="1159" w:type="dxa"/>
            <w:shd w:val="clear" w:color="auto" w:fill="auto"/>
          </w:tcPr>
          <w:p w14:paraId="529D6408">
            <w:pPr>
              <w:jc w:val="center"/>
              <w:rPr>
                <w:rFonts w:ascii="宋体" w:hAnsi="宋体"/>
                <w:sz w:val="22"/>
                <w:szCs w:val="24"/>
              </w:rPr>
            </w:pPr>
          </w:p>
        </w:tc>
      </w:tr>
      <w:tr w14:paraId="05194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4" w:hRule="atLeast"/>
        </w:trPr>
        <w:tc>
          <w:tcPr>
            <w:tcW w:w="827" w:type="dxa"/>
            <w:shd w:val="clear" w:color="auto" w:fill="auto"/>
            <w:noWrap/>
            <w:vAlign w:val="center"/>
          </w:tcPr>
          <w:p w14:paraId="7A54394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177</w:t>
            </w:r>
          </w:p>
        </w:tc>
        <w:tc>
          <w:tcPr>
            <w:tcW w:w="930" w:type="dxa"/>
            <w:shd w:val="clear" w:color="auto" w:fill="auto"/>
            <w:noWrap/>
            <w:vAlign w:val="center"/>
          </w:tcPr>
          <w:p w14:paraId="0C267FE3">
            <w:pPr>
              <w:widowControl/>
              <w:jc w:val="left"/>
              <w:rPr>
                <w:rFonts w:ascii="宋体" w:hAnsi="宋体" w:eastAsia="宋体" w:cs="宋体"/>
                <w:kern w:val="0"/>
                <w:szCs w:val="21"/>
              </w:rPr>
            </w:pPr>
            <w:r>
              <w:rPr>
                <w:rFonts w:hint="eastAsia" w:ascii="宋体" w:hAnsi="宋体" w:eastAsia="宋体"/>
                <w:szCs w:val="21"/>
              </w:rPr>
              <w:t>1.5非球面加硬耐磨防雾膜</w:t>
            </w:r>
          </w:p>
        </w:tc>
        <w:tc>
          <w:tcPr>
            <w:tcW w:w="3873" w:type="dxa"/>
            <w:shd w:val="clear" w:color="auto" w:fill="auto"/>
            <w:vAlign w:val="center"/>
          </w:tcPr>
          <w:p w14:paraId="3C04DD5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二、光度范围：球镜+1850～+650，柱镜：0度～-600度。</w:t>
            </w:r>
          </w:p>
        </w:tc>
        <w:tc>
          <w:tcPr>
            <w:tcW w:w="682" w:type="dxa"/>
            <w:shd w:val="clear" w:color="auto" w:fill="auto"/>
            <w:vAlign w:val="center"/>
          </w:tcPr>
          <w:p w14:paraId="0EB1350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841CF0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0133E2D">
            <w:pPr>
              <w:jc w:val="center"/>
              <w:rPr>
                <w:rFonts w:ascii="宋体" w:hAnsi="宋体"/>
                <w:sz w:val="22"/>
                <w:szCs w:val="24"/>
              </w:rPr>
            </w:pPr>
          </w:p>
        </w:tc>
        <w:tc>
          <w:tcPr>
            <w:tcW w:w="1050" w:type="dxa"/>
            <w:shd w:val="clear" w:color="auto" w:fill="auto"/>
          </w:tcPr>
          <w:p w14:paraId="14889FA7">
            <w:pPr>
              <w:jc w:val="center"/>
              <w:rPr>
                <w:rFonts w:ascii="宋体" w:hAnsi="宋体"/>
                <w:sz w:val="22"/>
                <w:szCs w:val="24"/>
              </w:rPr>
            </w:pPr>
          </w:p>
        </w:tc>
        <w:tc>
          <w:tcPr>
            <w:tcW w:w="1159" w:type="dxa"/>
            <w:shd w:val="clear" w:color="auto" w:fill="auto"/>
          </w:tcPr>
          <w:p w14:paraId="3F608627">
            <w:pPr>
              <w:jc w:val="center"/>
              <w:rPr>
                <w:rFonts w:ascii="宋体" w:hAnsi="宋体"/>
                <w:sz w:val="22"/>
                <w:szCs w:val="24"/>
              </w:rPr>
            </w:pPr>
          </w:p>
        </w:tc>
      </w:tr>
      <w:tr w14:paraId="3AAF1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777ED0C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178</w:t>
            </w:r>
          </w:p>
        </w:tc>
        <w:tc>
          <w:tcPr>
            <w:tcW w:w="930" w:type="dxa"/>
            <w:shd w:val="clear" w:color="auto" w:fill="auto"/>
            <w:noWrap/>
            <w:vAlign w:val="center"/>
          </w:tcPr>
          <w:p w14:paraId="571CF042">
            <w:pPr>
              <w:widowControl/>
              <w:jc w:val="left"/>
              <w:rPr>
                <w:rFonts w:ascii="宋体" w:hAnsi="宋体" w:eastAsia="宋体" w:cs="宋体"/>
                <w:kern w:val="0"/>
                <w:szCs w:val="21"/>
              </w:rPr>
            </w:pPr>
            <w:r>
              <w:rPr>
                <w:rFonts w:hint="eastAsia" w:ascii="宋体" w:hAnsi="宋体" w:eastAsia="宋体"/>
                <w:szCs w:val="21"/>
              </w:rPr>
              <w:t>1.5非球面加硬定制</w:t>
            </w:r>
          </w:p>
        </w:tc>
        <w:tc>
          <w:tcPr>
            <w:tcW w:w="3873" w:type="dxa"/>
            <w:shd w:val="clear" w:color="auto" w:fill="auto"/>
            <w:vAlign w:val="center"/>
          </w:tcPr>
          <w:p w14:paraId="0C39FF3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二、光度范围：球镜+1850～+650，柱镜：0度～-600度。</w:t>
            </w:r>
          </w:p>
        </w:tc>
        <w:tc>
          <w:tcPr>
            <w:tcW w:w="682" w:type="dxa"/>
            <w:shd w:val="clear" w:color="auto" w:fill="auto"/>
            <w:vAlign w:val="center"/>
          </w:tcPr>
          <w:p w14:paraId="79DD29B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24E22E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06D85F5">
            <w:pPr>
              <w:jc w:val="center"/>
              <w:rPr>
                <w:rFonts w:ascii="宋体" w:hAnsi="宋体"/>
                <w:sz w:val="22"/>
                <w:szCs w:val="24"/>
              </w:rPr>
            </w:pPr>
          </w:p>
        </w:tc>
        <w:tc>
          <w:tcPr>
            <w:tcW w:w="1050" w:type="dxa"/>
            <w:shd w:val="clear" w:color="auto" w:fill="auto"/>
          </w:tcPr>
          <w:p w14:paraId="610D79BD">
            <w:pPr>
              <w:jc w:val="center"/>
              <w:rPr>
                <w:rFonts w:ascii="宋体" w:hAnsi="宋体"/>
                <w:sz w:val="22"/>
                <w:szCs w:val="24"/>
              </w:rPr>
            </w:pPr>
          </w:p>
        </w:tc>
        <w:tc>
          <w:tcPr>
            <w:tcW w:w="1159" w:type="dxa"/>
            <w:shd w:val="clear" w:color="auto" w:fill="auto"/>
          </w:tcPr>
          <w:p w14:paraId="0843B2B5">
            <w:pPr>
              <w:jc w:val="center"/>
              <w:rPr>
                <w:rFonts w:ascii="宋体" w:hAnsi="宋体"/>
                <w:sz w:val="22"/>
                <w:szCs w:val="24"/>
              </w:rPr>
            </w:pPr>
          </w:p>
        </w:tc>
      </w:tr>
      <w:tr w14:paraId="7B32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2185D7B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179</w:t>
            </w:r>
          </w:p>
        </w:tc>
        <w:tc>
          <w:tcPr>
            <w:tcW w:w="930" w:type="dxa"/>
            <w:shd w:val="clear" w:color="auto" w:fill="auto"/>
            <w:noWrap/>
            <w:vAlign w:val="center"/>
          </w:tcPr>
          <w:p w14:paraId="26B1BAF0">
            <w:pPr>
              <w:widowControl/>
              <w:jc w:val="left"/>
              <w:rPr>
                <w:rFonts w:ascii="宋体" w:hAnsi="宋体" w:eastAsia="宋体" w:cs="宋体"/>
                <w:kern w:val="0"/>
                <w:szCs w:val="21"/>
              </w:rPr>
            </w:pPr>
            <w:r>
              <w:rPr>
                <w:rFonts w:hint="eastAsia" w:ascii="宋体" w:hAnsi="宋体" w:eastAsia="宋体"/>
                <w:szCs w:val="21"/>
              </w:rPr>
              <w:t>1.5非球面防蓝光定制</w:t>
            </w:r>
          </w:p>
        </w:tc>
        <w:tc>
          <w:tcPr>
            <w:tcW w:w="3873" w:type="dxa"/>
            <w:shd w:val="clear" w:color="auto" w:fill="auto"/>
            <w:vAlign w:val="center"/>
          </w:tcPr>
          <w:p w14:paraId="0B5D3DC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二、光度范围：球镜+1850～+650，柱镜：0度～-600度。</w:t>
            </w:r>
          </w:p>
        </w:tc>
        <w:tc>
          <w:tcPr>
            <w:tcW w:w="682" w:type="dxa"/>
            <w:shd w:val="clear" w:color="auto" w:fill="auto"/>
            <w:vAlign w:val="center"/>
          </w:tcPr>
          <w:p w14:paraId="23A7DAA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CE59E0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D69015F">
            <w:pPr>
              <w:jc w:val="center"/>
              <w:rPr>
                <w:rFonts w:ascii="宋体" w:hAnsi="宋体"/>
                <w:sz w:val="22"/>
                <w:szCs w:val="24"/>
              </w:rPr>
            </w:pPr>
          </w:p>
        </w:tc>
        <w:tc>
          <w:tcPr>
            <w:tcW w:w="1050" w:type="dxa"/>
            <w:shd w:val="clear" w:color="auto" w:fill="auto"/>
          </w:tcPr>
          <w:p w14:paraId="147E4B5F">
            <w:pPr>
              <w:jc w:val="center"/>
              <w:rPr>
                <w:rFonts w:ascii="宋体" w:hAnsi="宋体"/>
                <w:sz w:val="22"/>
                <w:szCs w:val="24"/>
              </w:rPr>
            </w:pPr>
          </w:p>
        </w:tc>
        <w:tc>
          <w:tcPr>
            <w:tcW w:w="1159" w:type="dxa"/>
            <w:shd w:val="clear" w:color="auto" w:fill="auto"/>
          </w:tcPr>
          <w:p w14:paraId="1C787623">
            <w:pPr>
              <w:jc w:val="center"/>
              <w:rPr>
                <w:rFonts w:ascii="宋体" w:hAnsi="宋体"/>
                <w:sz w:val="22"/>
                <w:szCs w:val="24"/>
              </w:rPr>
            </w:pPr>
          </w:p>
        </w:tc>
      </w:tr>
      <w:tr w14:paraId="3C687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0FFAEDF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180</w:t>
            </w:r>
          </w:p>
        </w:tc>
        <w:tc>
          <w:tcPr>
            <w:tcW w:w="930" w:type="dxa"/>
            <w:shd w:val="clear" w:color="auto" w:fill="auto"/>
            <w:noWrap/>
            <w:vAlign w:val="center"/>
          </w:tcPr>
          <w:p w14:paraId="2887DA06">
            <w:pPr>
              <w:widowControl/>
              <w:jc w:val="left"/>
              <w:rPr>
                <w:rFonts w:ascii="宋体" w:hAnsi="宋体" w:eastAsia="宋体" w:cs="宋体"/>
                <w:kern w:val="0"/>
                <w:szCs w:val="21"/>
              </w:rPr>
            </w:pPr>
            <w:r>
              <w:rPr>
                <w:rFonts w:hint="eastAsia" w:ascii="宋体" w:hAnsi="宋体" w:eastAsia="宋体"/>
                <w:szCs w:val="21"/>
              </w:rPr>
              <w:t>1.50学生标准型 渐进防蓝光</w:t>
            </w:r>
          </w:p>
        </w:tc>
        <w:tc>
          <w:tcPr>
            <w:tcW w:w="3873" w:type="dxa"/>
            <w:shd w:val="clear" w:color="auto" w:fill="auto"/>
            <w:vAlign w:val="center"/>
          </w:tcPr>
          <w:p w14:paraId="7EC3E1F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1、渐进多焦镜片。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2、远用光平坦，近用区加宽，阅读，写字或上网等近距离使用，波阵面技术。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5、膜层要求：易清洁、耐油污、防尘，防紫外线、防蓝光、双面阻隔 UV 紫外线、防蓝光。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二、光度范围：球镜：0度～-600度、柱镜：0度～-400度、下加光：+1.50D/+2.00D</w:t>
            </w:r>
          </w:p>
        </w:tc>
        <w:tc>
          <w:tcPr>
            <w:tcW w:w="682" w:type="dxa"/>
            <w:shd w:val="clear" w:color="auto" w:fill="auto"/>
            <w:vAlign w:val="center"/>
          </w:tcPr>
          <w:p w14:paraId="7425173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55B94A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BAAA195">
            <w:pPr>
              <w:jc w:val="center"/>
              <w:rPr>
                <w:rFonts w:ascii="宋体" w:hAnsi="宋体"/>
                <w:sz w:val="22"/>
                <w:szCs w:val="24"/>
              </w:rPr>
            </w:pPr>
          </w:p>
        </w:tc>
        <w:tc>
          <w:tcPr>
            <w:tcW w:w="1050" w:type="dxa"/>
            <w:shd w:val="clear" w:color="auto" w:fill="auto"/>
          </w:tcPr>
          <w:p w14:paraId="7F0B56F6">
            <w:pPr>
              <w:jc w:val="center"/>
              <w:rPr>
                <w:rFonts w:ascii="宋体" w:hAnsi="宋体"/>
                <w:sz w:val="22"/>
                <w:szCs w:val="24"/>
              </w:rPr>
            </w:pPr>
          </w:p>
        </w:tc>
        <w:tc>
          <w:tcPr>
            <w:tcW w:w="1159" w:type="dxa"/>
            <w:shd w:val="clear" w:color="auto" w:fill="auto"/>
          </w:tcPr>
          <w:p w14:paraId="17AF5826">
            <w:pPr>
              <w:jc w:val="center"/>
              <w:rPr>
                <w:rFonts w:ascii="宋体" w:hAnsi="宋体"/>
                <w:sz w:val="22"/>
                <w:szCs w:val="24"/>
              </w:rPr>
            </w:pPr>
          </w:p>
        </w:tc>
      </w:tr>
      <w:tr w14:paraId="74A92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5968D24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181</w:t>
            </w:r>
          </w:p>
        </w:tc>
        <w:tc>
          <w:tcPr>
            <w:tcW w:w="930" w:type="dxa"/>
            <w:shd w:val="clear" w:color="auto" w:fill="auto"/>
            <w:noWrap/>
            <w:vAlign w:val="center"/>
          </w:tcPr>
          <w:p w14:paraId="2558DED2">
            <w:pPr>
              <w:widowControl/>
              <w:jc w:val="left"/>
              <w:rPr>
                <w:rFonts w:ascii="宋体" w:hAnsi="宋体" w:eastAsia="宋体" w:cs="宋体"/>
                <w:kern w:val="0"/>
                <w:szCs w:val="21"/>
              </w:rPr>
            </w:pPr>
            <w:r>
              <w:rPr>
                <w:rFonts w:hint="eastAsia" w:ascii="宋体" w:hAnsi="宋体" w:eastAsia="宋体"/>
                <w:szCs w:val="21"/>
              </w:rPr>
              <w:t>1.50学生标准型渐进片 </w:t>
            </w:r>
          </w:p>
        </w:tc>
        <w:tc>
          <w:tcPr>
            <w:tcW w:w="3873" w:type="dxa"/>
            <w:shd w:val="clear" w:color="auto" w:fill="auto"/>
            <w:vAlign w:val="center"/>
          </w:tcPr>
          <w:p w14:paraId="5D68D8A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1、渐进多焦镜片。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2、远用光平坦，近用视野宽阔。</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3、近用区加宽，要求适合阅读，写字或上网等近距离使用。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4、采用波阵面技术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二、光度范围：球镜：0度～-600度，柱镜： 0度～-400度、下加光：+1.50D/+2.00D</w:t>
            </w:r>
          </w:p>
        </w:tc>
        <w:tc>
          <w:tcPr>
            <w:tcW w:w="682" w:type="dxa"/>
            <w:shd w:val="clear" w:color="auto" w:fill="auto"/>
            <w:vAlign w:val="center"/>
          </w:tcPr>
          <w:p w14:paraId="68094C4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911070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7821C35">
            <w:pPr>
              <w:jc w:val="center"/>
              <w:rPr>
                <w:rFonts w:ascii="宋体" w:hAnsi="宋体"/>
                <w:sz w:val="22"/>
                <w:szCs w:val="24"/>
              </w:rPr>
            </w:pPr>
          </w:p>
        </w:tc>
        <w:tc>
          <w:tcPr>
            <w:tcW w:w="1050" w:type="dxa"/>
            <w:shd w:val="clear" w:color="auto" w:fill="auto"/>
          </w:tcPr>
          <w:p w14:paraId="53195F1C">
            <w:pPr>
              <w:jc w:val="center"/>
              <w:rPr>
                <w:rFonts w:ascii="宋体" w:hAnsi="宋体"/>
                <w:sz w:val="22"/>
                <w:szCs w:val="24"/>
              </w:rPr>
            </w:pPr>
          </w:p>
        </w:tc>
        <w:tc>
          <w:tcPr>
            <w:tcW w:w="1159" w:type="dxa"/>
            <w:shd w:val="clear" w:color="auto" w:fill="auto"/>
          </w:tcPr>
          <w:p w14:paraId="6569E852">
            <w:pPr>
              <w:jc w:val="center"/>
              <w:rPr>
                <w:rFonts w:ascii="宋体" w:hAnsi="宋体"/>
                <w:sz w:val="22"/>
                <w:szCs w:val="24"/>
              </w:rPr>
            </w:pPr>
          </w:p>
        </w:tc>
      </w:tr>
      <w:tr w14:paraId="2D542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1" w:hRule="atLeast"/>
        </w:trPr>
        <w:tc>
          <w:tcPr>
            <w:tcW w:w="827" w:type="dxa"/>
            <w:shd w:val="clear" w:color="auto" w:fill="auto"/>
            <w:noWrap/>
            <w:vAlign w:val="center"/>
          </w:tcPr>
          <w:p w14:paraId="5113471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182</w:t>
            </w:r>
          </w:p>
        </w:tc>
        <w:tc>
          <w:tcPr>
            <w:tcW w:w="930" w:type="dxa"/>
            <w:shd w:val="clear" w:color="auto" w:fill="auto"/>
            <w:noWrap/>
            <w:vAlign w:val="center"/>
          </w:tcPr>
          <w:p w14:paraId="6B9AD1A9">
            <w:pPr>
              <w:widowControl/>
              <w:jc w:val="left"/>
              <w:rPr>
                <w:rFonts w:ascii="宋体" w:hAnsi="宋体" w:eastAsia="宋体" w:cs="宋体"/>
                <w:kern w:val="0"/>
                <w:szCs w:val="21"/>
              </w:rPr>
            </w:pPr>
            <w:r>
              <w:rPr>
                <w:rFonts w:hint="eastAsia" w:ascii="宋体" w:hAnsi="宋体" w:eastAsia="宋体"/>
                <w:szCs w:val="21"/>
              </w:rPr>
              <w:t>1.50学生防蓝光</w:t>
            </w:r>
          </w:p>
        </w:tc>
        <w:tc>
          <w:tcPr>
            <w:tcW w:w="3873" w:type="dxa"/>
            <w:shd w:val="clear" w:color="auto" w:fill="auto"/>
            <w:vAlign w:val="center"/>
          </w:tcPr>
          <w:p w14:paraId="2D6A22D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1、渐进多焦镜片。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2、远用光平坦，近用视野宽阔。</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3、宽视野。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4、近用区加宽，要求适合阅读，写字或上网等近距离使用。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5、采用波阵面技术看近透过镜片下半部分的附加光度减少调节滞后。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6、膜层要求：易清洁、耐油污、防尘，防紫外线、防蓝光、双面阻隔 UV 紫外线、防蓝光。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二、光度范围：球镜：0度～-800度。柱镜：0度～-400度，下加光：+1.50D/+2.00D</w:t>
            </w:r>
          </w:p>
        </w:tc>
        <w:tc>
          <w:tcPr>
            <w:tcW w:w="682" w:type="dxa"/>
            <w:shd w:val="clear" w:color="auto" w:fill="auto"/>
            <w:vAlign w:val="center"/>
          </w:tcPr>
          <w:p w14:paraId="1130054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DC0A13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6B60D30">
            <w:pPr>
              <w:jc w:val="center"/>
              <w:rPr>
                <w:rFonts w:ascii="宋体" w:hAnsi="宋体"/>
                <w:sz w:val="22"/>
                <w:szCs w:val="24"/>
              </w:rPr>
            </w:pPr>
          </w:p>
        </w:tc>
        <w:tc>
          <w:tcPr>
            <w:tcW w:w="1050" w:type="dxa"/>
            <w:shd w:val="clear" w:color="auto" w:fill="auto"/>
          </w:tcPr>
          <w:p w14:paraId="760B5BB8">
            <w:pPr>
              <w:jc w:val="center"/>
              <w:rPr>
                <w:rFonts w:ascii="宋体" w:hAnsi="宋体"/>
                <w:sz w:val="22"/>
                <w:szCs w:val="24"/>
              </w:rPr>
            </w:pPr>
          </w:p>
        </w:tc>
        <w:tc>
          <w:tcPr>
            <w:tcW w:w="1159" w:type="dxa"/>
            <w:shd w:val="clear" w:color="auto" w:fill="auto"/>
          </w:tcPr>
          <w:p w14:paraId="498679FF">
            <w:pPr>
              <w:jc w:val="center"/>
              <w:rPr>
                <w:rFonts w:ascii="宋体" w:hAnsi="宋体"/>
                <w:sz w:val="22"/>
                <w:szCs w:val="24"/>
              </w:rPr>
            </w:pPr>
          </w:p>
        </w:tc>
      </w:tr>
      <w:tr w14:paraId="7B385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9" w:hRule="atLeast"/>
        </w:trPr>
        <w:tc>
          <w:tcPr>
            <w:tcW w:w="827" w:type="dxa"/>
            <w:shd w:val="clear" w:color="auto" w:fill="auto"/>
            <w:noWrap/>
            <w:vAlign w:val="center"/>
          </w:tcPr>
          <w:p w14:paraId="650779D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183</w:t>
            </w:r>
          </w:p>
        </w:tc>
        <w:tc>
          <w:tcPr>
            <w:tcW w:w="930" w:type="dxa"/>
            <w:shd w:val="clear" w:color="auto" w:fill="auto"/>
            <w:noWrap/>
            <w:vAlign w:val="center"/>
          </w:tcPr>
          <w:p w14:paraId="6ADB3D85">
            <w:pPr>
              <w:widowControl/>
              <w:jc w:val="left"/>
              <w:rPr>
                <w:rFonts w:ascii="宋体" w:hAnsi="宋体" w:eastAsia="宋体" w:cs="宋体"/>
                <w:kern w:val="0"/>
                <w:szCs w:val="21"/>
              </w:rPr>
            </w:pPr>
            <w:r>
              <w:rPr>
                <w:rFonts w:hint="eastAsia" w:ascii="宋体" w:hAnsi="宋体" w:eastAsia="宋体"/>
                <w:szCs w:val="21"/>
              </w:rPr>
              <w:t>1.50学生渐进片</w:t>
            </w:r>
          </w:p>
        </w:tc>
        <w:tc>
          <w:tcPr>
            <w:tcW w:w="3873" w:type="dxa"/>
            <w:shd w:val="clear" w:color="auto" w:fill="auto"/>
            <w:vAlign w:val="center"/>
          </w:tcPr>
          <w:p w14:paraId="77D40B8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1、渐进多焦镜片。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2、远用光平坦，近用视野宽阔。</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3、宽视野。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4、近用区加宽，要求适合阅读，写字或上网等近距离使用。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5、采用波阵面技术看近透过镜片下半部分的附加光度减少调节滞后，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二、光度范围：球镜：0度～-800度。柱镜：0度～-400度，下加光：+1.50D/+2.00D</w:t>
            </w:r>
          </w:p>
        </w:tc>
        <w:tc>
          <w:tcPr>
            <w:tcW w:w="682" w:type="dxa"/>
            <w:shd w:val="clear" w:color="auto" w:fill="auto"/>
            <w:vAlign w:val="center"/>
          </w:tcPr>
          <w:p w14:paraId="76181D9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1AF8ED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B9171DC">
            <w:pPr>
              <w:jc w:val="center"/>
              <w:rPr>
                <w:rFonts w:ascii="宋体" w:hAnsi="宋体"/>
                <w:sz w:val="22"/>
                <w:szCs w:val="24"/>
              </w:rPr>
            </w:pPr>
          </w:p>
        </w:tc>
        <w:tc>
          <w:tcPr>
            <w:tcW w:w="1050" w:type="dxa"/>
            <w:shd w:val="clear" w:color="auto" w:fill="auto"/>
          </w:tcPr>
          <w:p w14:paraId="52C0C3C7">
            <w:pPr>
              <w:jc w:val="center"/>
              <w:rPr>
                <w:rFonts w:ascii="宋体" w:hAnsi="宋体"/>
                <w:sz w:val="22"/>
                <w:szCs w:val="24"/>
              </w:rPr>
            </w:pPr>
          </w:p>
        </w:tc>
        <w:tc>
          <w:tcPr>
            <w:tcW w:w="1159" w:type="dxa"/>
            <w:shd w:val="clear" w:color="auto" w:fill="auto"/>
          </w:tcPr>
          <w:p w14:paraId="3D42E706">
            <w:pPr>
              <w:jc w:val="center"/>
              <w:rPr>
                <w:rFonts w:ascii="宋体" w:hAnsi="宋体"/>
                <w:sz w:val="22"/>
                <w:szCs w:val="24"/>
              </w:rPr>
            </w:pPr>
          </w:p>
        </w:tc>
      </w:tr>
      <w:tr w14:paraId="4D230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5CE7C28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184</w:t>
            </w:r>
          </w:p>
        </w:tc>
        <w:tc>
          <w:tcPr>
            <w:tcW w:w="930" w:type="dxa"/>
            <w:shd w:val="clear" w:color="auto" w:fill="auto"/>
            <w:noWrap/>
            <w:vAlign w:val="center"/>
          </w:tcPr>
          <w:p w14:paraId="421E2456">
            <w:pPr>
              <w:widowControl/>
              <w:jc w:val="left"/>
              <w:rPr>
                <w:rFonts w:ascii="宋体" w:hAnsi="宋体" w:eastAsia="宋体" w:cs="宋体"/>
                <w:kern w:val="0"/>
                <w:szCs w:val="21"/>
              </w:rPr>
            </w:pPr>
            <w:r>
              <w:rPr>
                <w:rFonts w:hint="eastAsia" w:ascii="宋体" w:hAnsi="宋体" w:eastAsia="宋体"/>
                <w:szCs w:val="21"/>
              </w:rPr>
              <w:t>1.50普通防雾膜</w:t>
            </w:r>
          </w:p>
        </w:tc>
        <w:tc>
          <w:tcPr>
            <w:tcW w:w="3873" w:type="dxa"/>
            <w:shd w:val="clear" w:color="auto" w:fill="auto"/>
            <w:vAlign w:val="center"/>
          </w:tcPr>
          <w:p w14:paraId="1964BDA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二、光度范围：球镜+1000度～-1400度，柱镜：0度～-600度。</w:t>
            </w:r>
          </w:p>
        </w:tc>
        <w:tc>
          <w:tcPr>
            <w:tcW w:w="682" w:type="dxa"/>
            <w:shd w:val="clear" w:color="auto" w:fill="auto"/>
            <w:vAlign w:val="center"/>
          </w:tcPr>
          <w:p w14:paraId="3FF8B2F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F1B951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363C193">
            <w:pPr>
              <w:jc w:val="center"/>
              <w:rPr>
                <w:rFonts w:ascii="宋体" w:hAnsi="宋体"/>
                <w:sz w:val="22"/>
                <w:szCs w:val="24"/>
              </w:rPr>
            </w:pPr>
          </w:p>
        </w:tc>
        <w:tc>
          <w:tcPr>
            <w:tcW w:w="1050" w:type="dxa"/>
            <w:shd w:val="clear" w:color="auto" w:fill="auto"/>
          </w:tcPr>
          <w:p w14:paraId="754B03CF">
            <w:pPr>
              <w:jc w:val="center"/>
              <w:rPr>
                <w:rFonts w:ascii="宋体" w:hAnsi="宋体"/>
                <w:sz w:val="22"/>
                <w:szCs w:val="24"/>
              </w:rPr>
            </w:pPr>
          </w:p>
        </w:tc>
        <w:tc>
          <w:tcPr>
            <w:tcW w:w="1159" w:type="dxa"/>
            <w:shd w:val="clear" w:color="auto" w:fill="auto"/>
          </w:tcPr>
          <w:p w14:paraId="786C7521">
            <w:pPr>
              <w:jc w:val="center"/>
              <w:rPr>
                <w:rFonts w:ascii="宋体" w:hAnsi="宋体"/>
                <w:sz w:val="22"/>
                <w:szCs w:val="24"/>
              </w:rPr>
            </w:pPr>
          </w:p>
        </w:tc>
      </w:tr>
      <w:tr w14:paraId="07B4D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1297947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185</w:t>
            </w:r>
          </w:p>
        </w:tc>
        <w:tc>
          <w:tcPr>
            <w:tcW w:w="930" w:type="dxa"/>
            <w:shd w:val="clear" w:color="auto" w:fill="auto"/>
            <w:noWrap/>
            <w:vAlign w:val="center"/>
          </w:tcPr>
          <w:p w14:paraId="5C288F45">
            <w:pPr>
              <w:widowControl/>
              <w:jc w:val="left"/>
              <w:rPr>
                <w:rFonts w:ascii="宋体" w:hAnsi="宋体" w:eastAsia="宋体" w:cs="宋体"/>
                <w:kern w:val="0"/>
                <w:szCs w:val="21"/>
              </w:rPr>
            </w:pPr>
            <w:r>
              <w:rPr>
                <w:rFonts w:hint="eastAsia" w:ascii="宋体" w:hAnsi="宋体" w:eastAsia="宋体"/>
                <w:szCs w:val="21"/>
              </w:rPr>
              <w:t>1.50普通防蓝光</w:t>
            </w:r>
          </w:p>
        </w:tc>
        <w:tc>
          <w:tcPr>
            <w:tcW w:w="3873" w:type="dxa"/>
            <w:shd w:val="clear" w:color="auto" w:fill="auto"/>
            <w:vAlign w:val="center"/>
          </w:tcPr>
          <w:p w14:paraId="1B0D40A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二、光度范围：球镜+1850～+650，柱镜：0度～-600度。</w:t>
            </w:r>
          </w:p>
        </w:tc>
        <w:tc>
          <w:tcPr>
            <w:tcW w:w="682" w:type="dxa"/>
            <w:shd w:val="clear" w:color="auto" w:fill="auto"/>
            <w:vAlign w:val="center"/>
          </w:tcPr>
          <w:p w14:paraId="0DF6F27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D9AC75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FAF07A6">
            <w:pPr>
              <w:jc w:val="center"/>
              <w:rPr>
                <w:rFonts w:ascii="宋体" w:hAnsi="宋体"/>
                <w:sz w:val="22"/>
                <w:szCs w:val="24"/>
              </w:rPr>
            </w:pPr>
          </w:p>
        </w:tc>
        <w:tc>
          <w:tcPr>
            <w:tcW w:w="1050" w:type="dxa"/>
            <w:shd w:val="clear" w:color="auto" w:fill="auto"/>
          </w:tcPr>
          <w:p w14:paraId="5C2F5A10">
            <w:pPr>
              <w:jc w:val="center"/>
              <w:rPr>
                <w:rFonts w:ascii="宋体" w:hAnsi="宋体"/>
                <w:sz w:val="22"/>
                <w:szCs w:val="24"/>
              </w:rPr>
            </w:pPr>
          </w:p>
        </w:tc>
        <w:tc>
          <w:tcPr>
            <w:tcW w:w="1159" w:type="dxa"/>
            <w:shd w:val="clear" w:color="auto" w:fill="auto"/>
          </w:tcPr>
          <w:p w14:paraId="35A39553">
            <w:pPr>
              <w:jc w:val="center"/>
              <w:rPr>
                <w:rFonts w:ascii="宋体" w:hAnsi="宋体"/>
                <w:sz w:val="22"/>
                <w:szCs w:val="24"/>
              </w:rPr>
            </w:pPr>
          </w:p>
        </w:tc>
      </w:tr>
      <w:tr w14:paraId="07FEA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27" w:type="dxa"/>
            <w:shd w:val="clear" w:color="auto" w:fill="auto"/>
            <w:noWrap/>
            <w:vAlign w:val="center"/>
          </w:tcPr>
          <w:p w14:paraId="0C2C7CF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186</w:t>
            </w:r>
          </w:p>
        </w:tc>
        <w:tc>
          <w:tcPr>
            <w:tcW w:w="930" w:type="dxa"/>
            <w:shd w:val="clear" w:color="auto" w:fill="auto"/>
            <w:noWrap/>
            <w:vAlign w:val="center"/>
          </w:tcPr>
          <w:p w14:paraId="21C404CE">
            <w:pPr>
              <w:widowControl/>
              <w:jc w:val="left"/>
              <w:rPr>
                <w:rFonts w:ascii="宋体" w:hAnsi="宋体" w:eastAsia="宋体" w:cs="宋体"/>
                <w:kern w:val="0"/>
                <w:szCs w:val="21"/>
              </w:rPr>
            </w:pPr>
            <w:r>
              <w:rPr>
                <w:rFonts w:hint="eastAsia" w:ascii="宋体" w:hAnsi="宋体" w:eastAsia="宋体"/>
                <w:szCs w:val="21"/>
              </w:rPr>
              <w:t>1.50球面偏光(变色)防雾</w:t>
            </w:r>
          </w:p>
        </w:tc>
        <w:tc>
          <w:tcPr>
            <w:tcW w:w="3873" w:type="dxa"/>
            <w:shd w:val="clear" w:color="auto" w:fill="auto"/>
            <w:vAlign w:val="center"/>
          </w:tcPr>
          <w:p w14:paraId="77F905D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1、防眩光，减少驾车等户外活动中的刺眼强光，防晒指数（E-SPF 25），减少反光、阻隔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2、球面感光设计，室内镜片透明带有保护色，室外紫外线强度变灰并加深。</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二、光度范围：球镜+400度～-600度，柱镜：0度～-400度。</w:t>
            </w:r>
          </w:p>
        </w:tc>
        <w:tc>
          <w:tcPr>
            <w:tcW w:w="682" w:type="dxa"/>
            <w:shd w:val="clear" w:color="auto" w:fill="auto"/>
            <w:vAlign w:val="center"/>
          </w:tcPr>
          <w:p w14:paraId="10E4859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5F489E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4124930">
            <w:pPr>
              <w:jc w:val="center"/>
              <w:rPr>
                <w:rFonts w:ascii="宋体" w:hAnsi="宋体"/>
                <w:sz w:val="22"/>
                <w:szCs w:val="24"/>
              </w:rPr>
            </w:pPr>
          </w:p>
        </w:tc>
        <w:tc>
          <w:tcPr>
            <w:tcW w:w="1050" w:type="dxa"/>
            <w:shd w:val="clear" w:color="auto" w:fill="auto"/>
          </w:tcPr>
          <w:p w14:paraId="01A42013">
            <w:pPr>
              <w:jc w:val="center"/>
              <w:rPr>
                <w:rFonts w:ascii="宋体" w:hAnsi="宋体"/>
                <w:sz w:val="22"/>
                <w:szCs w:val="24"/>
              </w:rPr>
            </w:pPr>
          </w:p>
        </w:tc>
        <w:tc>
          <w:tcPr>
            <w:tcW w:w="1159" w:type="dxa"/>
            <w:shd w:val="clear" w:color="auto" w:fill="auto"/>
          </w:tcPr>
          <w:p w14:paraId="6FDA1469">
            <w:pPr>
              <w:jc w:val="center"/>
              <w:rPr>
                <w:rFonts w:ascii="宋体" w:hAnsi="宋体"/>
                <w:sz w:val="22"/>
                <w:szCs w:val="24"/>
              </w:rPr>
            </w:pPr>
          </w:p>
        </w:tc>
      </w:tr>
      <w:tr w14:paraId="3E888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9" w:hRule="atLeast"/>
        </w:trPr>
        <w:tc>
          <w:tcPr>
            <w:tcW w:w="827" w:type="dxa"/>
            <w:shd w:val="clear" w:color="auto" w:fill="auto"/>
            <w:noWrap/>
            <w:vAlign w:val="center"/>
          </w:tcPr>
          <w:p w14:paraId="58828CF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187</w:t>
            </w:r>
          </w:p>
        </w:tc>
        <w:tc>
          <w:tcPr>
            <w:tcW w:w="930" w:type="dxa"/>
            <w:shd w:val="clear" w:color="auto" w:fill="auto"/>
            <w:noWrap/>
            <w:vAlign w:val="center"/>
          </w:tcPr>
          <w:p w14:paraId="2366A7BD">
            <w:pPr>
              <w:widowControl/>
              <w:jc w:val="left"/>
              <w:rPr>
                <w:rFonts w:ascii="宋体" w:hAnsi="宋体" w:eastAsia="宋体" w:cs="宋体"/>
                <w:kern w:val="0"/>
                <w:szCs w:val="21"/>
              </w:rPr>
            </w:pPr>
            <w:r>
              <w:rPr>
                <w:rFonts w:hint="eastAsia" w:ascii="宋体" w:hAnsi="宋体" w:eastAsia="宋体"/>
                <w:szCs w:val="21"/>
              </w:rPr>
              <w:t>1.50球面偏光(变色)防蓝光</w:t>
            </w:r>
          </w:p>
        </w:tc>
        <w:tc>
          <w:tcPr>
            <w:tcW w:w="3873" w:type="dxa"/>
            <w:shd w:val="clear" w:color="auto" w:fill="auto"/>
            <w:vAlign w:val="center"/>
          </w:tcPr>
          <w:p w14:paraId="343DC67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1、防眩光，减少驾车等户外活动中的刺眼强光，防晒指数（E-SPF 25），减少反光、阻隔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2、球面感光设计，室内镜片透明带有保护色，室外紫外线强度变灰并加深。</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二、光度范围：球镜+400度～-600度，柱镜：0度～-400度。</w:t>
            </w:r>
          </w:p>
        </w:tc>
        <w:tc>
          <w:tcPr>
            <w:tcW w:w="682" w:type="dxa"/>
            <w:shd w:val="clear" w:color="auto" w:fill="auto"/>
            <w:vAlign w:val="center"/>
          </w:tcPr>
          <w:p w14:paraId="19192E9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129707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97EBCF8">
            <w:pPr>
              <w:jc w:val="center"/>
              <w:rPr>
                <w:rFonts w:ascii="宋体" w:hAnsi="宋体"/>
                <w:sz w:val="22"/>
                <w:szCs w:val="24"/>
              </w:rPr>
            </w:pPr>
          </w:p>
        </w:tc>
        <w:tc>
          <w:tcPr>
            <w:tcW w:w="1050" w:type="dxa"/>
            <w:shd w:val="clear" w:color="auto" w:fill="auto"/>
          </w:tcPr>
          <w:p w14:paraId="25B93CE2">
            <w:pPr>
              <w:jc w:val="center"/>
              <w:rPr>
                <w:rFonts w:ascii="宋体" w:hAnsi="宋体"/>
                <w:sz w:val="22"/>
                <w:szCs w:val="24"/>
              </w:rPr>
            </w:pPr>
          </w:p>
        </w:tc>
        <w:tc>
          <w:tcPr>
            <w:tcW w:w="1159" w:type="dxa"/>
            <w:shd w:val="clear" w:color="auto" w:fill="auto"/>
          </w:tcPr>
          <w:p w14:paraId="32AF45D0">
            <w:pPr>
              <w:jc w:val="center"/>
              <w:rPr>
                <w:rFonts w:ascii="宋体" w:hAnsi="宋体"/>
                <w:sz w:val="22"/>
                <w:szCs w:val="24"/>
              </w:rPr>
            </w:pPr>
          </w:p>
        </w:tc>
      </w:tr>
      <w:tr w14:paraId="5564A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5D93531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188</w:t>
            </w:r>
          </w:p>
        </w:tc>
        <w:tc>
          <w:tcPr>
            <w:tcW w:w="930" w:type="dxa"/>
            <w:shd w:val="clear" w:color="auto" w:fill="auto"/>
            <w:noWrap/>
            <w:vAlign w:val="center"/>
          </w:tcPr>
          <w:p w14:paraId="77E6C56F">
            <w:pPr>
              <w:widowControl/>
              <w:jc w:val="left"/>
              <w:rPr>
                <w:rFonts w:ascii="宋体" w:hAnsi="宋体" w:eastAsia="宋体" w:cs="宋体"/>
                <w:kern w:val="0"/>
                <w:szCs w:val="21"/>
              </w:rPr>
            </w:pPr>
            <w:r>
              <w:rPr>
                <w:rFonts w:hint="eastAsia" w:ascii="宋体" w:hAnsi="宋体" w:eastAsia="宋体"/>
                <w:szCs w:val="21"/>
              </w:rPr>
              <w:t>1.50渐进片防雾</w:t>
            </w:r>
          </w:p>
        </w:tc>
        <w:tc>
          <w:tcPr>
            <w:tcW w:w="3873" w:type="dxa"/>
            <w:shd w:val="clear" w:color="auto" w:fill="auto"/>
            <w:vAlign w:val="center"/>
          </w:tcPr>
          <w:p w14:paraId="6B3139B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3、膜层要求：易清洁、减少反光、双面防紫外、耐油污、防尘、适合夜间驾驶，防雾膜层。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二、光度范围：球镜+350度～-400度，柱镜：0度～-400度、下加光：标准通道+0.75D～+3.50D，短通道：0.75D～+3.00D。</w:t>
            </w:r>
          </w:p>
        </w:tc>
        <w:tc>
          <w:tcPr>
            <w:tcW w:w="682" w:type="dxa"/>
            <w:shd w:val="clear" w:color="auto" w:fill="auto"/>
            <w:vAlign w:val="center"/>
          </w:tcPr>
          <w:p w14:paraId="45C4732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B7CC15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668DC1B">
            <w:pPr>
              <w:jc w:val="center"/>
              <w:rPr>
                <w:rFonts w:ascii="宋体" w:hAnsi="宋体"/>
                <w:sz w:val="22"/>
                <w:szCs w:val="24"/>
              </w:rPr>
            </w:pPr>
          </w:p>
        </w:tc>
        <w:tc>
          <w:tcPr>
            <w:tcW w:w="1050" w:type="dxa"/>
            <w:shd w:val="clear" w:color="auto" w:fill="auto"/>
          </w:tcPr>
          <w:p w14:paraId="61D9B5FA">
            <w:pPr>
              <w:jc w:val="center"/>
              <w:rPr>
                <w:rFonts w:ascii="宋体" w:hAnsi="宋体"/>
                <w:sz w:val="22"/>
                <w:szCs w:val="24"/>
              </w:rPr>
            </w:pPr>
          </w:p>
        </w:tc>
        <w:tc>
          <w:tcPr>
            <w:tcW w:w="1159" w:type="dxa"/>
            <w:shd w:val="clear" w:color="auto" w:fill="auto"/>
          </w:tcPr>
          <w:p w14:paraId="16C1B60D">
            <w:pPr>
              <w:jc w:val="center"/>
              <w:rPr>
                <w:rFonts w:ascii="宋体" w:hAnsi="宋体"/>
                <w:sz w:val="22"/>
                <w:szCs w:val="24"/>
              </w:rPr>
            </w:pPr>
          </w:p>
        </w:tc>
      </w:tr>
      <w:tr w14:paraId="54F9F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18F769B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189</w:t>
            </w:r>
          </w:p>
        </w:tc>
        <w:tc>
          <w:tcPr>
            <w:tcW w:w="930" w:type="dxa"/>
            <w:shd w:val="clear" w:color="auto" w:fill="auto"/>
            <w:noWrap/>
            <w:vAlign w:val="center"/>
          </w:tcPr>
          <w:p w14:paraId="669F8ED5">
            <w:pPr>
              <w:widowControl/>
              <w:jc w:val="left"/>
              <w:rPr>
                <w:rFonts w:ascii="宋体" w:hAnsi="宋体" w:eastAsia="宋体" w:cs="宋体"/>
                <w:kern w:val="0"/>
                <w:szCs w:val="21"/>
              </w:rPr>
            </w:pPr>
            <w:r>
              <w:rPr>
                <w:rFonts w:hint="eastAsia" w:ascii="宋体" w:hAnsi="宋体" w:eastAsia="宋体"/>
                <w:szCs w:val="21"/>
              </w:rPr>
              <w:t>1.5渐进片驾驶镜片</w:t>
            </w:r>
          </w:p>
        </w:tc>
        <w:tc>
          <w:tcPr>
            <w:tcW w:w="3873" w:type="dxa"/>
            <w:shd w:val="clear" w:color="auto" w:fill="auto"/>
            <w:vAlign w:val="center"/>
          </w:tcPr>
          <w:p w14:paraId="12377D2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3、膜层要求：易清洁、减少反光、双面防紫外、耐油污、防尘、适合夜间驾驶。</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二、光度范围：球镜+350度～-400度，柱镜：0度～-400度、下加光：标准通道+0.75D～+3.50D，短通道：0.75D～+3.00D。</w:t>
            </w:r>
          </w:p>
        </w:tc>
        <w:tc>
          <w:tcPr>
            <w:tcW w:w="682" w:type="dxa"/>
            <w:shd w:val="clear" w:color="auto" w:fill="auto"/>
            <w:vAlign w:val="center"/>
          </w:tcPr>
          <w:p w14:paraId="753CDC5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27DC1F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C281C3E">
            <w:pPr>
              <w:jc w:val="center"/>
              <w:rPr>
                <w:rFonts w:ascii="宋体" w:hAnsi="宋体"/>
                <w:sz w:val="22"/>
                <w:szCs w:val="24"/>
              </w:rPr>
            </w:pPr>
          </w:p>
        </w:tc>
        <w:tc>
          <w:tcPr>
            <w:tcW w:w="1050" w:type="dxa"/>
            <w:shd w:val="clear" w:color="auto" w:fill="auto"/>
          </w:tcPr>
          <w:p w14:paraId="44221F79">
            <w:pPr>
              <w:jc w:val="center"/>
              <w:rPr>
                <w:rFonts w:ascii="宋体" w:hAnsi="宋体"/>
                <w:sz w:val="22"/>
                <w:szCs w:val="24"/>
              </w:rPr>
            </w:pPr>
          </w:p>
        </w:tc>
        <w:tc>
          <w:tcPr>
            <w:tcW w:w="1159" w:type="dxa"/>
            <w:shd w:val="clear" w:color="auto" w:fill="auto"/>
          </w:tcPr>
          <w:p w14:paraId="1869C513">
            <w:pPr>
              <w:jc w:val="center"/>
              <w:rPr>
                <w:rFonts w:ascii="宋体" w:hAnsi="宋体"/>
                <w:sz w:val="22"/>
                <w:szCs w:val="24"/>
              </w:rPr>
            </w:pPr>
          </w:p>
        </w:tc>
      </w:tr>
      <w:tr w14:paraId="51249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15B7AFB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190</w:t>
            </w:r>
          </w:p>
        </w:tc>
        <w:tc>
          <w:tcPr>
            <w:tcW w:w="930" w:type="dxa"/>
            <w:shd w:val="clear" w:color="auto" w:fill="auto"/>
            <w:noWrap/>
            <w:vAlign w:val="center"/>
          </w:tcPr>
          <w:p w14:paraId="42DC2950">
            <w:pPr>
              <w:widowControl/>
              <w:jc w:val="left"/>
              <w:rPr>
                <w:rFonts w:ascii="宋体" w:hAnsi="宋体" w:eastAsia="宋体" w:cs="宋体"/>
                <w:kern w:val="0"/>
                <w:szCs w:val="21"/>
              </w:rPr>
            </w:pPr>
            <w:r>
              <w:rPr>
                <w:rFonts w:hint="eastAsia" w:ascii="宋体" w:hAnsi="宋体" w:eastAsia="宋体"/>
                <w:szCs w:val="21"/>
              </w:rPr>
              <w:t>1.5渐进片电脑片防雾膜</w:t>
            </w:r>
          </w:p>
        </w:tc>
        <w:tc>
          <w:tcPr>
            <w:tcW w:w="3873" w:type="dxa"/>
            <w:shd w:val="clear" w:color="auto" w:fill="auto"/>
            <w:vAlign w:val="center"/>
          </w:tcPr>
          <w:p w14:paraId="1329C04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1、渐进片，切换数码屏幕，提供更宽的中近距离视野。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二、光度范围：球镜+500度～-700度，柱镜：0度～-400度、下加光： +100度D～+2.50D</w:t>
            </w:r>
          </w:p>
        </w:tc>
        <w:tc>
          <w:tcPr>
            <w:tcW w:w="682" w:type="dxa"/>
            <w:shd w:val="clear" w:color="auto" w:fill="auto"/>
            <w:vAlign w:val="center"/>
          </w:tcPr>
          <w:p w14:paraId="173A9E0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9E4886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A2A7BEB">
            <w:pPr>
              <w:jc w:val="center"/>
              <w:rPr>
                <w:rFonts w:ascii="宋体" w:hAnsi="宋体"/>
                <w:sz w:val="22"/>
                <w:szCs w:val="24"/>
              </w:rPr>
            </w:pPr>
          </w:p>
        </w:tc>
        <w:tc>
          <w:tcPr>
            <w:tcW w:w="1050" w:type="dxa"/>
            <w:shd w:val="clear" w:color="auto" w:fill="auto"/>
          </w:tcPr>
          <w:p w14:paraId="423006CB">
            <w:pPr>
              <w:jc w:val="center"/>
              <w:rPr>
                <w:rFonts w:ascii="宋体" w:hAnsi="宋体"/>
                <w:sz w:val="22"/>
                <w:szCs w:val="24"/>
              </w:rPr>
            </w:pPr>
          </w:p>
        </w:tc>
        <w:tc>
          <w:tcPr>
            <w:tcW w:w="1159" w:type="dxa"/>
            <w:shd w:val="clear" w:color="auto" w:fill="auto"/>
          </w:tcPr>
          <w:p w14:paraId="5597A3FC">
            <w:pPr>
              <w:jc w:val="center"/>
              <w:rPr>
                <w:rFonts w:ascii="宋体" w:hAnsi="宋体"/>
                <w:sz w:val="22"/>
                <w:szCs w:val="24"/>
              </w:rPr>
            </w:pPr>
          </w:p>
        </w:tc>
      </w:tr>
      <w:tr w14:paraId="616A6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43798AD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191</w:t>
            </w:r>
          </w:p>
        </w:tc>
        <w:tc>
          <w:tcPr>
            <w:tcW w:w="930" w:type="dxa"/>
            <w:shd w:val="clear" w:color="auto" w:fill="auto"/>
            <w:noWrap/>
            <w:vAlign w:val="center"/>
          </w:tcPr>
          <w:p w14:paraId="28D172B1">
            <w:pPr>
              <w:widowControl/>
              <w:jc w:val="left"/>
              <w:rPr>
                <w:rFonts w:ascii="宋体" w:hAnsi="宋体" w:eastAsia="宋体" w:cs="宋体"/>
                <w:kern w:val="0"/>
                <w:szCs w:val="21"/>
              </w:rPr>
            </w:pPr>
            <w:r>
              <w:rPr>
                <w:rFonts w:hint="eastAsia" w:ascii="宋体" w:hAnsi="宋体" w:eastAsia="宋体"/>
                <w:szCs w:val="21"/>
              </w:rPr>
              <w:t>1.5渐进片电脑片加硬</w:t>
            </w:r>
          </w:p>
        </w:tc>
        <w:tc>
          <w:tcPr>
            <w:tcW w:w="3873" w:type="dxa"/>
            <w:shd w:val="clear" w:color="auto" w:fill="auto"/>
            <w:vAlign w:val="center"/>
          </w:tcPr>
          <w:p w14:paraId="0629B67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1、渐进片，切换数码屏幕，提供更宽的中近距离视野。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二、光度范围：球镜+500度～-700度，柱镜：0度～-400度、下加光： +100度D～+2.50D</w:t>
            </w:r>
          </w:p>
        </w:tc>
        <w:tc>
          <w:tcPr>
            <w:tcW w:w="682" w:type="dxa"/>
            <w:shd w:val="clear" w:color="auto" w:fill="auto"/>
            <w:vAlign w:val="center"/>
          </w:tcPr>
          <w:p w14:paraId="20BDEE4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EAE4A0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A842ABF">
            <w:pPr>
              <w:jc w:val="center"/>
              <w:rPr>
                <w:rFonts w:ascii="宋体" w:hAnsi="宋体"/>
                <w:sz w:val="22"/>
                <w:szCs w:val="24"/>
              </w:rPr>
            </w:pPr>
          </w:p>
        </w:tc>
        <w:tc>
          <w:tcPr>
            <w:tcW w:w="1050" w:type="dxa"/>
            <w:shd w:val="clear" w:color="auto" w:fill="auto"/>
          </w:tcPr>
          <w:p w14:paraId="15E55058">
            <w:pPr>
              <w:jc w:val="center"/>
              <w:rPr>
                <w:rFonts w:ascii="宋体" w:hAnsi="宋体"/>
                <w:sz w:val="22"/>
                <w:szCs w:val="24"/>
              </w:rPr>
            </w:pPr>
          </w:p>
        </w:tc>
        <w:tc>
          <w:tcPr>
            <w:tcW w:w="1159" w:type="dxa"/>
            <w:shd w:val="clear" w:color="auto" w:fill="auto"/>
          </w:tcPr>
          <w:p w14:paraId="76338927">
            <w:pPr>
              <w:jc w:val="center"/>
              <w:rPr>
                <w:rFonts w:ascii="宋体" w:hAnsi="宋体"/>
                <w:sz w:val="22"/>
                <w:szCs w:val="24"/>
              </w:rPr>
            </w:pPr>
          </w:p>
        </w:tc>
      </w:tr>
      <w:tr w14:paraId="2B3A5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032FE8F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192</w:t>
            </w:r>
          </w:p>
        </w:tc>
        <w:tc>
          <w:tcPr>
            <w:tcW w:w="930" w:type="dxa"/>
            <w:shd w:val="clear" w:color="auto" w:fill="auto"/>
            <w:noWrap/>
            <w:vAlign w:val="center"/>
          </w:tcPr>
          <w:p w14:paraId="6009900A">
            <w:pPr>
              <w:widowControl/>
              <w:jc w:val="left"/>
              <w:rPr>
                <w:rFonts w:ascii="宋体" w:hAnsi="宋体" w:eastAsia="宋体" w:cs="宋体"/>
                <w:kern w:val="0"/>
                <w:szCs w:val="21"/>
              </w:rPr>
            </w:pPr>
            <w:r>
              <w:rPr>
                <w:rFonts w:hint="eastAsia" w:ascii="宋体" w:hAnsi="宋体" w:eastAsia="宋体"/>
                <w:szCs w:val="21"/>
              </w:rPr>
              <w:t>1.5渐进片电脑片防蓝光</w:t>
            </w:r>
          </w:p>
        </w:tc>
        <w:tc>
          <w:tcPr>
            <w:tcW w:w="3873" w:type="dxa"/>
            <w:shd w:val="clear" w:color="auto" w:fill="auto"/>
            <w:vAlign w:val="center"/>
          </w:tcPr>
          <w:p w14:paraId="69E7CBF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1、渐进片，切换数码屏幕，提供更宽的中近距离视野。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二、光度范围：球镜+500度～-700度，柱镜：0度～-400度、下加光： +100度D～+2.50D</w:t>
            </w:r>
          </w:p>
        </w:tc>
        <w:tc>
          <w:tcPr>
            <w:tcW w:w="682" w:type="dxa"/>
            <w:shd w:val="clear" w:color="auto" w:fill="auto"/>
            <w:vAlign w:val="center"/>
          </w:tcPr>
          <w:p w14:paraId="1E8E5A3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F0F680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82AF3A1">
            <w:pPr>
              <w:jc w:val="center"/>
              <w:rPr>
                <w:rFonts w:ascii="宋体" w:hAnsi="宋体"/>
                <w:sz w:val="22"/>
                <w:szCs w:val="24"/>
              </w:rPr>
            </w:pPr>
          </w:p>
        </w:tc>
        <w:tc>
          <w:tcPr>
            <w:tcW w:w="1050" w:type="dxa"/>
            <w:shd w:val="clear" w:color="auto" w:fill="auto"/>
          </w:tcPr>
          <w:p w14:paraId="4DE9D5CC">
            <w:pPr>
              <w:jc w:val="center"/>
              <w:rPr>
                <w:rFonts w:ascii="宋体" w:hAnsi="宋体"/>
                <w:sz w:val="22"/>
                <w:szCs w:val="24"/>
              </w:rPr>
            </w:pPr>
          </w:p>
        </w:tc>
        <w:tc>
          <w:tcPr>
            <w:tcW w:w="1159" w:type="dxa"/>
            <w:shd w:val="clear" w:color="auto" w:fill="auto"/>
          </w:tcPr>
          <w:p w14:paraId="4216C778">
            <w:pPr>
              <w:jc w:val="center"/>
              <w:rPr>
                <w:rFonts w:ascii="宋体" w:hAnsi="宋体"/>
                <w:sz w:val="22"/>
                <w:szCs w:val="24"/>
              </w:rPr>
            </w:pPr>
          </w:p>
        </w:tc>
      </w:tr>
      <w:tr w14:paraId="28F8D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27" w:type="dxa"/>
            <w:shd w:val="clear" w:color="auto" w:fill="auto"/>
            <w:noWrap/>
            <w:vAlign w:val="center"/>
          </w:tcPr>
          <w:p w14:paraId="6A662CA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193</w:t>
            </w:r>
          </w:p>
        </w:tc>
        <w:tc>
          <w:tcPr>
            <w:tcW w:w="930" w:type="dxa"/>
            <w:shd w:val="clear" w:color="auto" w:fill="auto"/>
            <w:noWrap/>
            <w:vAlign w:val="center"/>
          </w:tcPr>
          <w:p w14:paraId="6CCC858B">
            <w:pPr>
              <w:widowControl/>
              <w:jc w:val="left"/>
              <w:rPr>
                <w:rFonts w:ascii="宋体" w:hAnsi="宋体" w:eastAsia="宋体" w:cs="宋体"/>
                <w:kern w:val="0"/>
                <w:szCs w:val="21"/>
              </w:rPr>
            </w:pPr>
            <w:r>
              <w:rPr>
                <w:rFonts w:hint="eastAsia" w:ascii="宋体" w:hAnsi="宋体" w:eastAsia="宋体"/>
                <w:szCs w:val="21"/>
              </w:rPr>
              <w:t>1.5渐进片防雾</w:t>
            </w:r>
          </w:p>
        </w:tc>
        <w:tc>
          <w:tcPr>
            <w:tcW w:w="3873" w:type="dxa"/>
            <w:shd w:val="clear" w:color="auto" w:fill="auto"/>
            <w:vAlign w:val="center"/>
          </w:tcPr>
          <w:p w14:paraId="7D2C152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1、渐进片，切换数码屏幕，提供更宽的中近距离视野。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2、通过双眼验光处方平衡技术，由远及近的视觉转换平顺。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3、膜层要求：易清洁、减少反光、双面防紫外、耐油污、防尘、适合夜间驾驶，防雾膜层。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二、光度范围：球镜+350度～-400度，柱镜：0度～-400度、下加光：标准通道+0.75D～+3.50D，短通道：0.75D～+3.00D。</w:t>
            </w:r>
          </w:p>
        </w:tc>
        <w:tc>
          <w:tcPr>
            <w:tcW w:w="682" w:type="dxa"/>
            <w:shd w:val="clear" w:color="auto" w:fill="auto"/>
            <w:vAlign w:val="center"/>
          </w:tcPr>
          <w:p w14:paraId="6BED643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E95EE5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E604568">
            <w:pPr>
              <w:jc w:val="center"/>
              <w:rPr>
                <w:rFonts w:ascii="宋体" w:hAnsi="宋体"/>
                <w:sz w:val="22"/>
                <w:szCs w:val="24"/>
              </w:rPr>
            </w:pPr>
          </w:p>
        </w:tc>
        <w:tc>
          <w:tcPr>
            <w:tcW w:w="1050" w:type="dxa"/>
            <w:shd w:val="clear" w:color="auto" w:fill="auto"/>
          </w:tcPr>
          <w:p w14:paraId="7C926041">
            <w:pPr>
              <w:jc w:val="center"/>
              <w:rPr>
                <w:rFonts w:ascii="宋体" w:hAnsi="宋体"/>
                <w:sz w:val="22"/>
                <w:szCs w:val="24"/>
              </w:rPr>
            </w:pPr>
          </w:p>
        </w:tc>
        <w:tc>
          <w:tcPr>
            <w:tcW w:w="1159" w:type="dxa"/>
            <w:shd w:val="clear" w:color="auto" w:fill="auto"/>
          </w:tcPr>
          <w:p w14:paraId="5AC6C11A">
            <w:pPr>
              <w:jc w:val="center"/>
              <w:rPr>
                <w:rFonts w:ascii="宋体" w:hAnsi="宋体"/>
                <w:sz w:val="22"/>
                <w:szCs w:val="24"/>
              </w:rPr>
            </w:pPr>
          </w:p>
        </w:tc>
      </w:tr>
      <w:tr w14:paraId="3125F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3FB546F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194</w:t>
            </w:r>
          </w:p>
        </w:tc>
        <w:tc>
          <w:tcPr>
            <w:tcW w:w="930" w:type="dxa"/>
            <w:shd w:val="clear" w:color="auto" w:fill="auto"/>
            <w:noWrap/>
            <w:vAlign w:val="center"/>
          </w:tcPr>
          <w:p w14:paraId="286F3896">
            <w:pPr>
              <w:widowControl/>
              <w:jc w:val="left"/>
              <w:rPr>
                <w:rFonts w:ascii="宋体" w:hAnsi="宋体" w:eastAsia="宋体" w:cs="宋体"/>
                <w:kern w:val="0"/>
                <w:szCs w:val="21"/>
              </w:rPr>
            </w:pPr>
            <w:r>
              <w:rPr>
                <w:rFonts w:hint="eastAsia" w:ascii="宋体" w:hAnsi="宋体" w:eastAsia="宋体"/>
                <w:szCs w:val="21"/>
              </w:rPr>
              <w:t>1.5渐进片驾驶镜片防蓝光</w:t>
            </w:r>
          </w:p>
        </w:tc>
        <w:tc>
          <w:tcPr>
            <w:tcW w:w="3873" w:type="dxa"/>
            <w:shd w:val="clear" w:color="auto" w:fill="auto"/>
            <w:vAlign w:val="center"/>
          </w:tcPr>
          <w:p w14:paraId="4DDA8C5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1、渐进片，切换数码屏幕，提供更宽的中近距离视野。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2、通过双眼验光处方平衡技术，由远及近的视觉转换平顺。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4、膜层要求：易清洁、减少反光、双面防紫外、耐油污、防尘、适合夜间驾驶，防雾膜层。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二、光度范围：球镜+350度～-400度，柱镜：0度～-400度、下加光：标准通道+0.75D～+3.50D，短通道：0.75D～+3.00D。</w:t>
            </w:r>
          </w:p>
        </w:tc>
        <w:tc>
          <w:tcPr>
            <w:tcW w:w="682" w:type="dxa"/>
            <w:shd w:val="clear" w:color="auto" w:fill="auto"/>
            <w:vAlign w:val="center"/>
          </w:tcPr>
          <w:p w14:paraId="7B66ADF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CC79FF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4B21E3D">
            <w:pPr>
              <w:jc w:val="center"/>
              <w:rPr>
                <w:rFonts w:ascii="宋体" w:hAnsi="宋体"/>
                <w:sz w:val="22"/>
                <w:szCs w:val="24"/>
              </w:rPr>
            </w:pPr>
          </w:p>
        </w:tc>
        <w:tc>
          <w:tcPr>
            <w:tcW w:w="1050" w:type="dxa"/>
            <w:shd w:val="clear" w:color="auto" w:fill="auto"/>
          </w:tcPr>
          <w:p w14:paraId="0426098B">
            <w:pPr>
              <w:jc w:val="center"/>
              <w:rPr>
                <w:rFonts w:ascii="宋体" w:hAnsi="宋体"/>
                <w:sz w:val="22"/>
                <w:szCs w:val="24"/>
              </w:rPr>
            </w:pPr>
          </w:p>
        </w:tc>
        <w:tc>
          <w:tcPr>
            <w:tcW w:w="1159" w:type="dxa"/>
            <w:shd w:val="clear" w:color="auto" w:fill="auto"/>
          </w:tcPr>
          <w:p w14:paraId="482CBF61">
            <w:pPr>
              <w:jc w:val="center"/>
              <w:rPr>
                <w:rFonts w:ascii="宋体" w:hAnsi="宋体"/>
                <w:sz w:val="22"/>
                <w:szCs w:val="24"/>
              </w:rPr>
            </w:pPr>
          </w:p>
        </w:tc>
      </w:tr>
      <w:tr w14:paraId="77997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37DA3AA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195</w:t>
            </w:r>
          </w:p>
        </w:tc>
        <w:tc>
          <w:tcPr>
            <w:tcW w:w="930" w:type="dxa"/>
            <w:shd w:val="clear" w:color="auto" w:fill="auto"/>
            <w:noWrap/>
            <w:vAlign w:val="center"/>
          </w:tcPr>
          <w:p w14:paraId="4A09F888">
            <w:pPr>
              <w:widowControl/>
              <w:jc w:val="left"/>
              <w:rPr>
                <w:rFonts w:ascii="宋体" w:hAnsi="宋体" w:eastAsia="宋体" w:cs="宋体"/>
                <w:kern w:val="0"/>
                <w:szCs w:val="21"/>
              </w:rPr>
            </w:pPr>
            <w:r>
              <w:rPr>
                <w:rFonts w:hint="eastAsia" w:ascii="宋体" w:hAnsi="宋体" w:eastAsia="宋体"/>
                <w:szCs w:val="21"/>
              </w:rPr>
              <w:t>1.5成人渐进片防雾</w:t>
            </w:r>
          </w:p>
        </w:tc>
        <w:tc>
          <w:tcPr>
            <w:tcW w:w="3873" w:type="dxa"/>
            <w:shd w:val="clear" w:color="auto" w:fill="auto"/>
            <w:vAlign w:val="center"/>
          </w:tcPr>
          <w:p w14:paraId="7B9052A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1、渐进片，远用和近用视觉视觉区域的分布与眼睛的移动习惯相符，提供视觉平衡：鼻侧和颞侧区域的散光等比分布，由远及近视觉过渡协调。</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二、光度范围：球镜+350度～-400度，柱镜：0度～-400度、下加光：标准通道+0.75D～+3.50D，短通道：0.75D～+3.00D。</w:t>
            </w:r>
          </w:p>
        </w:tc>
        <w:tc>
          <w:tcPr>
            <w:tcW w:w="682" w:type="dxa"/>
            <w:shd w:val="clear" w:color="auto" w:fill="auto"/>
            <w:vAlign w:val="center"/>
          </w:tcPr>
          <w:p w14:paraId="03AF1F7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AA6227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D1338E4">
            <w:pPr>
              <w:jc w:val="center"/>
              <w:rPr>
                <w:rFonts w:ascii="宋体" w:hAnsi="宋体"/>
                <w:sz w:val="22"/>
                <w:szCs w:val="24"/>
              </w:rPr>
            </w:pPr>
          </w:p>
        </w:tc>
        <w:tc>
          <w:tcPr>
            <w:tcW w:w="1050" w:type="dxa"/>
            <w:shd w:val="clear" w:color="auto" w:fill="auto"/>
          </w:tcPr>
          <w:p w14:paraId="3DD87436">
            <w:pPr>
              <w:jc w:val="center"/>
              <w:rPr>
                <w:rFonts w:ascii="宋体" w:hAnsi="宋体"/>
                <w:sz w:val="22"/>
                <w:szCs w:val="24"/>
              </w:rPr>
            </w:pPr>
          </w:p>
        </w:tc>
        <w:tc>
          <w:tcPr>
            <w:tcW w:w="1159" w:type="dxa"/>
            <w:shd w:val="clear" w:color="auto" w:fill="auto"/>
          </w:tcPr>
          <w:p w14:paraId="366252F1">
            <w:pPr>
              <w:jc w:val="center"/>
              <w:rPr>
                <w:rFonts w:ascii="宋体" w:hAnsi="宋体"/>
                <w:sz w:val="22"/>
                <w:szCs w:val="24"/>
              </w:rPr>
            </w:pPr>
          </w:p>
        </w:tc>
      </w:tr>
      <w:tr w14:paraId="545E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69" w:hRule="atLeast"/>
        </w:trPr>
        <w:tc>
          <w:tcPr>
            <w:tcW w:w="827" w:type="dxa"/>
            <w:shd w:val="clear" w:color="auto" w:fill="auto"/>
            <w:noWrap/>
            <w:vAlign w:val="center"/>
          </w:tcPr>
          <w:p w14:paraId="779851F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196</w:t>
            </w:r>
          </w:p>
        </w:tc>
        <w:tc>
          <w:tcPr>
            <w:tcW w:w="930" w:type="dxa"/>
            <w:shd w:val="clear" w:color="auto" w:fill="auto"/>
            <w:noWrap/>
            <w:vAlign w:val="center"/>
          </w:tcPr>
          <w:p w14:paraId="298CB6F6">
            <w:pPr>
              <w:widowControl/>
              <w:jc w:val="left"/>
              <w:rPr>
                <w:rFonts w:ascii="宋体" w:hAnsi="宋体" w:eastAsia="宋体" w:cs="宋体"/>
                <w:kern w:val="0"/>
                <w:szCs w:val="21"/>
              </w:rPr>
            </w:pPr>
            <w:r>
              <w:rPr>
                <w:rFonts w:hint="eastAsia" w:ascii="宋体" w:hAnsi="宋体" w:eastAsia="宋体"/>
                <w:szCs w:val="21"/>
              </w:rPr>
              <w:t>1.5成人渐进片防蓝光</w:t>
            </w:r>
          </w:p>
        </w:tc>
        <w:tc>
          <w:tcPr>
            <w:tcW w:w="3873" w:type="dxa"/>
            <w:shd w:val="clear" w:color="auto" w:fill="auto"/>
            <w:vAlign w:val="center"/>
          </w:tcPr>
          <w:p w14:paraId="1653D39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1、渐进片，远用和近用视觉区域等比定位：视觉区域的分布与眼睛的移动习惯相符，提供视觉平衡：鼻侧和颞侧区域的散光等比分布，由远及近视觉过渡协调。</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二、光度范围：球镜+350度～-400度，柱镜：0度～-400度、下加光：标准通道+0.75D～+3.50D，短通道：0.75D～+3.00D。</w:t>
            </w:r>
          </w:p>
        </w:tc>
        <w:tc>
          <w:tcPr>
            <w:tcW w:w="682" w:type="dxa"/>
            <w:shd w:val="clear" w:color="auto" w:fill="auto"/>
            <w:vAlign w:val="center"/>
          </w:tcPr>
          <w:p w14:paraId="5111FF1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CD84ED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DE72F4C">
            <w:pPr>
              <w:jc w:val="center"/>
              <w:rPr>
                <w:rFonts w:ascii="宋体" w:hAnsi="宋体"/>
                <w:sz w:val="22"/>
                <w:szCs w:val="24"/>
              </w:rPr>
            </w:pPr>
          </w:p>
        </w:tc>
        <w:tc>
          <w:tcPr>
            <w:tcW w:w="1050" w:type="dxa"/>
            <w:shd w:val="clear" w:color="auto" w:fill="auto"/>
          </w:tcPr>
          <w:p w14:paraId="0B8DA336">
            <w:pPr>
              <w:jc w:val="center"/>
              <w:rPr>
                <w:rFonts w:ascii="宋体" w:hAnsi="宋体"/>
                <w:sz w:val="22"/>
                <w:szCs w:val="24"/>
              </w:rPr>
            </w:pPr>
          </w:p>
        </w:tc>
        <w:tc>
          <w:tcPr>
            <w:tcW w:w="1159" w:type="dxa"/>
            <w:shd w:val="clear" w:color="auto" w:fill="auto"/>
          </w:tcPr>
          <w:p w14:paraId="4ADE0DC1">
            <w:pPr>
              <w:jc w:val="center"/>
              <w:rPr>
                <w:rFonts w:ascii="宋体" w:hAnsi="宋体"/>
                <w:sz w:val="22"/>
                <w:szCs w:val="24"/>
              </w:rPr>
            </w:pPr>
          </w:p>
        </w:tc>
      </w:tr>
      <w:tr w14:paraId="7320F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2E07698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197</w:t>
            </w:r>
          </w:p>
        </w:tc>
        <w:tc>
          <w:tcPr>
            <w:tcW w:w="930" w:type="dxa"/>
            <w:shd w:val="clear" w:color="auto" w:fill="auto"/>
            <w:noWrap/>
            <w:vAlign w:val="center"/>
          </w:tcPr>
          <w:p w14:paraId="6D686E08">
            <w:pPr>
              <w:widowControl/>
              <w:jc w:val="left"/>
              <w:rPr>
                <w:rFonts w:ascii="宋体" w:hAnsi="宋体" w:eastAsia="宋体" w:cs="宋体"/>
                <w:kern w:val="0"/>
                <w:szCs w:val="21"/>
              </w:rPr>
            </w:pPr>
            <w:r>
              <w:rPr>
                <w:rFonts w:hint="eastAsia" w:ascii="宋体" w:hAnsi="宋体" w:eastAsia="宋体"/>
                <w:szCs w:val="21"/>
              </w:rPr>
              <w:t>1.60非球面耐磨镜片定制</w:t>
            </w:r>
          </w:p>
        </w:tc>
        <w:tc>
          <w:tcPr>
            <w:tcW w:w="3873" w:type="dxa"/>
            <w:shd w:val="clear" w:color="auto" w:fill="auto"/>
            <w:vAlign w:val="center"/>
          </w:tcPr>
          <w:p w14:paraId="5A520AC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二、光度范围：球镜+400度～-1000度，柱镜：0度～-200度。</w:t>
            </w:r>
          </w:p>
        </w:tc>
        <w:tc>
          <w:tcPr>
            <w:tcW w:w="682" w:type="dxa"/>
            <w:shd w:val="clear" w:color="auto" w:fill="auto"/>
            <w:vAlign w:val="center"/>
          </w:tcPr>
          <w:p w14:paraId="065714F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4A60BA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07D0ED1">
            <w:pPr>
              <w:jc w:val="center"/>
              <w:rPr>
                <w:rFonts w:ascii="宋体" w:hAnsi="宋体"/>
                <w:sz w:val="22"/>
                <w:szCs w:val="24"/>
              </w:rPr>
            </w:pPr>
          </w:p>
        </w:tc>
        <w:tc>
          <w:tcPr>
            <w:tcW w:w="1050" w:type="dxa"/>
            <w:shd w:val="clear" w:color="auto" w:fill="auto"/>
          </w:tcPr>
          <w:p w14:paraId="72940EFB">
            <w:pPr>
              <w:jc w:val="center"/>
              <w:rPr>
                <w:rFonts w:ascii="宋体" w:hAnsi="宋体"/>
                <w:sz w:val="22"/>
                <w:szCs w:val="24"/>
              </w:rPr>
            </w:pPr>
          </w:p>
        </w:tc>
        <w:tc>
          <w:tcPr>
            <w:tcW w:w="1159" w:type="dxa"/>
            <w:shd w:val="clear" w:color="auto" w:fill="auto"/>
          </w:tcPr>
          <w:p w14:paraId="1D588A7E">
            <w:pPr>
              <w:jc w:val="center"/>
              <w:rPr>
                <w:rFonts w:ascii="宋体" w:hAnsi="宋体"/>
                <w:sz w:val="22"/>
                <w:szCs w:val="24"/>
              </w:rPr>
            </w:pPr>
          </w:p>
        </w:tc>
      </w:tr>
      <w:tr w14:paraId="4206F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20CBDAC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198</w:t>
            </w:r>
          </w:p>
        </w:tc>
        <w:tc>
          <w:tcPr>
            <w:tcW w:w="930" w:type="dxa"/>
            <w:shd w:val="clear" w:color="auto" w:fill="auto"/>
            <w:noWrap/>
            <w:vAlign w:val="center"/>
          </w:tcPr>
          <w:p w14:paraId="47960A85">
            <w:pPr>
              <w:widowControl/>
              <w:jc w:val="left"/>
              <w:rPr>
                <w:rFonts w:ascii="宋体" w:hAnsi="宋体" w:eastAsia="宋体" w:cs="宋体"/>
                <w:kern w:val="0"/>
                <w:szCs w:val="21"/>
              </w:rPr>
            </w:pPr>
            <w:r>
              <w:rPr>
                <w:rFonts w:hint="eastAsia" w:ascii="宋体" w:hAnsi="宋体" w:eastAsia="宋体"/>
                <w:szCs w:val="21"/>
              </w:rPr>
              <w:t>1.60非球面防蓝光紫外线</w:t>
            </w:r>
          </w:p>
        </w:tc>
        <w:tc>
          <w:tcPr>
            <w:tcW w:w="3873" w:type="dxa"/>
            <w:shd w:val="clear" w:color="auto" w:fill="auto"/>
            <w:vAlign w:val="center"/>
          </w:tcPr>
          <w:p w14:paraId="621E698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二、光度范围：球镜+400度～-1000度，柱镜：0度～-200度。</w:t>
            </w:r>
          </w:p>
        </w:tc>
        <w:tc>
          <w:tcPr>
            <w:tcW w:w="682" w:type="dxa"/>
            <w:shd w:val="clear" w:color="auto" w:fill="auto"/>
            <w:vAlign w:val="center"/>
          </w:tcPr>
          <w:p w14:paraId="3D60CE1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78FDE5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1BD2A85">
            <w:pPr>
              <w:jc w:val="center"/>
              <w:rPr>
                <w:rFonts w:ascii="宋体" w:hAnsi="宋体"/>
                <w:sz w:val="22"/>
                <w:szCs w:val="24"/>
              </w:rPr>
            </w:pPr>
          </w:p>
        </w:tc>
        <w:tc>
          <w:tcPr>
            <w:tcW w:w="1050" w:type="dxa"/>
            <w:shd w:val="clear" w:color="auto" w:fill="auto"/>
          </w:tcPr>
          <w:p w14:paraId="17F0F4DA">
            <w:pPr>
              <w:jc w:val="center"/>
              <w:rPr>
                <w:rFonts w:ascii="宋体" w:hAnsi="宋体"/>
                <w:sz w:val="22"/>
                <w:szCs w:val="24"/>
              </w:rPr>
            </w:pPr>
          </w:p>
        </w:tc>
        <w:tc>
          <w:tcPr>
            <w:tcW w:w="1159" w:type="dxa"/>
            <w:shd w:val="clear" w:color="auto" w:fill="auto"/>
          </w:tcPr>
          <w:p w14:paraId="6B5EC5DF">
            <w:pPr>
              <w:jc w:val="center"/>
              <w:rPr>
                <w:rFonts w:ascii="宋体" w:hAnsi="宋体"/>
                <w:sz w:val="22"/>
                <w:szCs w:val="24"/>
              </w:rPr>
            </w:pPr>
          </w:p>
        </w:tc>
      </w:tr>
      <w:tr w14:paraId="72354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22178D1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199</w:t>
            </w:r>
          </w:p>
        </w:tc>
        <w:tc>
          <w:tcPr>
            <w:tcW w:w="930" w:type="dxa"/>
            <w:shd w:val="clear" w:color="auto" w:fill="auto"/>
            <w:noWrap/>
            <w:vAlign w:val="center"/>
          </w:tcPr>
          <w:p w14:paraId="7C8D48D4">
            <w:pPr>
              <w:widowControl/>
              <w:jc w:val="left"/>
              <w:rPr>
                <w:rFonts w:ascii="宋体" w:hAnsi="宋体" w:eastAsia="宋体" w:cs="宋体"/>
                <w:kern w:val="0"/>
                <w:szCs w:val="21"/>
              </w:rPr>
            </w:pPr>
            <w:r>
              <w:rPr>
                <w:rFonts w:hint="eastAsia" w:ascii="宋体" w:hAnsi="宋体" w:eastAsia="宋体"/>
                <w:szCs w:val="21"/>
              </w:rPr>
              <w:t>1.67防疲劳镜片非球防蓝光防护型（1）</w:t>
            </w:r>
          </w:p>
        </w:tc>
        <w:tc>
          <w:tcPr>
            <w:tcW w:w="3873" w:type="dxa"/>
            <w:shd w:val="clear" w:color="auto" w:fill="auto"/>
            <w:vAlign w:val="center"/>
          </w:tcPr>
          <w:p w14:paraId="532FEF2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 0度～-400度</w:t>
            </w:r>
          </w:p>
        </w:tc>
        <w:tc>
          <w:tcPr>
            <w:tcW w:w="682" w:type="dxa"/>
            <w:shd w:val="clear" w:color="auto" w:fill="auto"/>
            <w:vAlign w:val="center"/>
          </w:tcPr>
          <w:p w14:paraId="0157839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9A8D19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973AD50">
            <w:pPr>
              <w:jc w:val="center"/>
              <w:rPr>
                <w:rFonts w:ascii="宋体" w:hAnsi="宋体"/>
                <w:sz w:val="22"/>
                <w:szCs w:val="24"/>
              </w:rPr>
            </w:pPr>
          </w:p>
        </w:tc>
        <w:tc>
          <w:tcPr>
            <w:tcW w:w="1050" w:type="dxa"/>
            <w:shd w:val="clear" w:color="auto" w:fill="auto"/>
          </w:tcPr>
          <w:p w14:paraId="00176936">
            <w:pPr>
              <w:jc w:val="center"/>
              <w:rPr>
                <w:rFonts w:ascii="宋体" w:hAnsi="宋体"/>
                <w:sz w:val="22"/>
                <w:szCs w:val="24"/>
              </w:rPr>
            </w:pPr>
          </w:p>
        </w:tc>
        <w:tc>
          <w:tcPr>
            <w:tcW w:w="1159" w:type="dxa"/>
            <w:shd w:val="clear" w:color="auto" w:fill="auto"/>
          </w:tcPr>
          <w:p w14:paraId="0583CDA7">
            <w:pPr>
              <w:jc w:val="center"/>
              <w:rPr>
                <w:rFonts w:ascii="宋体" w:hAnsi="宋体"/>
                <w:sz w:val="22"/>
                <w:szCs w:val="24"/>
              </w:rPr>
            </w:pPr>
          </w:p>
        </w:tc>
      </w:tr>
      <w:tr w14:paraId="16B17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13" w:hRule="atLeast"/>
        </w:trPr>
        <w:tc>
          <w:tcPr>
            <w:tcW w:w="827" w:type="dxa"/>
            <w:shd w:val="clear" w:color="auto" w:fill="auto"/>
            <w:noWrap/>
            <w:vAlign w:val="center"/>
          </w:tcPr>
          <w:p w14:paraId="509F2CD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200</w:t>
            </w:r>
          </w:p>
        </w:tc>
        <w:tc>
          <w:tcPr>
            <w:tcW w:w="930" w:type="dxa"/>
            <w:shd w:val="clear" w:color="auto" w:fill="auto"/>
            <w:noWrap/>
            <w:vAlign w:val="center"/>
          </w:tcPr>
          <w:p w14:paraId="0588B138">
            <w:pPr>
              <w:widowControl/>
              <w:jc w:val="left"/>
              <w:rPr>
                <w:rFonts w:ascii="宋体" w:hAnsi="宋体" w:eastAsia="宋体" w:cs="宋体"/>
                <w:kern w:val="0"/>
                <w:szCs w:val="21"/>
              </w:rPr>
            </w:pPr>
            <w:r>
              <w:rPr>
                <w:rFonts w:hint="eastAsia" w:ascii="宋体" w:hAnsi="宋体" w:eastAsia="宋体"/>
                <w:szCs w:val="21"/>
              </w:rPr>
              <w:t>1.67防疲劳镜片非球防蓝光舒缓型（2）</w:t>
            </w:r>
          </w:p>
        </w:tc>
        <w:tc>
          <w:tcPr>
            <w:tcW w:w="3873" w:type="dxa"/>
            <w:shd w:val="clear" w:color="auto" w:fill="auto"/>
            <w:vAlign w:val="center"/>
          </w:tcPr>
          <w:p w14:paraId="680354C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 0度～-400度</w:t>
            </w:r>
          </w:p>
        </w:tc>
        <w:tc>
          <w:tcPr>
            <w:tcW w:w="682" w:type="dxa"/>
            <w:shd w:val="clear" w:color="auto" w:fill="auto"/>
            <w:vAlign w:val="center"/>
          </w:tcPr>
          <w:p w14:paraId="2F8817D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84FFE2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48B77EB">
            <w:pPr>
              <w:jc w:val="center"/>
              <w:rPr>
                <w:rFonts w:ascii="宋体" w:hAnsi="宋体"/>
                <w:sz w:val="22"/>
                <w:szCs w:val="24"/>
              </w:rPr>
            </w:pPr>
          </w:p>
        </w:tc>
        <w:tc>
          <w:tcPr>
            <w:tcW w:w="1050" w:type="dxa"/>
            <w:shd w:val="clear" w:color="auto" w:fill="auto"/>
          </w:tcPr>
          <w:p w14:paraId="54258B52">
            <w:pPr>
              <w:jc w:val="center"/>
              <w:rPr>
                <w:rFonts w:ascii="宋体" w:hAnsi="宋体"/>
                <w:sz w:val="22"/>
                <w:szCs w:val="24"/>
              </w:rPr>
            </w:pPr>
          </w:p>
        </w:tc>
        <w:tc>
          <w:tcPr>
            <w:tcW w:w="1159" w:type="dxa"/>
            <w:shd w:val="clear" w:color="auto" w:fill="auto"/>
          </w:tcPr>
          <w:p w14:paraId="3607F7E8">
            <w:pPr>
              <w:jc w:val="center"/>
              <w:rPr>
                <w:rFonts w:ascii="宋体" w:hAnsi="宋体"/>
                <w:sz w:val="22"/>
                <w:szCs w:val="24"/>
              </w:rPr>
            </w:pPr>
          </w:p>
        </w:tc>
      </w:tr>
      <w:tr w14:paraId="447DD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344D385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201</w:t>
            </w:r>
          </w:p>
        </w:tc>
        <w:tc>
          <w:tcPr>
            <w:tcW w:w="930" w:type="dxa"/>
            <w:shd w:val="clear" w:color="auto" w:fill="auto"/>
            <w:noWrap/>
            <w:vAlign w:val="center"/>
          </w:tcPr>
          <w:p w14:paraId="1176132E">
            <w:pPr>
              <w:widowControl/>
              <w:jc w:val="left"/>
              <w:rPr>
                <w:rFonts w:ascii="宋体" w:hAnsi="宋体" w:eastAsia="宋体" w:cs="宋体"/>
                <w:kern w:val="0"/>
                <w:szCs w:val="21"/>
              </w:rPr>
            </w:pPr>
            <w:r>
              <w:rPr>
                <w:rFonts w:hint="eastAsia" w:ascii="宋体" w:hAnsi="宋体" w:eastAsia="宋体"/>
                <w:szCs w:val="21"/>
              </w:rPr>
              <w:t>1.67防疲劳镜片非球防蓝光增强型（3）</w:t>
            </w:r>
          </w:p>
        </w:tc>
        <w:tc>
          <w:tcPr>
            <w:tcW w:w="3873" w:type="dxa"/>
            <w:shd w:val="clear" w:color="auto" w:fill="auto"/>
            <w:vAlign w:val="center"/>
          </w:tcPr>
          <w:p w14:paraId="79CA957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 0度～-400度</w:t>
            </w:r>
          </w:p>
        </w:tc>
        <w:tc>
          <w:tcPr>
            <w:tcW w:w="682" w:type="dxa"/>
            <w:shd w:val="clear" w:color="auto" w:fill="auto"/>
            <w:vAlign w:val="center"/>
          </w:tcPr>
          <w:p w14:paraId="1EFBDA8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ACDDE4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040037D">
            <w:pPr>
              <w:jc w:val="center"/>
              <w:rPr>
                <w:rFonts w:ascii="宋体" w:hAnsi="宋体"/>
                <w:sz w:val="22"/>
                <w:szCs w:val="24"/>
              </w:rPr>
            </w:pPr>
          </w:p>
        </w:tc>
        <w:tc>
          <w:tcPr>
            <w:tcW w:w="1050" w:type="dxa"/>
            <w:shd w:val="clear" w:color="auto" w:fill="auto"/>
          </w:tcPr>
          <w:p w14:paraId="74EF1E19">
            <w:pPr>
              <w:jc w:val="center"/>
              <w:rPr>
                <w:rFonts w:ascii="宋体" w:hAnsi="宋体"/>
                <w:sz w:val="22"/>
                <w:szCs w:val="24"/>
              </w:rPr>
            </w:pPr>
          </w:p>
        </w:tc>
        <w:tc>
          <w:tcPr>
            <w:tcW w:w="1159" w:type="dxa"/>
            <w:shd w:val="clear" w:color="auto" w:fill="auto"/>
          </w:tcPr>
          <w:p w14:paraId="0817ECF5">
            <w:pPr>
              <w:jc w:val="center"/>
              <w:rPr>
                <w:rFonts w:ascii="宋体" w:hAnsi="宋体"/>
                <w:sz w:val="22"/>
                <w:szCs w:val="24"/>
              </w:rPr>
            </w:pPr>
          </w:p>
        </w:tc>
      </w:tr>
      <w:tr w14:paraId="4A6E4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529B23B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202</w:t>
            </w:r>
          </w:p>
        </w:tc>
        <w:tc>
          <w:tcPr>
            <w:tcW w:w="930" w:type="dxa"/>
            <w:shd w:val="clear" w:color="auto" w:fill="auto"/>
            <w:noWrap/>
            <w:vAlign w:val="center"/>
          </w:tcPr>
          <w:p w14:paraId="24B59B3E">
            <w:pPr>
              <w:widowControl/>
              <w:jc w:val="left"/>
              <w:rPr>
                <w:rFonts w:ascii="宋体" w:hAnsi="宋体" w:eastAsia="宋体" w:cs="宋体"/>
                <w:kern w:val="0"/>
                <w:szCs w:val="21"/>
              </w:rPr>
            </w:pPr>
            <w:r>
              <w:rPr>
                <w:rFonts w:hint="eastAsia" w:ascii="宋体" w:hAnsi="宋体" w:eastAsia="宋体"/>
                <w:szCs w:val="21"/>
              </w:rPr>
              <w:t>1.67防疲劳镜片非球防蓝光防护型</w:t>
            </w:r>
          </w:p>
        </w:tc>
        <w:tc>
          <w:tcPr>
            <w:tcW w:w="3873" w:type="dxa"/>
            <w:shd w:val="clear" w:color="auto" w:fill="auto"/>
            <w:vAlign w:val="center"/>
          </w:tcPr>
          <w:p w14:paraId="66114DB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 0度～-400度</w:t>
            </w:r>
          </w:p>
        </w:tc>
        <w:tc>
          <w:tcPr>
            <w:tcW w:w="682" w:type="dxa"/>
            <w:shd w:val="clear" w:color="auto" w:fill="auto"/>
            <w:vAlign w:val="center"/>
          </w:tcPr>
          <w:p w14:paraId="6A6694C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64023B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EE6F2C1">
            <w:pPr>
              <w:jc w:val="center"/>
              <w:rPr>
                <w:rFonts w:ascii="宋体" w:hAnsi="宋体"/>
                <w:sz w:val="22"/>
                <w:szCs w:val="24"/>
              </w:rPr>
            </w:pPr>
          </w:p>
        </w:tc>
        <w:tc>
          <w:tcPr>
            <w:tcW w:w="1050" w:type="dxa"/>
            <w:shd w:val="clear" w:color="auto" w:fill="auto"/>
          </w:tcPr>
          <w:p w14:paraId="5CDD6F34">
            <w:pPr>
              <w:jc w:val="center"/>
              <w:rPr>
                <w:rFonts w:ascii="宋体" w:hAnsi="宋体"/>
                <w:sz w:val="22"/>
                <w:szCs w:val="24"/>
              </w:rPr>
            </w:pPr>
          </w:p>
        </w:tc>
        <w:tc>
          <w:tcPr>
            <w:tcW w:w="1159" w:type="dxa"/>
            <w:shd w:val="clear" w:color="auto" w:fill="auto"/>
          </w:tcPr>
          <w:p w14:paraId="7E1E5F45">
            <w:pPr>
              <w:jc w:val="center"/>
              <w:rPr>
                <w:rFonts w:ascii="宋体" w:hAnsi="宋体"/>
                <w:sz w:val="22"/>
                <w:szCs w:val="24"/>
              </w:rPr>
            </w:pPr>
          </w:p>
        </w:tc>
      </w:tr>
      <w:tr w14:paraId="02BC5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70A6DEA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203</w:t>
            </w:r>
          </w:p>
        </w:tc>
        <w:tc>
          <w:tcPr>
            <w:tcW w:w="930" w:type="dxa"/>
            <w:shd w:val="clear" w:color="auto" w:fill="auto"/>
            <w:noWrap/>
            <w:vAlign w:val="center"/>
          </w:tcPr>
          <w:p w14:paraId="4CB79563">
            <w:pPr>
              <w:widowControl/>
              <w:jc w:val="left"/>
              <w:rPr>
                <w:rFonts w:ascii="宋体" w:hAnsi="宋体" w:eastAsia="宋体" w:cs="宋体"/>
                <w:kern w:val="0"/>
                <w:szCs w:val="21"/>
              </w:rPr>
            </w:pPr>
            <w:r>
              <w:rPr>
                <w:rFonts w:hint="eastAsia" w:ascii="宋体" w:hAnsi="宋体" w:eastAsia="宋体"/>
                <w:szCs w:val="21"/>
              </w:rPr>
              <w:t>1.67防疲劳镜片非球防蓝光舒缓型</w:t>
            </w:r>
          </w:p>
        </w:tc>
        <w:tc>
          <w:tcPr>
            <w:tcW w:w="3873" w:type="dxa"/>
            <w:shd w:val="clear" w:color="auto" w:fill="auto"/>
            <w:vAlign w:val="center"/>
          </w:tcPr>
          <w:p w14:paraId="39EAE6A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 0度～-400度</w:t>
            </w:r>
          </w:p>
        </w:tc>
        <w:tc>
          <w:tcPr>
            <w:tcW w:w="682" w:type="dxa"/>
            <w:shd w:val="clear" w:color="auto" w:fill="auto"/>
            <w:vAlign w:val="center"/>
          </w:tcPr>
          <w:p w14:paraId="0ED324A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2D3ADF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E353E06">
            <w:pPr>
              <w:jc w:val="center"/>
              <w:rPr>
                <w:rFonts w:ascii="宋体" w:hAnsi="宋体"/>
                <w:sz w:val="22"/>
                <w:szCs w:val="24"/>
              </w:rPr>
            </w:pPr>
          </w:p>
        </w:tc>
        <w:tc>
          <w:tcPr>
            <w:tcW w:w="1050" w:type="dxa"/>
            <w:shd w:val="clear" w:color="auto" w:fill="auto"/>
          </w:tcPr>
          <w:p w14:paraId="00C18EF2">
            <w:pPr>
              <w:jc w:val="center"/>
              <w:rPr>
                <w:rFonts w:ascii="宋体" w:hAnsi="宋体"/>
                <w:sz w:val="22"/>
                <w:szCs w:val="24"/>
              </w:rPr>
            </w:pPr>
          </w:p>
        </w:tc>
        <w:tc>
          <w:tcPr>
            <w:tcW w:w="1159" w:type="dxa"/>
            <w:shd w:val="clear" w:color="auto" w:fill="auto"/>
          </w:tcPr>
          <w:p w14:paraId="6E4A71D4">
            <w:pPr>
              <w:jc w:val="center"/>
              <w:rPr>
                <w:rFonts w:ascii="宋体" w:hAnsi="宋体"/>
                <w:sz w:val="22"/>
                <w:szCs w:val="24"/>
              </w:rPr>
            </w:pPr>
          </w:p>
        </w:tc>
      </w:tr>
      <w:tr w14:paraId="6234F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6FB9BAD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204</w:t>
            </w:r>
          </w:p>
        </w:tc>
        <w:tc>
          <w:tcPr>
            <w:tcW w:w="930" w:type="dxa"/>
            <w:shd w:val="clear" w:color="auto" w:fill="auto"/>
            <w:noWrap/>
            <w:vAlign w:val="center"/>
          </w:tcPr>
          <w:p w14:paraId="434150A0">
            <w:pPr>
              <w:widowControl/>
              <w:jc w:val="left"/>
              <w:rPr>
                <w:rFonts w:ascii="宋体" w:hAnsi="宋体" w:eastAsia="宋体" w:cs="宋体"/>
                <w:kern w:val="0"/>
                <w:szCs w:val="21"/>
              </w:rPr>
            </w:pPr>
            <w:r>
              <w:rPr>
                <w:rFonts w:hint="eastAsia" w:ascii="宋体" w:hAnsi="宋体" w:eastAsia="宋体"/>
                <w:szCs w:val="21"/>
              </w:rPr>
              <w:t>1.67防疲劳镜片非球防蓝光增强型</w:t>
            </w:r>
          </w:p>
        </w:tc>
        <w:tc>
          <w:tcPr>
            <w:tcW w:w="3873" w:type="dxa"/>
            <w:shd w:val="clear" w:color="auto" w:fill="auto"/>
            <w:vAlign w:val="center"/>
          </w:tcPr>
          <w:p w14:paraId="3BBEDC7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 0度～-400度</w:t>
            </w:r>
          </w:p>
        </w:tc>
        <w:tc>
          <w:tcPr>
            <w:tcW w:w="682" w:type="dxa"/>
            <w:shd w:val="clear" w:color="auto" w:fill="auto"/>
            <w:vAlign w:val="center"/>
          </w:tcPr>
          <w:p w14:paraId="0AA98F2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49BB4C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CC184DC">
            <w:pPr>
              <w:jc w:val="center"/>
              <w:rPr>
                <w:rFonts w:ascii="宋体" w:hAnsi="宋体"/>
                <w:sz w:val="22"/>
                <w:szCs w:val="24"/>
              </w:rPr>
            </w:pPr>
          </w:p>
        </w:tc>
        <w:tc>
          <w:tcPr>
            <w:tcW w:w="1050" w:type="dxa"/>
            <w:shd w:val="clear" w:color="auto" w:fill="auto"/>
          </w:tcPr>
          <w:p w14:paraId="78C701CB">
            <w:pPr>
              <w:jc w:val="center"/>
              <w:rPr>
                <w:rFonts w:ascii="宋体" w:hAnsi="宋体"/>
                <w:sz w:val="22"/>
                <w:szCs w:val="24"/>
              </w:rPr>
            </w:pPr>
          </w:p>
        </w:tc>
        <w:tc>
          <w:tcPr>
            <w:tcW w:w="1159" w:type="dxa"/>
            <w:shd w:val="clear" w:color="auto" w:fill="auto"/>
          </w:tcPr>
          <w:p w14:paraId="51E7443C">
            <w:pPr>
              <w:jc w:val="center"/>
              <w:rPr>
                <w:rFonts w:ascii="宋体" w:hAnsi="宋体"/>
                <w:sz w:val="22"/>
                <w:szCs w:val="24"/>
              </w:rPr>
            </w:pPr>
          </w:p>
        </w:tc>
      </w:tr>
      <w:tr w14:paraId="16F56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0AFF90D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205</w:t>
            </w:r>
          </w:p>
        </w:tc>
        <w:tc>
          <w:tcPr>
            <w:tcW w:w="930" w:type="dxa"/>
            <w:shd w:val="clear" w:color="auto" w:fill="auto"/>
            <w:noWrap/>
            <w:vAlign w:val="center"/>
          </w:tcPr>
          <w:p w14:paraId="0965674C">
            <w:pPr>
              <w:widowControl/>
              <w:jc w:val="left"/>
              <w:rPr>
                <w:rFonts w:ascii="宋体" w:hAnsi="宋体" w:eastAsia="宋体" w:cs="宋体"/>
                <w:kern w:val="0"/>
                <w:szCs w:val="21"/>
              </w:rPr>
            </w:pPr>
            <w:r>
              <w:rPr>
                <w:rFonts w:hint="eastAsia" w:ascii="宋体" w:hAnsi="宋体" w:eastAsia="宋体"/>
                <w:szCs w:val="21"/>
              </w:rPr>
              <w:t>1.67非球面防雾膜</w:t>
            </w:r>
          </w:p>
        </w:tc>
        <w:tc>
          <w:tcPr>
            <w:tcW w:w="3873" w:type="dxa"/>
            <w:shd w:val="clear" w:color="auto" w:fill="auto"/>
            <w:vAlign w:val="center"/>
          </w:tcPr>
          <w:p w14:paraId="12388F8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二、光度范围：球镜+800度～-1800度，柱镜：0度～-600度。</w:t>
            </w:r>
          </w:p>
        </w:tc>
        <w:tc>
          <w:tcPr>
            <w:tcW w:w="682" w:type="dxa"/>
            <w:shd w:val="clear" w:color="auto" w:fill="auto"/>
            <w:vAlign w:val="center"/>
          </w:tcPr>
          <w:p w14:paraId="08250B0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F3CC8D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F0E7594">
            <w:pPr>
              <w:jc w:val="center"/>
              <w:rPr>
                <w:rFonts w:ascii="宋体" w:hAnsi="宋体"/>
                <w:sz w:val="22"/>
                <w:szCs w:val="24"/>
              </w:rPr>
            </w:pPr>
          </w:p>
        </w:tc>
        <w:tc>
          <w:tcPr>
            <w:tcW w:w="1050" w:type="dxa"/>
            <w:shd w:val="clear" w:color="auto" w:fill="auto"/>
          </w:tcPr>
          <w:p w14:paraId="58258248">
            <w:pPr>
              <w:jc w:val="center"/>
              <w:rPr>
                <w:rFonts w:ascii="宋体" w:hAnsi="宋体"/>
                <w:sz w:val="22"/>
                <w:szCs w:val="24"/>
              </w:rPr>
            </w:pPr>
          </w:p>
        </w:tc>
        <w:tc>
          <w:tcPr>
            <w:tcW w:w="1159" w:type="dxa"/>
            <w:shd w:val="clear" w:color="auto" w:fill="auto"/>
          </w:tcPr>
          <w:p w14:paraId="148B792F">
            <w:pPr>
              <w:jc w:val="center"/>
              <w:rPr>
                <w:rFonts w:ascii="宋体" w:hAnsi="宋体"/>
                <w:sz w:val="22"/>
                <w:szCs w:val="24"/>
              </w:rPr>
            </w:pPr>
          </w:p>
        </w:tc>
      </w:tr>
      <w:tr w14:paraId="48BA9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65670A5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206</w:t>
            </w:r>
          </w:p>
        </w:tc>
        <w:tc>
          <w:tcPr>
            <w:tcW w:w="930" w:type="dxa"/>
            <w:shd w:val="clear" w:color="auto" w:fill="auto"/>
            <w:noWrap/>
            <w:vAlign w:val="center"/>
          </w:tcPr>
          <w:p w14:paraId="3D03F3C9">
            <w:pPr>
              <w:widowControl/>
              <w:jc w:val="left"/>
              <w:rPr>
                <w:rFonts w:ascii="宋体" w:hAnsi="宋体" w:eastAsia="宋体" w:cs="宋体"/>
                <w:kern w:val="0"/>
                <w:szCs w:val="21"/>
              </w:rPr>
            </w:pPr>
            <w:r>
              <w:rPr>
                <w:rFonts w:hint="eastAsia" w:ascii="宋体" w:hAnsi="宋体" w:eastAsia="宋体"/>
                <w:szCs w:val="21"/>
              </w:rPr>
              <w:t>1.67非球面防蓝光</w:t>
            </w:r>
          </w:p>
        </w:tc>
        <w:tc>
          <w:tcPr>
            <w:tcW w:w="3873" w:type="dxa"/>
            <w:shd w:val="clear" w:color="auto" w:fill="auto"/>
            <w:vAlign w:val="center"/>
          </w:tcPr>
          <w:p w14:paraId="5BAC337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二、光度范围：球镜+800度～-1800度，柱镜：0度～-600度。</w:t>
            </w:r>
          </w:p>
        </w:tc>
        <w:tc>
          <w:tcPr>
            <w:tcW w:w="682" w:type="dxa"/>
            <w:shd w:val="clear" w:color="auto" w:fill="auto"/>
            <w:vAlign w:val="center"/>
          </w:tcPr>
          <w:p w14:paraId="39580A6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F3E0CB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CB3E946">
            <w:pPr>
              <w:jc w:val="center"/>
              <w:rPr>
                <w:rFonts w:ascii="宋体" w:hAnsi="宋体"/>
                <w:sz w:val="22"/>
                <w:szCs w:val="24"/>
              </w:rPr>
            </w:pPr>
          </w:p>
        </w:tc>
        <w:tc>
          <w:tcPr>
            <w:tcW w:w="1050" w:type="dxa"/>
            <w:shd w:val="clear" w:color="auto" w:fill="auto"/>
          </w:tcPr>
          <w:p w14:paraId="1BA0258A">
            <w:pPr>
              <w:jc w:val="center"/>
              <w:rPr>
                <w:rFonts w:ascii="宋体" w:hAnsi="宋体"/>
                <w:sz w:val="22"/>
                <w:szCs w:val="24"/>
              </w:rPr>
            </w:pPr>
          </w:p>
        </w:tc>
        <w:tc>
          <w:tcPr>
            <w:tcW w:w="1159" w:type="dxa"/>
            <w:shd w:val="clear" w:color="auto" w:fill="auto"/>
          </w:tcPr>
          <w:p w14:paraId="198F60A9">
            <w:pPr>
              <w:jc w:val="center"/>
              <w:rPr>
                <w:rFonts w:ascii="宋体" w:hAnsi="宋体"/>
                <w:sz w:val="22"/>
                <w:szCs w:val="24"/>
              </w:rPr>
            </w:pPr>
          </w:p>
        </w:tc>
      </w:tr>
      <w:tr w14:paraId="7BCB2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0492A97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207</w:t>
            </w:r>
          </w:p>
        </w:tc>
        <w:tc>
          <w:tcPr>
            <w:tcW w:w="930" w:type="dxa"/>
            <w:shd w:val="clear" w:color="auto" w:fill="auto"/>
            <w:noWrap/>
            <w:vAlign w:val="center"/>
          </w:tcPr>
          <w:p w14:paraId="097B256D">
            <w:pPr>
              <w:widowControl/>
              <w:jc w:val="left"/>
              <w:rPr>
                <w:rFonts w:ascii="宋体" w:hAnsi="宋体" w:eastAsia="宋体" w:cs="宋体"/>
                <w:kern w:val="0"/>
                <w:szCs w:val="21"/>
              </w:rPr>
            </w:pPr>
            <w:r>
              <w:rPr>
                <w:rFonts w:hint="eastAsia" w:ascii="宋体" w:hAnsi="宋体" w:eastAsia="宋体"/>
                <w:szCs w:val="21"/>
              </w:rPr>
              <w:t>1.67非球面耐磨镜片</w:t>
            </w:r>
          </w:p>
        </w:tc>
        <w:tc>
          <w:tcPr>
            <w:tcW w:w="3873" w:type="dxa"/>
            <w:shd w:val="clear" w:color="auto" w:fill="auto"/>
            <w:vAlign w:val="center"/>
          </w:tcPr>
          <w:p w14:paraId="5457841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二、光度范围：球镜+800度～-1800度，柱镜：0度～-600度。</w:t>
            </w:r>
          </w:p>
        </w:tc>
        <w:tc>
          <w:tcPr>
            <w:tcW w:w="682" w:type="dxa"/>
            <w:shd w:val="clear" w:color="auto" w:fill="auto"/>
            <w:vAlign w:val="center"/>
          </w:tcPr>
          <w:p w14:paraId="625C726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13057B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961EFFA">
            <w:pPr>
              <w:jc w:val="center"/>
              <w:rPr>
                <w:rFonts w:ascii="宋体" w:hAnsi="宋体"/>
                <w:sz w:val="22"/>
                <w:szCs w:val="24"/>
              </w:rPr>
            </w:pPr>
          </w:p>
        </w:tc>
        <w:tc>
          <w:tcPr>
            <w:tcW w:w="1050" w:type="dxa"/>
            <w:shd w:val="clear" w:color="auto" w:fill="auto"/>
          </w:tcPr>
          <w:p w14:paraId="7F656664">
            <w:pPr>
              <w:jc w:val="center"/>
              <w:rPr>
                <w:rFonts w:ascii="宋体" w:hAnsi="宋体"/>
                <w:sz w:val="22"/>
                <w:szCs w:val="24"/>
              </w:rPr>
            </w:pPr>
          </w:p>
        </w:tc>
        <w:tc>
          <w:tcPr>
            <w:tcW w:w="1159" w:type="dxa"/>
            <w:shd w:val="clear" w:color="auto" w:fill="auto"/>
          </w:tcPr>
          <w:p w14:paraId="38886A35">
            <w:pPr>
              <w:jc w:val="center"/>
              <w:rPr>
                <w:rFonts w:ascii="宋体" w:hAnsi="宋体"/>
                <w:sz w:val="22"/>
                <w:szCs w:val="24"/>
              </w:rPr>
            </w:pPr>
          </w:p>
        </w:tc>
      </w:tr>
      <w:tr w14:paraId="528B0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1" w:hRule="atLeast"/>
        </w:trPr>
        <w:tc>
          <w:tcPr>
            <w:tcW w:w="827" w:type="dxa"/>
            <w:shd w:val="clear" w:color="auto" w:fill="auto"/>
            <w:noWrap/>
            <w:vAlign w:val="center"/>
          </w:tcPr>
          <w:p w14:paraId="0EDC712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208</w:t>
            </w:r>
          </w:p>
        </w:tc>
        <w:tc>
          <w:tcPr>
            <w:tcW w:w="930" w:type="dxa"/>
            <w:shd w:val="clear" w:color="auto" w:fill="auto"/>
            <w:noWrap/>
            <w:vAlign w:val="center"/>
          </w:tcPr>
          <w:p w14:paraId="39ED58A8">
            <w:pPr>
              <w:widowControl/>
              <w:jc w:val="left"/>
              <w:rPr>
                <w:rFonts w:ascii="宋体" w:hAnsi="宋体" w:eastAsia="宋体" w:cs="宋体"/>
                <w:kern w:val="0"/>
                <w:szCs w:val="21"/>
              </w:rPr>
            </w:pPr>
            <w:r>
              <w:rPr>
                <w:rFonts w:hint="eastAsia" w:ascii="宋体" w:hAnsi="宋体" w:eastAsia="宋体"/>
                <w:szCs w:val="21"/>
              </w:rPr>
              <w:t>1.67非球面防蓝光紫外线</w:t>
            </w:r>
          </w:p>
        </w:tc>
        <w:tc>
          <w:tcPr>
            <w:tcW w:w="3873" w:type="dxa"/>
            <w:shd w:val="clear" w:color="auto" w:fill="auto"/>
            <w:vAlign w:val="center"/>
          </w:tcPr>
          <w:p w14:paraId="616EF20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二、光度范围：球镜+800度～-1800度，柱镜：0度～-600度。</w:t>
            </w:r>
          </w:p>
        </w:tc>
        <w:tc>
          <w:tcPr>
            <w:tcW w:w="682" w:type="dxa"/>
            <w:shd w:val="clear" w:color="auto" w:fill="auto"/>
            <w:vAlign w:val="center"/>
          </w:tcPr>
          <w:p w14:paraId="3F8ADBB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48862D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93785CD">
            <w:pPr>
              <w:jc w:val="center"/>
              <w:rPr>
                <w:rFonts w:ascii="宋体" w:hAnsi="宋体"/>
                <w:sz w:val="22"/>
                <w:szCs w:val="24"/>
              </w:rPr>
            </w:pPr>
          </w:p>
        </w:tc>
        <w:tc>
          <w:tcPr>
            <w:tcW w:w="1050" w:type="dxa"/>
            <w:shd w:val="clear" w:color="auto" w:fill="auto"/>
          </w:tcPr>
          <w:p w14:paraId="159D12F8">
            <w:pPr>
              <w:jc w:val="center"/>
              <w:rPr>
                <w:rFonts w:ascii="宋体" w:hAnsi="宋体"/>
                <w:sz w:val="22"/>
                <w:szCs w:val="24"/>
              </w:rPr>
            </w:pPr>
          </w:p>
        </w:tc>
        <w:tc>
          <w:tcPr>
            <w:tcW w:w="1159" w:type="dxa"/>
            <w:shd w:val="clear" w:color="auto" w:fill="auto"/>
          </w:tcPr>
          <w:p w14:paraId="056C0CC3">
            <w:pPr>
              <w:jc w:val="center"/>
              <w:rPr>
                <w:rFonts w:ascii="宋体" w:hAnsi="宋体"/>
                <w:sz w:val="22"/>
                <w:szCs w:val="24"/>
              </w:rPr>
            </w:pPr>
          </w:p>
        </w:tc>
      </w:tr>
      <w:tr w14:paraId="00FAB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7F804DE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209</w:t>
            </w:r>
          </w:p>
        </w:tc>
        <w:tc>
          <w:tcPr>
            <w:tcW w:w="930" w:type="dxa"/>
            <w:shd w:val="clear" w:color="auto" w:fill="auto"/>
            <w:noWrap/>
            <w:vAlign w:val="center"/>
          </w:tcPr>
          <w:p w14:paraId="7838D9B3">
            <w:pPr>
              <w:widowControl/>
              <w:jc w:val="left"/>
              <w:rPr>
                <w:rFonts w:ascii="宋体" w:hAnsi="宋体" w:eastAsia="宋体" w:cs="宋体"/>
                <w:kern w:val="0"/>
                <w:szCs w:val="21"/>
              </w:rPr>
            </w:pPr>
            <w:r>
              <w:rPr>
                <w:rFonts w:hint="eastAsia" w:ascii="宋体" w:hAnsi="宋体" w:eastAsia="宋体"/>
                <w:szCs w:val="21"/>
              </w:rPr>
              <w:t>1.67双非球面防雾膜</w:t>
            </w:r>
          </w:p>
        </w:tc>
        <w:tc>
          <w:tcPr>
            <w:tcW w:w="3873" w:type="dxa"/>
            <w:shd w:val="clear" w:color="auto" w:fill="auto"/>
            <w:vAlign w:val="center"/>
          </w:tcPr>
          <w:p w14:paraId="380498F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二、光度范围：球镜+600度～-1400度，柱镜：0度～-400度。</w:t>
            </w:r>
          </w:p>
        </w:tc>
        <w:tc>
          <w:tcPr>
            <w:tcW w:w="682" w:type="dxa"/>
            <w:shd w:val="clear" w:color="auto" w:fill="auto"/>
            <w:vAlign w:val="center"/>
          </w:tcPr>
          <w:p w14:paraId="40805D2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5CF692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D1BE583">
            <w:pPr>
              <w:jc w:val="center"/>
              <w:rPr>
                <w:rFonts w:ascii="宋体" w:hAnsi="宋体"/>
                <w:sz w:val="22"/>
                <w:szCs w:val="24"/>
              </w:rPr>
            </w:pPr>
          </w:p>
        </w:tc>
        <w:tc>
          <w:tcPr>
            <w:tcW w:w="1050" w:type="dxa"/>
            <w:shd w:val="clear" w:color="auto" w:fill="auto"/>
          </w:tcPr>
          <w:p w14:paraId="19764DF5">
            <w:pPr>
              <w:jc w:val="center"/>
              <w:rPr>
                <w:rFonts w:ascii="宋体" w:hAnsi="宋体"/>
                <w:sz w:val="22"/>
                <w:szCs w:val="24"/>
              </w:rPr>
            </w:pPr>
          </w:p>
        </w:tc>
        <w:tc>
          <w:tcPr>
            <w:tcW w:w="1159" w:type="dxa"/>
            <w:shd w:val="clear" w:color="auto" w:fill="auto"/>
          </w:tcPr>
          <w:p w14:paraId="34C83033">
            <w:pPr>
              <w:jc w:val="center"/>
              <w:rPr>
                <w:rFonts w:ascii="宋体" w:hAnsi="宋体"/>
                <w:sz w:val="22"/>
                <w:szCs w:val="24"/>
              </w:rPr>
            </w:pPr>
          </w:p>
        </w:tc>
      </w:tr>
      <w:tr w14:paraId="44F2D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4BCA1D4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210</w:t>
            </w:r>
          </w:p>
        </w:tc>
        <w:tc>
          <w:tcPr>
            <w:tcW w:w="930" w:type="dxa"/>
            <w:shd w:val="clear" w:color="auto" w:fill="auto"/>
            <w:noWrap/>
            <w:vAlign w:val="center"/>
          </w:tcPr>
          <w:p w14:paraId="23D214CC">
            <w:pPr>
              <w:widowControl/>
              <w:jc w:val="left"/>
              <w:rPr>
                <w:rFonts w:ascii="宋体" w:hAnsi="宋体" w:eastAsia="宋体" w:cs="宋体"/>
                <w:kern w:val="0"/>
                <w:szCs w:val="21"/>
              </w:rPr>
            </w:pPr>
            <w:r>
              <w:rPr>
                <w:rFonts w:hint="eastAsia" w:ascii="宋体" w:hAnsi="宋体" w:eastAsia="宋体"/>
                <w:szCs w:val="21"/>
              </w:rPr>
              <w:t>1.67双非球面防蓝光</w:t>
            </w:r>
          </w:p>
        </w:tc>
        <w:tc>
          <w:tcPr>
            <w:tcW w:w="3873" w:type="dxa"/>
            <w:shd w:val="clear" w:color="auto" w:fill="auto"/>
            <w:vAlign w:val="center"/>
          </w:tcPr>
          <w:p w14:paraId="4D748E1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二、光度范围：球镜+600度～-1400度，柱镜：0度～-400度。</w:t>
            </w:r>
          </w:p>
        </w:tc>
        <w:tc>
          <w:tcPr>
            <w:tcW w:w="682" w:type="dxa"/>
            <w:shd w:val="clear" w:color="auto" w:fill="auto"/>
            <w:vAlign w:val="center"/>
          </w:tcPr>
          <w:p w14:paraId="166C66D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63FFF0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C0998B0">
            <w:pPr>
              <w:jc w:val="center"/>
              <w:rPr>
                <w:rFonts w:ascii="宋体" w:hAnsi="宋体"/>
                <w:sz w:val="22"/>
                <w:szCs w:val="24"/>
              </w:rPr>
            </w:pPr>
          </w:p>
        </w:tc>
        <w:tc>
          <w:tcPr>
            <w:tcW w:w="1050" w:type="dxa"/>
            <w:shd w:val="clear" w:color="auto" w:fill="auto"/>
          </w:tcPr>
          <w:p w14:paraId="23CD30C9">
            <w:pPr>
              <w:jc w:val="center"/>
              <w:rPr>
                <w:rFonts w:ascii="宋体" w:hAnsi="宋体"/>
                <w:sz w:val="22"/>
                <w:szCs w:val="24"/>
              </w:rPr>
            </w:pPr>
          </w:p>
        </w:tc>
        <w:tc>
          <w:tcPr>
            <w:tcW w:w="1159" w:type="dxa"/>
            <w:shd w:val="clear" w:color="auto" w:fill="auto"/>
          </w:tcPr>
          <w:p w14:paraId="3B95688E">
            <w:pPr>
              <w:jc w:val="center"/>
              <w:rPr>
                <w:rFonts w:ascii="宋体" w:hAnsi="宋体"/>
                <w:sz w:val="22"/>
                <w:szCs w:val="24"/>
              </w:rPr>
            </w:pPr>
          </w:p>
        </w:tc>
      </w:tr>
      <w:tr w14:paraId="7EDB9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1975E7B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211</w:t>
            </w:r>
          </w:p>
        </w:tc>
        <w:tc>
          <w:tcPr>
            <w:tcW w:w="930" w:type="dxa"/>
            <w:shd w:val="clear" w:color="auto" w:fill="auto"/>
            <w:noWrap/>
            <w:vAlign w:val="center"/>
          </w:tcPr>
          <w:p w14:paraId="5B46764C">
            <w:pPr>
              <w:widowControl/>
              <w:jc w:val="left"/>
              <w:rPr>
                <w:rFonts w:ascii="宋体" w:hAnsi="宋体" w:eastAsia="宋体" w:cs="宋体"/>
                <w:kern w:val="0"/>
                <w:szCs w:val="21"/>
              </w:rPr>
            </w:pPr>
            <w:r>
              <w:rPr>
                <w:rFonts w:hint="eastAsia" w:ascii="宋体" w:hAnsi="宋体" w:eastAsia="宋体"/>
                <w:szCs w:val="21"/>
              </w:rPr>
              <w:t>1.67渐进片电脑片防雾膜</w:t>
            </w:r>
          </w:p>
        </w:tc>
        <w:tc>
          <w:tcPr>
            <w:tcW w:w="3873" w:type="dxa"/>
            <w:shd w:val="clear" w:color="auto" w:fill="auto"/>
            <w:vAlign w:val="center"/>
          </w:tcPr>
          <w:p w14:paraId="39352B4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w:t>
            </w:r>
            <w:r>
              <w:rPr>
                <w:rStyle w:val="12"/>
                <w:rFonts w:hint="eastAsia"/>
              </w:rPr>
              <w:t>切换数码屏幕</w:t>
            </w:r>
            <w:r>
              <w:rPr>
                <w:rFonts w:hint="eastAsia" w:ascii="宋体" w:hAnsi="宋体" w:eastAsia="宋体" w:cs="宋体"/>
                <w:kern w:val="0"/>
                <w:sz w:val="20"/>
                <w:szCs w:val="20"/>
              </w:rPr>
              <w:t>，提供更宽的中近距离视野。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 +100度D～+2.50D</w:t>
            </w:r>
          </w:p>
        </w:tc>
        <w:tc>
          <w:tcPr>
            <w:tcW w:w="682" w:type="dxa"/>
            <w:shd w:val="clear" w:color="auto" w:fill="auto"/>
            <w:vAlign w:val="center"/>
          </w:tcPr>
          <w:p w14:paraId="7E145DA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AB3293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1536961">
            <w:pPr>
              <w:jc w:val="center"/>
              <w:rPr>
                <w:rFonts w:ascii="宋体" w:hAnsi="宋体"/>
                <w:sz w:val="22"/>
                <w:szCs w:val="24"/>
              </w:rPr>
            </w:pPr>
          </w:p>
        </w:tc>
        <w:tc>
          <w:tcPr>
            <w:tcW w:w="1050" w:type="dxa"/>
            <w:shd w:val="clear" w:color="auto" w:fill="auto"/>
          </w:tcPr>
          <w:p w14:paraId="0D8B387F">
            <w:pPr>
              <w:jc w:val="center"/>
              <w:rPr>
                <w:rFonts w:ascii="宋体" w:hAnsi="宋体"/>
                <w:sz w:val="22"/>
                <w:szCs w:val="24"/>
              </w:rPr>
            </w:pPr>
          </w:p>
        </w:tc>
        <w:tc>
          <w:tcPr>
            <w:tcW w:w="1159" w:type="dxa"/>
            <w:shd w:val="clear" w:color="auto" w:fill="auto"/>
          </w:tcPr>
          <w:p w14:paraId="66B863E5">
            <w:pPr>
              <w:jc w:val="center"/>
              <w:rPr>
                <w:rFonts w:ascii="宋体" w:hAnsi="宋体"/>
                <w:sz w:val="22"/>
                <w:szCs w:val="24"/>
              </w:rPr>
            </w:pPr>
          </w:p>
        </w:tc>
      </w:tr>
      <w:tr w14:paraId="60C9A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2D57B7A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212</w:t>
            </w:r>
          </w:p>
        </w:tc>
        <w:tc>
          <w:tcPr>
            <w:tcW w:w="930" w:type="dxa"/>
            <w:shd w:val="clear" w:color="auto" w:fill="auto"/>
            <w:noWrap/>
            <w:vAlign w:val="center"/>
          </w:tcPr>
          <w:p w14:paraId="192C7F72">
            <w:pPr>
              <w:widowControl/>
              <w:jc w:val="left"/>
              <w:rPr>
                <w:rFonts w:ascii="宋体" w:hAnsi="宋体" w:eastAsia="宋体" w:cs="宋体"/>
                <w:kern w:val="0"/>
                <w:szCs w:val="21"/>
              </w:rPr>
            </w:pPr>
            <w:r>
              <w:rPr>
                <w:rFonts w:hint="eastAsia" w:ascii="宋体" w:hAnsi="宋体" w:eastAsia="宋体"/>
                <w:szCs w:val="21"/>
              </w:rPr>
              <w:t>1.67渐进片电脑片防蓝光</w:t>
            </w:r>
          </w:p>
        </w:tc>
        <w:tc>
          <w:tcPr>
            <w:tcW w:w="3873" w:type="dxa"/>
            <w:shd w:val="clear" w:color="auto" w:fill="auto"/>
            <w:vAlign w:val="center"/>
          </w:tcPr>
          <w:p w14:paraId="5B21F7B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1、渐进片，切换数码屏幕，提供更宽的中近距离视野。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 +100度D～+2.50D</w:t>
            </w:r>
          </w:p>
        </w:tc>
        <w:tc>
          <w:tcPr>
            <w:tcW w:w="682" w:type="dxa"/>
            <w:shd w:val="clear" w:color="auto" w:fill="auto"/>
            <w:vAlign w:val="center"/>
          </w:tcPr>
          <w:p w14:paraId="6B0A275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56C6D1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204CF45">
            <w:pPr>
              <w:jc w:val="center"/>
              <w:rPr>
                <w:rFonts w:ascii="宋体" w:hAnsi="宋体"/>
                <w:sz w:val="22"/>
                <w:szCs w:val="24"/>
              </w:rPr>
            </w:pPr>
          </w:p>
        </w:tc>
        <w:tc>
          <w:tcPr>
            <w:tcW w:w="1050" w:type="dxa"/>
            <w:shd w:val="clear" w:color="auto" w:fill="auto"/>
          </w:tcPr>
          <w:p w14:paraId="3D50AFC8">
            <w:pPr>
              <w:jc w:val="center"/>
              <w:rPr>
                <w:rFonts w:ascii="宋体" w:hAnsi="宋体"/>
                <w:sz w:val="22"/>
                <w:szCs w:val="24"/>
              </w:rPr>
            </w:pPr>
          </w:p>
        </w:tc>
        <w:tc>
          <w:tcPr>
            <w:tcW w:w="1159" w:type="dxa"/>
            <w:shd w:val="clear" w:color="auto" w:fill="auto"/>
          </w:tcPr>
          <w:p w14:paraId="5BD0DE14">
            <w:pPr>
              <w:jc w:val="center"/>
              <w:rPr>
                <w:rFonts w:ascii="宋体" w:hAnsi="宋体"/>
                <w:sz w:val="22"/>
                <w:szCs w:val="24"/>
              </w:rPr>
            </w:pPr>
          </w:p>
        </w:tc>
      </w:tr>
      <w:tr w14:paraId="2986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4426771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213</w:t>
            </w:r>
          </w:p>
        </w:tc>
        <w:tc>
          <w:tcPr>
            <w:tcW w:w="930" w:type="dxa"/>
            <w:shd w:val="clear" w:color="auto" w:fill="auto"/>
            <w:noWrap/>
            <w:vAlign w:val="center"/>
          </w:tcPr>
          <w:p w14:paraId="12B38C4B">
            <w:pPr>
              <w:widowControl/>
              <w:jc w:val="left"/>
              <w:rPr>
                <w:rFonts w:ascii="宋体" w:hAnsi="宋体" w:eastAsia="宋体" w:cs="宋体"/>
                <w:kern w:val="0"/>
                <w:szCs w:val="21"/>
              </w:rPr>
            </w:pPr>
            <w:r>
              <w:rPr>
                <w:rFonts w:hint="eastAsia" w:ascii="宋体" w:hAnsi="宋体" w:eastAsia="宋体"/>
                <w:szCs w:val="21"/>
              </w:rPr>
              <w:t>1.67渐进片电脑片加硬镜片</w:t>
            </w:r>
          </w:p>
        </w:tc>
        <w:tc>
          <w:tcPr>
            <w:tcW w:w="3873" w:type="dxa"/>
            <w:shd w:val="clear" w:color="auto" w:fill="auto"/>
            <w:vAlign w:val="center"/>
          </w:tcPr>
          <w:p w14:paraId="0D19D20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1、渐进片，切换数码屏幕，提供更宽的中近距离视野。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 +100度D～+2.50D</w:t>
            </w:r>
          </w:p>
        </w:tc>
        <w:tc>
          <w:tcPr>
            <w:tcW w:w="682" w:type="dxa"/>
            <w:shd w:val="clear" w:color="auto" w:fill="auto"/>
            <w:vAlign w:val="center"/>
          </w:tcPr>
          <w:p w14:paraId="4B07016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50586A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65AD4C8">
            <w:pPr>
              <w:jc w:val="center"/>
              <w:rPr>
                <w:rFonts w:ascii="宋体" w:hAnsi="宋体"/>
                <w:sz w:val="22"/>
                <w:szCs w:val="24"/>
              </w:rPr>
            </w:pPr>
          </w:p>
        </w:tc>
        <w:tc>
          <w:tcPr>
            <w:tcW w:w="1050" w:type="dxa"/>
            <w:shd w:val="clear" w:color="auto" w:fill="auto"/>
          </w:tcPr>
          <w:p w14:paraId="2A5F8F70">
            <w:pPr>
              <w:jc w:val="center"/>
              <w:rPr>
                <w:rFonts w:ascii="宋体" w:hAnsi="宋体"/>
                <w:sz w:val="22"/>
                <w:szCs w:val="24"/>
              </w:rPr>
            </w:pPr>
          </w:p>
        </w:tc>
        <w:tc>
          <w:tcPr>
            <w:tcW w:w="1159" w:type="dxa"/>
            <w:shd w:val="clear" w:color="auto" w:fill="auto"/>
          </w:tcPr>
          <w:p w14:paraId="5A534FD4">
            <w:pPr>
              <w:jc w:val="center"/>
              <w:rPr>
                <w:rFonts w:ascii="宋体" w:hAnsi="宋体"/>
                <w:sz w:val="22"/>
                <w:szCs w:val="24"/>
              </w:rPr>
            </w:pPr>
          </w:p>
        </w:tc>
      </w:tr>
      <w:tr w14:paraId="35B2D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1244019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214</w:t>
            </w:r>
          </w:p>
        </w:tc>
        <w:tc>
          <w:tcPr>
            <w:tcW w:w="930" w:type="dxa"/>
            <w:shd w:val="clear" w:color="auto" w:fill="auto"/>
            <w:noWrap/>
            <w:vAlign w:val="center"/>
          </w:tcPr>
          <w:p w14:paraId="55FE9BEE">
            <w:pPr>
              <w:widowControl/>
              <w:jc w:val="left"/>
              <w:rPr>
                <w:rFonts w:ascii="宋体" w:hAnsi="宋体" w:eastAsia="宋体" w:cs="宋体"/>
                <w:kern w:val="0"/>
                <w:szCs w:val="21"/>
              </w:rPr>
            </w:pPr>
            <w:r>
              <w:rPr>
                <w:rFonts w:hint="eastAsia" w:ascii="宋体" w:hAnsi="宋体" w:eastAsia="宋体"/>
                <w:szCs w:val="21"/>
              </w:rPr>
              <w:t>1.67渐进片防雾</w:t>
            </w:r>
          </w:p>
        </w:tc>
        <w:tc>
          <w:tcPr>
            <w:tcW w:w="3873" w:type="dxa"/>
            <w:shd w:val="clear" w:color="auto" w:fill="auto"/>
            <w:vAlign w:val="center"/>
          </w:tcPr>
          <w:p w14:paraId="23B0E6A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1、渐进片，切换数码屏幕，提供更宽的中近距离视野。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2、通过双眼验光处方平衡技术，由远及近的视觉转换平顺。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3、膜层要求：易清洁、减少反光、双面防紫外、耐油污、防尘、适合夜间驾驶，防雾膜层。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二、光度范围：球镜+550度～-1200度，柱镜：0度～-400度、下加光：标准通道+0.75D～+3.50D，短通道：0.75D～+3.00D。</w:t>
            </w:r>
          </w:p>
        </w:tc>
        <w:tc>
          <w:tcPr>
            <w:tcW w:w="682" w:type="dxa"/>
            <w:shd w:val="clear" w:color="auto" w:fill="auto"/>
            <w:vAlign w:val="center"/>
          </w:tcPr>
          <w:p w14:paraId="1FEA305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A8E24C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9FC5EE6">
            <w:pPr>
              <w:jc w:val="center"/>
              <w:rPr>
                <w:rFonts w:ascii="宋体" w:hAnsi="宋体"/>
                <w:sz w:val="22"/>
                <w:szCs w:val="24"/>
              </w:rPr>
            </w:pPr>
          </w:p>
        </w:tc>
        <w:tc>
          <w:tcPr>
            <w:tcW w:w="1050" w:type="dxa"/>
            <w:shd w:val="clear" w:color="auto" w:fill="auto"/>
          </w:tcPr>
          <w:p w14:paraId="62D8955F">
            <w:pPr>
              <w:jc w:val="center"/>
              <w:rPr>
                <w:rFonts w:ascii="宋体" w:hAnsi="宋体"/>
                <w:sz w:val="22"/>
                <w:szCs w:val="24"/>
              </w:rPr>
            </w:pPr>
          </w:p>
        </w:tc>
        <w:tc>
          <w:tcPr>
            <w:tcW w:w="1159" w:type="dxa"/>
            <w:shd w:val="clear" w:color="auto" w:fill="auto"/>
          </w:tcPr>
          <w:p w14:paraId="36912550">
            <w:pPr>
              <w:jc w:val="center"/>
              <w:rPr>
                <w:rFonts w:ascii="宋体" w:hAnsi="宋体"/>
                <w:sz w:val="22"/>
                <w:szCs w:val="24"/>
              </w:rPr>
            </w:pPr>
          </w:p>
        </w:tc>
      </w:tr>
      <w:tr w14:paraId="0A329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4515586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215</w:t>
            </w:r>
          </w:p>
        </w:tc>
        <w:tc>
          <w:tcPr>
            <w:tcW w:w="930" w:type="dxa"/>
            <w:shd w:val="clear" w:color="auto" w:fill="auto"/>
            <w:noWrap/>
            <w:vAlign w:val="center"/>
          </w:tcPr>
          <w:p w14:paraId="5EEDD8C3">
            <w:pPr>
              <w:widowControl/>
              <w:jc w:val="left"/>
              <w:rPr>
                <w:rFonts w:ascii="宋体" w:hAnsi="宋体" w:eastAsia="宋体" w:cs="宋体"/>
                <w:kern w:val="0"/>
                <w:szCs w:val="21"/>
              </w:rPr>
            </w:pPr>
            <w:r>
              <w:rPr>
                <w:rFonts w:hint="eastAsia" w:ascii="宋体" w:hAnsi="宋体" w:eastAsia="宋体"/>
                <w:szCs w:val="21"/>
              </w:rPr>
              <w:t>1.67渐进片驾驶镜片</w:t>
            </w:r>
          </w:p>
        </w:tc>
        <w:tc>
          <w:tcPr>
            <w:tcW w:w="3873" w:type="dxa"/>
            <w:shd w:val="clear" w:color="auto" w:fill="auto"/>
            <w:vAlign w:val="center"/>
          </w:tcPr>
          <w:p w14:paraId="65A18D2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1、渐进片，切换数码屏幕，提供更宽的中近距离视野。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2、通过双眼验光处方平衡技术，由远及近的视觉转换平顺。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3、膜层要求：易清洁、减少反光、双面防紫外、耐油污、防尘、适合夜间驾驶。</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二、光度范围：球镜+550度～-1200度，柱镜：0度～-400度、下加光：标准通道+0.75D～+3.50D，短通道：0.75D～+3.00D。</w:t>
            </w:r>
          </w:p>
        </w:tc>
        <w:tc>
          <w:tcPr>
            <w:tcW w:w="682" w:type="dxa"/>
            <w:shd w:val="clear" w:color="auto" w:fill="auto"/>
            <w:vAlign w:val="center"/>
          </w:tcPr>
          <w:p w14:paraId="2BB50EC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FE9245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47CDF0E">
            <w:pPr>
              <w:jc w:val="center"/>
              <w:rPr>
                <w:rFonts w:ascii="宋体" w:hAnsi="宋体"/>
                <w:sz w:val="22"/>
                <w:szCs w:val="24"/>
              </w:rPr>
            </w:pPr>
          </w:p>
        </w:tc>
        <w:tc>
          <w:tcPr>
            <w:tcW w:w="1050" w:type="dxa"/>
            <w:shd w:val="clear" w:color="auto" w:fill="auto"/>
          </w:tcPr>
          <w:p w14:paraId="1CD62B93">
            <w:pPr>
              <w:jc w:val="center"/>
              <w:rPr>
                <w:rFonts w:ascii="宋体" w:hAnsi="宋体"/>
                <w:sz w:val="22"/>
                <w:szCs w:val="24"/>
              </w:rPr>
            </w:pPr>
          </w:p>
        </w:tc>
        <w:tc>
          <w:tcPr>
            <w:tcW w:w="1159" w:type="dxa"/>
            <w:shd w:val="clear" w:color="auto" w:fill="auto"/>
          </w:tcPr>
          <w:p w14:paraId="44452B07">
            <w:pPr>
              <w:jc w:val="center"/>
              <w:rPr>
                <w:rFonts w:ascii="宋体" w:hAnsi="宋体"/>
                <w:sz w:val="22"/>
                <w:szCs w:val="24"/>
              </w:rPr>
            </w:pPr>
          </w:p>
        </w:tc>
      </w:tr>
      <w:tr w14:paraId="6E86D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827" w:type="dxa"/>
            <w:shd w:val="clear" w:color="auto" w:fill="auto"/>
            <w:noWrap/>
            <w:vAlign w:val="center"/>
          </w:tcPr>
          <w:p w14:paraId="68ED37B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216</w:t>
            </w:r>
          </w:p>
        </w:tc>
        <w:tc>
          <w:tcPr>
            <w:tcW w:w="930" w:type="dxa"/>
            <w:shd w:val="clear" w:color="auto" w:fill="auto"/>
            <w:noWrap/>
            <w:vAlign w:val="center"/>
          </w:tcPr>
          <w:p w14:paraId="6F7E62EE">
            <w:pPr>
              <w:widowControl/>
              <w:jc w:val="left"/>
              <w:rPr>
                <w:rFonts w:ascii="宋体" w:hAnsi="宋体" w:eastAsia="宋体" w:cs="宋体"/>
                <w:kern w:val="0"/>
                <w:szCs w:val="21"/>
              </w:rPr>
            </w:pPr>
            <w:r>
              <w:rPr>
                <w:rFonts w:hint="eastAsia" w:ascii="宋体" w:hAnsi="宋体" w:eastAsia="宋体"/>
                <w:szCs w:val="21"/>
              </w:rPr>
              <w:t>1.67学生专用镜片防蓝光定制片</w:t>
            </w:r>
          </w:p>
        </w:tc>
        <w:tc>
          <w:tcPr>
            <w:tcW w:w="3873" w:type="dxa"/>
            <w:shd w:val="clear" w:color="auto" w:fill="auto"/>
            <w:vAlign w:val="center"/>
          </w:tcPr>
          <w:p w14:paraId="5EA6384C">
            <w:pPr>
              <w:pStyle w:val="4"/>
              <w:widowControl/>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w:t>
            </w:r>
            <w:r>
              <w:rPr>
                <w:rFonts w:hint="eastAsia"/>
              </w:rPr>
              <w:t>采用全视高清技术，还原视物对比敏感度，双面点对应技术，减少高阶像差，扩大镜片可视区域</w:t>
            </w:r>
            <w:r>
              <w:rPr>
                <w:rFonts w:hint="eastAsia" w:ascii="宋体" w:hAnsi="宋体" w:eastAsia="宋体" w:cs="宋体"/>
                <w:kern w:val="0"/>
                <w:sz w:val="20"/>
                <w:szCs w:val="20"/>
              </w:rPr>
              <w:t>。</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二、光度范围：球镜+800度～-1200度、柱镜：0度～-400度</w:t>
            </w:r>
          </w:p>
        </w:tc>
        <w:tc>
          <w:tcPr>
            <w:tcW w:w="682" w:type="dxa"/>
            <w:shd w:val="clear" w:color="auto" w:fill="auto"/>
            <w:vAlign w:val="center"/>
          </w:tcPr>
          <w:p w14:paraId="1F2F44E2">
            <w:pPr>
              <w:widowControl/>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B7D50B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27C51CD">
            <w:pPr>
              <w:jc w:val="center"/>
              <w:rPr>
                <w:rFonts w:ascii="宋体" w:hAnsi="宋体"/>
                <w:sz w:val="22"/>
                <w:szCs w:val="24"/>
              </w:rPr>
            </w:pPr>
          </w:p>
        </w:tc>
        <w:tc>
          <w:tcPr>
            <w:tcW w:w="1050" w:type="dxa"/>
            <w:shd w:val="clear" w:color="auto" w:fill="auto"/>
          </w:tcPr>
          <w:p w14:paraId="755CAA14">
            <w:pPr>
              <w:jc w:val="center"/>
              <w:rPr>
                <w:rFonts w:ascii="宋体" w:hAnsi="宋体"/>
                <w:sz w:val="22"/>
                <w:szCs w:val="24"/>
              </w:rPr>
            </w:pPr>
          </w:p>
        </w:tc>
        <w:tc>
          <w:tcPr>
            <w:tcW w:w="1159" w:type="dxa"/>
            <w:shd w:val="clear" w:color="auto" w:fill="auto"/>
          </w:tcPr>
          <w:p w14:paraId="7A5DC4B2">
            <w:pPr>
              <w:jc w:val="center"/>
              <w:rPr>
                <w:rFonts w:ascii="宋体" w:hAnsi="宋体"/>
                <w:sz w:val="22"/>
                <w:szCs w:val="24"/>
              </w:rPr>
            </w:pPr>
          </w:p>
        </w:tc>
      </w:tr>
      <w:tr w14:paraId="5CB09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618C853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217</w:t>
            </w:r>
          </w:p>
        </w:tc>
        <w:tc>
          <w:tcPr>
            <w:tcW w:w="930" w:type="dxa"/>
            <w:shd w:val="clear" w:color="auto" w:fill="auto"/>
            <w:noWrap/>
            <w:vAlign w:val="center"/>
          </w:tcPr>
          <w:p w14:paraId="66E09402">
            <w:pPr>
              <w:widowControl/>
              <w:jc w:val="left"/>
              <w:rPr>
                <w:rFonts w:ascii="宋体" w:hAnsi="宋体" w:eastAsia="宋体" w:cs="宋体"/>
                <w:kern w:val="0"/>
                <w:szCs w:val="21"/>
              </w:rPr>
            </w:pPr>
            <w:r>
              <w:rPr>
                <w:rFonts w:hint="eastAsia" w:ascii="宋体" w:hAnsi="宋体" w:eastAsia="宋体"/>
                <w:szCs w:val="21"/>
              </w:rPr>
              <w:t>1.67驾驶镜片 </w:t>
            </w:r>
          </w:p>
        </w:tc>
        <w:tc>
          <w:tcPr>
            <w:tcW w:w="3873" w:type="dxa"/>
            <w:shd w:val="clear" w:color="auto" w:fill="auto"/>
            <w:vAlign w:val="center"/>
          </w:tcPr>
          <w:p w14:paraId="509AED9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适合长时间驾驶的驾驶者或长时间使用电脑的工作者，免受眩光干扰，搭载的膜层反射比较少的绿光和比较多的红光，提升视觉敏感度和动态视觉，且拓展视野宽度、动态捕捉，提升视觉融像能力、提升动态视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二、光度范围：球镜+600度～-1400度，柱镜：0度～-400度。</w:t>
            </w:r>
          </w:p>
        </w:tc>
        <w:tc>
          <w:tcPr>
            <w:tcW w:w="682" w:type="dxa"/>
            <w:shd w:val="clear" w:color="auto" w:fill="auto"/>
            <w:vAlign w:val="center"/>
          </w:tcPr>
          <w:p w14:paraId="36FD251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E4E73C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E83C9FA">
            <w:pPr>
              <w:jc w:val="center"/>
              <w:rPr>
                <w:rFonts w:ascii="宋体" w:hAnsi="宋体"/>
                <w:sz w:val="22"/>
                <w:szCs w:val="24"/>
              </w:rPr>
            </w:pPr>
          </w:p>
        </w:tc>
        <w:tc>
          <w:tcPr>
            <w:tcW w:w="1050" w:type="dxa"/>
            <w:shd w:val="clear" w:color="auto" w:fill="auto"/>
          </w:tcPr>
          <w:p w14:paraId="19BC8775">
            <w:pPr>
              <w:jc w:val="center"/>
              <w:rPr>
                <w:rFonts w:ascii="宋体" w:hAnsi="宋体"/>
                <w:sz w:val="22"/>
                <w:szCs w:val="24"/>
              </w:rPr>
            </w:pPr>
          </w:p>
        </w:tc>
        <w:tc>
          <w:tcPr>
            <w:tcW w:w="1159" w:type="dxa"/>
            <w:shd w:val="clear" w:color="auto" w:fill="auto"/>
          </w:tcPr>
          <w:p w14:paraId="73573695">
            <w:pPr>
              <w:jc w:val="center"/>
              <w:rPr>
                <w:rFonts w:ascii="宋体" w:hAnsi="宋体"/>
                <w:sz w:val="22"/>
                <w:szCs w:val="24"/>
              </w:rPr>
            </w:pPr>
          </w:p>
        </w:tc>
      </w:tr>
      <w:tr w14:paraId="4B41A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15E4A08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218</w:t>
            </w:r>
          </w:p>
        </w:tc>
        <w:tc>
          <w:tcPr>
            <w:tcW w:w="930" w:type="dxa"/>
            <w:shd w:val="clear" w:color="auto" w:fill="auto"/>
            <w:noWrap/>
            <w:vAlign w:val="center"/>
          </w:tcPr>
          <w:p w14:paraId="7EEFCCD5">
            <w:pPr>
              <w:widowControl/>
              <w:jc w:val="left"/>
              <w:rPr>
                <w:rFonts w:ascii="宋体" w:hAnsi="宋体" w:eastAsia="宋体" w:cs="宋体"/>
                <w:kern w:val="0"/>
                <w:szCs w:val="21"/>
              </w:rPr>
            </w:pPr>
            <w:r>
              <w:rPr>
                <w:rFonts w:hint="eastAsia" w:ascii="宋体" w:hAnsi="宋体" w:eastAsia="宋体"/>
                <w:szCs w:val="21"/>
              </w:rPr>
              <w:t>1.6防疲劳镜片非球防蓝光防护型</w:t>
            </w:r>
          </w:p>
        </w:tc>
        <w:tc>
          <w:tcPr>
            <w:tcW w:w="3873" w:type="dxa"/>
            <w:shd w:val="clear" w:color="auto" w:fill="auto"/>
            <w:vAlign w:val="center"/>
          </w:tcPr>
          <w:p w14:paraId="50920D8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 0度～-400度</w:t>
            </w:r>
          </w:p>
        </w:tc>
        <w:tc>
          <w:tcPr>
            <w:tcW w:w="682" w:type="dxa"/>
            <w:shd w:val="clear" w:color="auto" w:fill="auto"/>
            <w:vAlign w:val="center"/>
          </w:tcPr>
          <w:p w14:paraId="3C5F570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12E3B0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1170DF1">
            <w:pPr>
              <w:jc w:val="center"/>
              <w:rPr>
                <w:rFonts w:ascii="宋体" w:hAnsi="宋体"/>
                <w:sz w:val="22"/>
                <w:szCs w:val="24"/>
              </w:rPr>
            </w:pPr>
          </w:p>
        </w:tc>
        <w:tc>
          <w:tcPr>
            <w:tcW w:w="1050" w:type="dxa"/>
            <w:shd w:val="clear" w:color="auto" w:fill="auto"/>
          </w:tcPr>
          <w:p w14:paraId="274A65D0">
            <w:pPr>
              <w:jc w:val="center"/>
              <w:rPr>
                <w:rFonts w:ascii="宋体" w:hAnsi="宋体"/>
                <w:sz w:val="22"/>
                <w:szCs w:val="24"/>
              </w:rPr>
            </w:pPr>
          </w:p>
        </w:tc>
        <w:tc>
          <w:tcPr>
            <w:tcW w:w="1159" w:type="dxa"/>
            <w:shd w:val="clear" w:color="auto" w:fill="auto"/>
          </w:tcPr>
          <w:p w14:paraId="2D31C5BC">
            <w:pPr>
              <w:jc w:val="center"/>
              <w:rPr>
                <w:rFonts w:ascii="宋体" w:hAnsi="宋体"/>
                <w:sz w:val="22"/>
                <w:szCs w:val="24"/>
              </w:rPr>
            </w:pPr>
          </w:p>
        </w:tc>
      </w:tr>
      <w:tr w14:paraId="286E5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1BDC5D5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219</w:t>
            </w:r>
          </w:p>
        </w:tc>
        <w:tc>
          <w:tcPr>
            <w:tcW w:w="930" w:type="dxa"/>
            <w:shd w:val="clear" w:color="auto" w:fill="auto"/>
            <w:noWrap/>
            <w:vAlign w:val="center"/>
          </w:tcPr>
          <w:p w14:paraId="6FF488E6">
            <w:pPr>
              <w:widowControl/>
              <w:jc w:val="left"/>
              <w:rPr>
                <w:rFonts w:ascii="宋体" w:hAnsi="宋体" w:eastAsia="宋体" w:cs="宋体"/>
                <w:kern w:val="0"/>
                <w:szCs w:val="21"/>
              </w:rPr>
            </w:pPr>
            <w:r>
              <w:rPr>
                <w:rFonts w:hint="eastAsia" w:ascii="宋体" w:hAnsi="宋体" w:eastAsia="宋体"/>
                <w:szCs w:val="21"/>
              </w:rPr>
              <w:t>1.6防疲劳镜片非球防蓝光舒缓型</w:t>
            </w:r>
          </w:p>
        </w:tc>
        <w:tc>
          <w:tcPr>
            <w:tcW w:w="3873" w:type="dxa"/>
            <w:shd w:val="clear" w:color="auto" w:fill="auto"/>
            <w:vAlign w:val="center"/>
          </w:tcPr>
          <w:p w14:paraId="1334C5C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 0度～-400度</w:t>
            </w:r>
          </w:p>
        </w:tc>
        <w:tc>
          <w:tcPr>
            <w:tcW w:w="682" w:type="dxa"/>
            <w:shd w:val="clear" w:color="auto" w:fill="auto"/>
            <w:vAlign w:val="center"/>
          </w:tcPr>
          <w:p w14:paraId="1149973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6850A3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37FDE90">
            <w:pPr>
              <w:jc w:val="center"/>
              <w:rPr>
                <w:rFonts w:ascii="宋体" w:hAnsi="宋体"/>
                <w:sz w:val="22"/>
                <w:szCs w:val="24"/>
              </w:rPr>
            </w:pPr>
          </w:p>
        </w:tc>
        <w:tc>
          <w:tcPr>
            <w:tcW w:w="1050" w:type="dxa"/>
            <w:shd w:val="clear" w:color="auto" w:fill="auto"/>
          </w:tcPr>
          <w:p w14:paraId="2EF47165">
            <w:pPr>
              <w:jc w:val="center"/>
              <w:rPr>
                <w:rFonts w:ascii="宋体" w:hAnsi="宋体"/>
                <w:sz w:val="22"/>
                <w:szCs w:val="24"/>
              </w:rPr>
            </w:pPr>
          </w:p>
        </w:tc>
        <w:tc>
          <w:tcPr>
            <w:tcW w:w="1159" w:type="dxa"/>
            <w:shd w:val="clear" w:color="auto" w:fill="auto"/>
          </w:tcPr>
          <w:p w14:paraId="1CB4EBD3">
            <w:pPr>
              <w:jc w:val="center"/>
              <w:rPr>
                <w:rFonts w:ascii="宋体" w:hAnsi="宋体"/>
                <w:sz w:val="22"/>
                <w:szCs w:val="24"/>
              </w:rPr>
            </w:pPr>
          </w:p>
        </w:tc>
      </w:tr>
      <w:tr w14:paraId="477D5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788A3AF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220</w:t>
            </w:r>
          </w:p>
        </w:tc>
        <w:tc>
          <w:tcPr>
            <w:tcW w:w="930" w:type="dxa"/>
            <w:shd w:val="clear" w:color="auto" w:fill="auto"/>
            <w:noWrap/>
            <w:vAlign w:val="center"/>
          </w:tcPr>
          <w:p w14:paraId="6A05011A">
            <w:pPr>
              <w:widowControl/>
              <w:jc w:val="left"/>
              <w:rPr>
                <w:rFonts w:ascii="宋体" w:hAnsi="宋体" w:eastAsia="宋体" w:cs="宋体"/>
                <w:kern w:val="0"/>
                <w:szCs w:val="21"/>
              </w:rPr>
            </w:pPr>
            <w:r>
              <w:rPr>
                <w:rFonts w:hint="eastAsia" w:ascii="宋体" w:hAnsi="宋体" w:eastAsia="宋体"/>
                <w:szCs w:val="21"/>
              </w:rPr>
              <w:t>1.6防疲劳镜片非球防蓝光增强型</w:t>
            </w:r>
          </w:p>
        </w:tc>
        <w:tc>
          <w:tcPr>
            <w:tcW w:w="3873" w:type="dxa"/>
            <w:shd w:val="clear" w:color="auto" w:fill="auto"/>
            <w:vAlign w:val="center"/>
          </w:tcPr>
          <w:p w14:paraId="5D08278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 0度～-400度</w:t>
            </w:r>
          </w:p>
        </w:tc>
        <w:tc>
          <w:tcPr>
            <w:tcW w:w="682" w:type="dxa"/>
            <w:shd w:val="clear" w:color="auto" w:fill="auto"/>
            <w:vAlign w:val="center"/>
          </w:tcPr>
          <w:p w14:paraId="0BE92DC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6EAE0B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BDFEDA0">
            <w:pPr>
              <w:jc w:val="center"/>
              <w:rPr>
                <w:rFonts w:ascii="宋体" w:hAnsi="宋体"/>
                <w:sz w:val="22"/>
                <w:szCs w:val="24"/>
              </w:rPr>
            </w:pPr>
          </w:p>
        </w:tc>
        <w:tc>
          <w:tcPr>
            <w:tcW w:w="1050" w:type="dxa"/>
            <w:shd w:val="clear" w:color="auto" w:fill="auto"/>
          </w:tcPr>
          <w:p w14:paraId="65C4D9B2">
            <w:pPr>
              <w:jc w:val="center"/>
              <w:rPr>
                <w:rFonts w:ascii="宋体" w:hAnsi="宋体"/>
                <w:sz w:val="22"/>
                <w:szCs w:val="24"/>
              </w:rPr>
            </w:pPr>
          </w:p>
        </w:tc>
        <w:tc>
          <w:tcPr>
            <w:tcW w:w="1159" w:type="dxa"/>
            <w:shd w:val="clear" w:color="auto" w:fill="auto"/>
          </w:tcPr>
          <w:p w14:paraId="662F5F5E">
            <w:pPr>
              <w:jc w:val="center"/>
              <w:rPr>
                <w:rFonts w:ascii="宋体" w:hAnsi="宋体"/>
                <w:sz w:val="22"/>
                <w:szCs w:val="24"/>
              </w:rPr>
            </w:pPr>
          </w:p>
        </w:tc>
      </w:tr>
      <w:tr w14:paraId="24940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2850CF7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221</w:t>
            </w:r>
          </w:p>
        </w:tc>
        <w:tc>
          <w:tcPr>
            <w:tcW w:w="930" w:type="dxa"/>
            <w:shd w:val="clear" w:color="auto" w:fill="auto"/>
            <w:noWrap/>
            <w:vAlign w:val="center"/>
          </w:tcPr>
          <w:p w14:paraId="3F32F6A6">
            <w:pPr>
              <w:widowControl/>
              <w:jc w:val="left"/>
              <w:rPr>
                <w:rFonts w:ascii="宋体" w:hAnsi="宋体" w:eastAsia="宋体" w:cs="宋体"/>
                <w:kern w:val="0"/>
                <w:szCs w:val="21"/>
              </w:rPr>
            </w:pPr>
            <w:r>
              <w:rPr>
                <w:rFonts w:hint="eastAsia" w:ascii="宋体" w:hAnsi="宋体" w:eastAsia="宋体"/>
                <w:szCs w:val="21"/>
              </w:rPr>
              <w:t>1.6非球面定制片(RK)防雾膜</w:t>
            </w:r>
          </w:p>
        </w:tc>
        <w:tc>
          <w:tcPr>
            <w:tcW w:w="3873" w:type="dxa"/>
            <w:shd w:val="clear" w:color="auto" w:fill="auto"/>
            <w:vAlign w:val="center"/>
          </w:tcPr>
          <w:p w14:paraId="212D0B8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二、光度范围：球镜+900度～-1500度，柱镜：0度～-600度。</w:t>
            </w:r>
          </w:p>
        </w:tc>
        <w:tc>
          <w:tcPr>
            <w:tcW w:w="682" w:type="dxa"/>
            <w:shd w:val="clear" w:color="auto" w:fill="auto"/>
            <w:vAlign w:val="center"/>
          </w:tcPr>
          <w:p w14:paraId="59B1274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AD61A0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71CF6CD">
            <w:pPr>
              <w:jc w:val="center"/>
              <w:rPr>
                <w:rFonts w:ascii="宋体" w:hAnsi="宋体"/>
                <w:sz w:val="22"/>
                <w:szCs w:val="24"/>
              </w:rPr>
            </w:pPr>
          </w:p>
        </w:tc>
        <w:tc>
          <w:tcPr>
            <w:tcW w:w="1050" w:type="dxa"/>
            <w:shd w:val="clear" w:color="auto" w:fill="auto"/>
          </w:tcPr>
          <w:p w14:paraId="11494933">
            <w:pPr>
              <w:jc w:val="center"/>
              <w:rPr>
                <w:rFonts w:ascii="宋体" w:hAnsi="宋体"/>
                <w:sz w:val="22"/>
                <w:szCs w:val="24"/>
              </w:rPr>
            </w:pPr>
          </w:p>
        </w:tc>
        <w:tc>
          <w:tcPr>
            <w:tcW w:w="1159" w:type="dxa"/>
            <w:shd w:val="clear" w:color="auto" w:fill="auto"/>
          </w:tcPr>
          <w:p w14:paraId="19F9D27F">
            <w:pPr>
              <w:jc w:val="center"/>
              <w:rPr>
                <w:rFonts w:ascii="宋体" w:hAnsi="宋体"/>
                <w:sz w:val="22"/>
                <w:szCs w:val="24"/>
              </w:rPr>
            </w:pPr>
          </w:p>
        </w:tc>
      </w:tr>
      <w:tr w14:paraId="2F9F0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13" w:hRule="atLeast"/>
        </w:trPr>
        <w:tc>
          <w:tcPr>
            <w:tcW w:w="827" w:type="dxa"/>
            <w:shd w:val="clear" w:color="auto" w:fill="auto"/>
            <w:noWrap/>
            <w:vAlign w:val="center"/>
          </w:tcPr>
          <w:p w14:paraId="2F55FA4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222</w:t>
            </w:r>
          </w:p>
        </w:tc>
        <w:tc>
          <w:tcPr>
            <w:tcW w:w="930" w:type="dxa"/>
            <w:shd w:val="clear" w:color="auto" w:fill="auto"/>
            <w:noWrap/>
            <w:vAlign w:val="center"/>
          </w:tcPr>
          <w:p w14:paraId="106E91EB">
            <w:pPr>
              <w:widowControl/>
              <w:jc w:val="left"/>
              <w:rPr>
                <w:rFonts w:ascii="宋体" w:hAnsi="宋体" w:eastAsia="宋体" w:cs="宋体"/>
                <w:kern w:val="0"/>
                <w:szCs w:val="21"/>
              </w:rPr>
            </w:pPr>
            <w:r>
              <w:rPr>
                <w:rFonts w:hint="eastAsia" w:ascii="宋体" w:hAnsi="宋体" w:eastAsia="宋体"/>
                <w:szCs w:val="21"/>
              </w:rPr>
              <w:t>1.6非球面定制片(RK)加硬</w:t>
            </w:r>
          </w:p>
        </w:tc>
        <w:tc>
          <w:tcPr>
            <w:tcW w:w="3873" w:type="dxa"/>
            <w:shd w:val="clear" w:color="auto" w:fill="auto"/>
            <w:vAlign w:val="center"/>
          </w:tcPr>
          <w:p w14:paraId="7CE092F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二、光度范围：球镜+900度～-1500度，柱镜：0度～-600度。</w:t>
            </w:r>
          </w:p>
        </w:tc>
        <w:tc>
          <w:tcPr>
            <w:tcW w:w="682" w:type="dxa"/>
            <w:shd w:val="clear" w:color="auto" w:fill="auto"/>
            <w:vAlign w:val="center"/>
          </w:tcPr>
          <w:p w14:paraId="3BAD453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8D639C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C3ECF5E">
            <w:pPr>
              <w:jc w:val="center"/>
              <w:rPr>
                <w:rFonts w:ascii="宋体" w:hAnsi="宋体"/>
                <w:sz w:val="22"/>
                <w:szCs w:val="24"/>
              </w:rPr>
            </w:pPr>
          </w:p>
        </w:tc>
        <w:tc>
          <w:tcPr>
            <w:tcW w:w="1050" w:type="dxa"/>
            <w:shd w:val="clear" w:color="auto" w:fill="auto"/>
          </w:tcPr>
          <w:p w14:paraId="5D59224B">
            <w:pPr>
              <w:jc w:val="center"/>
              <w:rPr>
                <w:rFonts w:ascii="宋体" w:hAnsi="宋体"/>
                <w:sz w:val="22"/>
                <w:szCs w:val="24"/>
              </w:rPr>
            </w:pPr>
          </w:p>
        </w:tc>
        <w:tc>
          <w:tcPr>
            <w:tcW w:w="1159" w:type="dxa"/>
            <w:shd w:val="clear" w:color="auto" w:fill="auto"/>
          </w:tcPr>
          <w:p w14:paraId="3F16ED85">
            <w:pPr>
              <w:jc w:val="center"/>
              <w:rPr>
                <w:rFonts w:ascii="宋体" w:hAnsi="宋体"/>
                <w:sz w:val="22"/>
                <w:szCs w:val="24"/>
              </w:rPr>
            </w:pPr>
          </w:p>
        </w:tc>
      </w:tr>
      <w:tr w14:paraId="2F557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AAF3D8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223</w:t>
            </w:r>
          </w:p>
        </w:tc>
        <w:tc>
          <w:tcPr>
            <w:tcW w:w="930" w:type="dxa"/>
            <w:shd w:val="clear" w:color="auto" w:fill="auto"/>
            <w:noWrap/>
            <w:vAlign w:val="center"/>
          </w:tcPr>
          <w:p w14:paraId="6FD850C3">
            <w:pPr>
              <w:widowControl/>
              <w:jc w:val="left"/>
              <w:rPr>
                <w:rFonts w:ascii="宋体" w:hAnsi="宋体" w:eastAsia="宋体" w:cs="宋体"/>
                <w:kern w:val="0"/>
                <w:szCs w:val="21"/>
              </w:rPr>
            </w:pPr>
            <w:r>
              <w:rPr>
                <w:rFonts w:hint="eastAsia" w:ascii="宋体" w:hAnsi="宋体" w:eastAsia="宋体"/>
                <w:szCs w:val="21"/>
              </w:rPr>
              <w:t>1.6非球面定制片(RK)防蓝光</w:t>
            </w:r>
          </w:p>
        </w:tc>
        <w:tc>
          <w:tcPr>
            <w:tcW w:w="3873" w:type="dxa"/>
            <w:shd w:val="clear" w:color="auto" w:fill="auto"/>
            <w:vAlign w:val="center"/>
          </w:tcPr>
          <w:p w14:paraId="589F382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二、光度范围：球镜+900度～-1500度，柱镜：0度～-600度。</w:t>
            </w:r>
          </w:p>
        </w:tc>
        <w:tc>
          <w:tcPr>
            <w:tcW w:w="682" w:type="dxa"/>
            <w:shd w:val="clear" w:color="auto" w:fill="auto"/>
            <w:vAlign w:val="center"/>
          </w:tcPr>
          <w:p w14:paraId="6B9EA71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86BEB2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564A151">
            <w:pPr>
              <w:jc w:val="center"/>
              <w:rPr>
                <w:rFonts w:ascii="宋体" w:hAnsi="宋体"/>
                <w:sz w:val="22"/>
                <w:szCs w:val="24"/>
              </w:rPr>
            </w:pPr>
          </w:p>
        </w:tc>
        <w:tc>
          <w:tcPr>
            <w:tcW w:w="1050" w:type="dxa"/>
            <w:shd w:val="clear" w:color="auto" w:fill="auto"/>
          </w:tcPr>
          <w:p w14:paraId="24D62D06">
            <w:pPr>
              <w:jc w:val="center"/>
              <w:rPr>
                <w:rFonts w:ascii="宋体" w:hAnsi="宋体"/>
                <w:sz w:val="22"/>
                <w:szCs w:val="24"/>
              </w:rPr>
            </w:pPr>
          </w:p>
        </w:tc>
        <w:tc>
          <w:tcPr>
            <w:tcW w:w="1159" w:type="dxa"/>
            <w:shd w:val="clear" w:color="auto" w:fill="auto"/>
          </w:tcPr>
          <w:p w14:paraId="36B8D42B">
            <w:pPr>
              <w:jc w:val="center"/>
              <w:rPr>
                <w:rFonts w:ascii="宋体" w:hAnsi="宋体"/>
                <w:sz w:val="22"/>
                <w:szCs w:val="24"/>
              </w:rPr>
            </w:pPr>
          </w:p>
        </w:tc>
      </w:tr>
      <w:tr w14:paraId="5AF67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27" w:type="dxa"/>
            <w:shd w:val="clear" w:color="auto" w:fill="auto"/>
            <w:noWrap/>
            <w:vAlign w:val="center"/>
          </w:tcPr>
          <w:p w14:paraId="30E5972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224</w:t>
            </w:r>
          </w:p>
        </w:tc>
        <w:tc>
          <w:tcPr>
            <w:tcW w:w="930" w:type="dxa"/>
            <w:shd w:val="clear" w:color="auto" w:fill="auto"/>
            <w:noWrap/>
            <w:vAlign w:val="center"/>
          </w:tcPr>
          <w:p w14:paraId="72E373CC">
            <w:pPr>
              <w:widowControl/>
              <w:jc w:val="left"/>
              <w:rPr>
                <w:rFonts w:ascii="宋体" w:hAnsi="宋体" w:eastAsia="宋体" w:cs="宋体"/>
                <w:kern w:val="0"/>
                <w:szCs w:val="21"/>
              </w:rPr>
            </w:pPr>
            <w:r>
              <w:rPr>
                <w:rFonts w:hint="eastAsia" w:ascii="宋体" w:hAnsi="宋体" w:eastAsia="宋体"/>
                <w:szCs w:val="21"/>
              </w:rPr>
              <w:t>1.6学生专用镜片防蓝光</w:t>
            </w:r>
          </w:p>
        </w:tc>
        <w:tc>
          <w:tcPr>
            <w:tcW w:w="3873" w:type="dxa"/>
            <w:shd w:val="clear" w:color="auto" w:fill="auto"/>
            <w:vAlign w:val="center"/>
          </w:tcPr>
          <w:p w14:paraId="1ADE5CC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1、采用全视高清技术，还原视物对比敏感度，双面点对应技术，减少高阶像差，扩大镜片可视区域。</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70048B8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FDF228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294E83C">
            <w:pPr>
              <w:jc w:val="center"/>
              <w:rPr>
                <w:rFonts w:ascii="宋体" w:hAnsi="宋体"/>
                <w:sz w:val="22"/>
                <w:szCs w:val="24"/>
              </w:rPr>
            </w:pPr>
          </w:p>
        </w:tc>
        <w:tc>
          <w:tcPr>
            <w:tcW w:w="1050" w:type="dxa"/>
            <w:shd w:val="clear" w:color="auto" w:fill="auto"/>
          </w:tcPr>
          <w:p w14:paraId="29AB9440">
            <w:pPr>
              <w:jc w:val="center"/>
              <w:rPr>
                <w:rFonts w:ascii="宋体" w:hAnsi="宋体"/>
                <w:sz w:val="22"/>
                <w:szCs w:val="24"/>
              </w:rPr>
            </w:pPr>
          </w:p>
        </w:tc>
        <w:tc>
          <w:tcPr>
            <w:tcW w:w="1159" w:type="dxa"/>
            <w:shd w:val="clear" w:color="auto" w:fill="auto"/>
          </w:tcPr>
          <w:p w14:paraId="39F85175">
            <w:pPr>
              <w:jc w:val="center"/>
              <w:rPr>
                <w:rFonts w:ascii="宋体" w:hAnsi="宋体"/>
                <w:sz w:val="22"/>
                <w:szCs w:val="24"/>
              </w:rPr>
            </w:pPr>
          </w:p>
        </w:tc>
      </w:tr>
      <w:tr w14:paraId="511E9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75384D6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225</w:t>
            </w:r>
          </w:p>
        </w:tc>
        <w:tc>
          <w:tcPr>
            <w:tcW w:w="930" w:type="dxa"/>
            <w:shd w:val="clear" w:color="auto" w:fill="auto"/>
            <w:noWrap/>
            <w:vAlign w:val="center"/>
          </w:tcPr>
          <w:p w14:paraId="0BFD6C31">
            <w:pPr>
              <w:widowControl/>
              <w:jc w:val="left"/>
              <w:rPr>
                <w:rFonts w:ascii="宋体" w:hAnsi="宋体" w:eastAsia="宋体" w:cs="宋体"/>
                <w:kern w:val="0"/>
                <w:szCs w:val="21"/>
              </w:rPr>
            </w:pPr>
            <w:r>
              <w:rPr>
                <w:rFonts w:hint="eastAsia" w:ascii="宋体" w:hAnsi="宋体" w:eastAsia="宋体"/>
                <w:szCs w:val="21"/>
              </w:rPr>
              <w:t>1.6渐进片电脑片防雾膜</w:t>
            </w:r>
          </w:p>
        </w:tc>
        <w:tc>
          <w:tcPr>
            <w:tcW w:w="3873" w:type="dxa"/>
            <w:shd w:val="clear" w:color="auto" w:fill="auto"/>
            <w:vAlign w:val="center"/>
          </w:tcPr>
          <w:p w14:paraId="142C414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1、渐进片，切换数码屏幕，提供更宽的中近距离视野。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 +100度D～+2.50D</w:t>
            </w:r>
          </w:p>
        </w:tc>
        <w:tc>
          <w:tcPr>
            <w:tcW w:w="682" w:type="dxa"/>
            <w:shd w:val="clear" w:color="auto" w:fill="auto"/>
            <w:vAlign w:val="center"/>
          </w:tcPr>
          <w:p w14:paraId="403D9B0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B27F28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B804124">
            <w:pPr>
              <w:jc w:val="center"/>
              <w:rPr>
                <w:rFonts w:ascii="宋体" w:hAnsi="宋体"/>
                <w:sz w:val="22"/>
                <w:szCs w:val="24"/>
              </w:rPr>
            </w:pPr>
          </w:p>
        </w:tc>
        <w:tc>
          <w:tcPr>
            <w:tcW w:w="1050" w:type="dxa"/>
            <w:shd w:val="clear" w:color="auto" w:fill="auto"/>
          </w:tcPr>
          <w:p w14:paraId="04C6B56A">
            <w:pPr>
              <w:jc w:val="center"/>
              <w:rPr>
                <w:rFonts w:ascii="宋体" w:hAnsi="宋体"/>
                <w:sz w:val="22"/>
                <w:szCs w:val="24"/>
              </w:rPr>
            </w:pPr>
          </w:p>
        </w:tc>
        <w:tc>
          <w:tcPr>
            <w:tcW w:w="1159" w:type="dxa"/>
            <w:shd w:val="clear" w:color="auto" w:fill="auto"/>
          </w:tcPr>
          <w:p w14:paraId="7CCE667B">
            <w:pPr>
              <w:jc w:val="center"/>
              <w:rPr>
                <w:rFonts w:ascii="宋体" w:hAnsi="宋体"/>
                <w:sz w:val="22"/>
                <w:szCs w:val="24"/>
              </w:rPr>
            </w:pPr>
          </w:p>
        </w:tc>
      </w:tr>
      <w:tr w14:paraId="13E99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5E6607C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226</w:t>
            </w:r>
          </w:p>
        </w:tc>
        <w:tc>
          <w:tcPr>
            <w:tcW w:w="930" w:type="dxa"/>
            <w:shd w:val="clear" w:color="auto" w:fill="auto"/>
            <w:noWrap/>
            <w:vAlign w:val="center"/>
          </w:tcPr>
          <w:p w14:paraId="0B44CEAF">
            <w:pPr>
              <w:widowControl/>
              <w:jc w:val="left"/>
              <w:rPr>
                <w:rFonts w:ascii="宋体" w:hAnsi="宋体" w:eastAsia="宋体" w:cs="宋体"/>
                <w:kern w:val="0"/>
                <w:szCs w:val="21"/>
              </w:rPr>
            </w:pPr>
            <w:r>
              <w:rPr>
                <w:rFonts w:hint="eastAsia" w:ascii="宋体" w:hAnsi="宋体" w:eastAsia="宋体"/>
                <w:szCs w:val="21"/>
              </w:rPr>
              <w:t>1.6渐进片电脑片加硬</w:t>
            </w:r>
          </w:p>
        </w:tc>
        <w:tc>
          <w:tcPr>
            <w:tcW w:w="3873" w:type="dxa"/>
            <w:shd w:val="clear" w:color="auto" w:fill="auto"/>
            <w:vAlign w:val="center"/>
          </w:tcPr>
          <w:p w14:paraId="69B9D94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1、渐进片，切换数码屏幕，提供更宽的中近距离视野。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 +100度D～+2.50D</w:t>
            </w:r>
          </w:p>
        </w:tc>
        <w:tc>
          <w:tcPr>
            <w:tcW w:w="682" w:type="dxa"/>
            <w:shd w:val="clear" w:color="auto" w:fill="auto"/>
            <w:vAlign w:val="center"/>
          </w:tcPr>
          <w:p w14:paraId="417928B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2682D1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ED3E8AA">
            <w:pPr>
              <w:jc w:val="center"/>
              <w:rPr>
                <w:rFonts w:ascii="宋体" w:hAnsi="宋体"/>
                <w:sz w:val="22"/>
                <w:szCs w:val="24"/>
              </w:rPr>
            </w:pPr>
          </w:p>
        </w:tc>
        <w:tc>
          <w:tcPr>
            <w:tcW w:w="1050" w:type="dxa"/>
            <w:shd w:val="clear" w:color="auto" w:fill="auto"/>
          </w:tcPr>
          <w:p w14:paraId="67CEFB8F">
            <w:pPr>
              <w:jc w:val="center"/>
              <w:rPr>
                <w:rFonts w:ascii="宋体" w:hAnsi="宋体"/>
                <w:sz w:val="22"/>
                <w:szCs w:val="24"/>
              </w:rPr>
            </w:pPr>
          </w:p>
        </w:tc>
        <w:tc>
          <w:tcPr>
            <w:tcW w:w="1159" w:type="dxa"/>
            <w:shd w:val="clear" w:color="auto" w:fill="auto"/>
          </w:tcPr>
          <w:p w14:paraId="35923EDA">
            <w:pPr>
              <w:jc w:val="center"/>
              <w:rPr>
                <w:rFonts w:ascii="宋体" w:hAnsi="宋体"/>
                <w:sz w:val="22"/>
                <w:szCs w:val="24"/>
              </w:rPr>
            </w:pPr>
          </w:p>
        </w:tc>
      </w:tr>
      <w:tr w14:paraId="5B2F1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3A703F1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227</w:t>
            </w:r>
          </w:p>
        </w:tc>
        <w:tc>
          <w:tcPr>
            <w:tcW w:w="930" w:type="dxa"/>
            <w:shd w:val="clear" w:color="auto" w:fill="auto"/>
            <w:noWrap/>
            <w:vAlign w:val="center"/>
          </w:tcPr>
          <w:p w14:paraId="7F30A3E6">
            <w:pPr>
              <w:widowControl/>
              <w:jc w:val="left"/>
              <w:rPr>
                <w:rFonts w:ascii="宋体" w:hAnsi="宋体" w:eastAsia="宋体" w:cs="宋体"/>
                <w:kern w:val="0"/>
                <w:szCs w:val="21"/>
              </w:rPr>
            </w:pPr>
            <w:r>
              <w:rPr>
                <w:rFonts w:hint="eastAsia" w:ascii="宋体" w:hAnsi="宋体" w:eastAsia="宋体"/>
                <w:szCs w:val="21"/>
              </w:rPr>
              <w:t>1.6渐进片电脑片防蓝光</w:t>
            </w:r>
          </w:p>
        </w:tc>
        <w:tc>
          <w:tcPr>
            <w:tcW w:w="3873" w:type="dxa"/>
            <w:shd w:val="clear" w:color="auto" w:fill="auto"/>
            <w:vAlign w:val="center"/>
          </w:tcPr>
          <w:p w14:paraId="080CB34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1、渐进片，切换数码屏幕，提供更宽的中近距离视野。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 +100度D～+2.50D</w:t>
            </w:r>
          </w:p>
        </w:tc>
        <w:tc>
          <w:tcPr>
            <w:tcW w:w="682" w:type="dxa"/>
            <w:shd w:val="clear" w:color="auto" w:fill="auto"/>
            <w:vAlign w:val="center"/>
          </w:tcPr>
          <w:p w14:paraId="1352035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8EEC43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312A52C">
            <w:pPr>
              <w:jc w:val="center"/>
              <w:rPr>
                <w:rFonts w:ascii="宋体" w:hAnsi="宋体"/>
                <w:sz w:val="22"/>
                <w:szCs w:val="24"/>
              </w:rPr>
            </w:pPr>
          </w:p>
        </w:tc>
        <w:tc>
          <w:tcPr>
            <w:tcW w:w="1050" w:type="dxa"/>
            <w:shd w:val="clear" w:color="auto" w:fill="auto"/>
          </w:tcPr>
          <w:p w14:paraId="18E19276">
            <w:pPr>
              <w:jc w:val="center"/>
              <w:rPr>
                <w:rFonts w:ascii="宋体" w:hAnsi="宋体"/>
                <w:sz w:val="22"/>
                <w:szCs w:val="24"/>
              </w:rPr>
            </w:pPr>
          </w:p>
        </w:tc>
        <w:tc>
          <w:tcPr>
            <w:tcW w:w="1159" w:type="dxa"/>
            <w:shd w:val="clear" w:color="auto" w:fill="auto"/>
          </w:tcPr>
          <w:p w14:paraId="1FB7F12D">
            <w:pPr>
              <w:jc w:val="center"/>
              <w:rPr>
                <w:rFonts w:ascii="宋体" w:hAnsi="宋体"/>
                <w:sz w:val="22"/>
                <w:szCs w:val="24"/>
              </w:rPr>
            </w:pPr>
          </w:p>
        </w:tc>
      </w:tr>
      <w:tr w14:paraId="695F3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4" w:hRule="atLeast"/>
        </w:trPr>
        <w:tc>
          <w:tcPr>
            <w:tcW w:w="827" w:type="dxa"/>
            <w:shd w:val="clear" w:color="auto" w:fill="auto"/>
            <w:noWrap/>
            <w:vAlign w:val="center"/>
          </w:tcPr>
          <w:p w14:paraId="3D036B7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228</w:t>
            </w:r>
          </w:p>
        </w:tc>
        <w:tc>
          <w:tcPr>
            <w:tcW w:w="930" w:type="dxa"/>
            <w:shd w:val="clear" w:color="auto" w:fill="auto"/>
            <w:noWrap/>
            <w:vAlign w:val="center"/>
          </w:tcPr>
          <w:p w14:paraId="473DD36C">
            <w:pPr>
              <w:widowControl/>
              <w:jc w:val="left"/>
              <w:rPr>
                <w:rFonts w:ascii="宋体" w:hAnsi="宋体" w:eastAsia="宋体" w:cs="宋体"/>
                <w:kern w:val="0"/>
                <w:szCs w:val="21"/>
              </w:rPr>
            </w:pPr>
            <w:r>
              <w:rPr>
                <w:rFonts w:hint="eastAsia" w:ascii="宋体" w:hAnsi="宋体" w:eastAsia="宋体"/>
                <w:szCs w:val="21"/>
              </w:rPr>
              <w:t>1.6渐进片电脑片加硬镜片</w:t>
            </w:r>
          </w:p>
        </w:tc>
        <w:tc>
          <w:tcPr>
            <w:tcW w:w="3873" w:type="dxa"/>
            <w:shd w:val="clear" w:color="auto" w:fill="auto"/>
            <w:vAlign w:val="center"/>
          </w:tcPr>
          <w:p w14:paraId="29E4BC5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1、渐进片，切换数码屏幕，提供更宽的中近距离视野。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 +100度D～+2.50D</w:t>
            </w:r>
          </w:p>
        </w:tc>
        <w:tc>
          <w:tcPr>
            <w:tcW w:w="682" w:type="dxa"/>
            <w:shd w:val="clear" w:color="auto" w:fill="auto"/>
            <w:vAlign w:val="center"/>
          </w:tcPr>
          <w:p w14:paraId="6334C7F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94A256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252F51E">
            <w:pPr>
              <w:jc w:val="center"/>
              <w:rPr>
                <w:rFonts w:ascii="宋体" w:hAnsi="宋体"/>
                <w:sz w:val="22"/>
                <w:szCs w:val="24"/>
              </w:rPr>
            </w:pPr>
          </w:p>
        </w:tc>
        <w:tc>
          <w:tcPr>
            <w:tcW w:w="1050" w:type="dxa"/>
            <w:shd w:val="clear" w:color="auto" w:fill="auto"/>
          </w:tcPr>
          <w:p w14:paraId="2C0C0969">
            <w:pPr>
              <w:jc w:val="center"/>
              <w:rPr>
                <w:rFonts w:ascii="宋体" w:hAnsi="宋体"/>
                <w:sz w:val="22"/>
                <w:szCs w:val="24"/>
              </w:rPr>
            </w:pPr>
          </w:p>
        </w:tc>
        <w:tc>
          <w:tcPr>
            <w:tcW w:w="1159" w:type="dxa"/>
            <w:shd w:val="clear" w:color="auto" w:fill="auto"/>
          </w:tcPr>
          <w:p w14:paraId="0CDC68F2">
            <w:pPr>
              <w:jc w:val="center"/>
              <w:rPr>
                <w:rFonts w:ascii="宋体" w:hAnsi="宋体"/>
                <w:sz w:val="22"/>
                <w:szCs w:val="24"/>
              </w:rPr>
            </w:pPr>
          </w:p>
        </w:tc>
      </w:tr>
      <w:tr w14:paraId="6817E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71BFE53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229</w:t>
            </w:r>
          </w:p>
        </w:tc>
        <w:tc>
          <w:tcPr>
            <w:tcW w:w="930" w:type="dxa"/>
            <w:shd w:val="clear" w:color="auto" w:fill="auto"/>
            <w:noWrap/>
            <w:vAlign w:val="center"/>
          </w:tcPr>
          <w:p w14:paraId="69C9ABB9">
            <w:pPr>
              <w:widowControl/>
              <w:jc w:val="left"/>
              <w:rPr>
                <w:rFonts w:ascii="宋体" w:hAnsi="宋体" w:eastAsia="宋体" w:cs="宋体"/>
                <w:kern w:val="0"/>
                <w:szCs w:val="21"/>
              </w:rPr>
            </w:pPr>
            <w:r>
              <w:rPr>
                <w:rFonts w:hint="eastAsia" w:ascii="宋体" w:hAnsi="宋体" w:eastAsia="宋体"/>
                <w:szCs w:val="21"/>
              </w:rPr>
              <w:t>1.6成人渐进片防雾（8）</w:t>
            </w:r>
          </w:p>
        </w:tc>
        <w:tc>
          <w:tcPr>
            <w:tcW w:w="3873" w:type="dxa"/>
            <w:shd w:val="clear" w:color="auto" w:fill="auto"/>
            <w:vAlign w:val="center"/>
          </w:tcPr>
          <w:p w14:paraId="78CDC75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1、渐进片，切换数码屏幕，提供更宽的中近距离视野。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2、通过双眼验光处方平衡技术，由远及近的视觉转换平顺。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3、膜层要求：易清洁、减少反光、双面防紫外、耐油污、防尘、适合夜间驾驶。</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二、光度范围：球镜+550度～-1200度，柱镜：0度～-400度、下加光：标准通道+0.75D～+3.50D，短通道：0.75D～+3.00D。</w:t>
            </w:r>
          </w:p>
        </w:tc>
        <w:tc>
          <w:tcPr>
            <w:tcW w:w="682" w:type="dxa"/>
            <w:shd w:val="clear" w:color="auto" w:fill="auto"/>
            <w:vAlign w:val="center"/>
          </w:tcPr>
          <w:p w14:paraId="5848F69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D10994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1BD6818">
            <w:pPr>
              <w:jc w:val="center"/>
              <w:rPr>
                <w:rFonts w:ascii="宋体" w:hAnsi="宋体"/>
                <w:sz w:val="22"/>
                <w:szCs w:val="24"/>
              </w:rPr>
            </w:pPr>
          </w:p>
        </w:tc>
        <w:tc>
          <w:tcPr>
            <w:tcW w:w="1050" w:type="dxa"/>
            <w:shd w:val="clear" w:color="auto" w:fill="auto"/>
          </w:tcPr>
          <w:p w14:paraId="63159A44">
            <w:pPr>
              <w:jc w:val="center"/>
              <w:rPr>
                <w:rFonts w:ascii="宋体" w:hAnsi="宋体"/>
                <w:sz w:val="22"/>
                <w:szCs w:val="24"/>
              </w:rPr>
            </w:pPr>
          </w:p>
        </w:tc>
        <w:tc>
          <w:tcPr>
            <w:tcW w:w="1159" w:type="dxa"/>
            <w:shd w:val="clear" w:color="auto" w:fill="auto"/>
          </w:tcPr>
          <w:p w14:paraId="1BD08B85">
            <w:pPr>
              <w:jc w:val="center"/>
              <w:rPr>
                <w:rFonts w:ascii="宋体" w:hAnsi="宋体"/>
                <w:sz w:val="22"/>
                <w:szCs w:val="24"/>
              </w:rPr>
            </w:pPr>
          </w:p>
        </w:tc>
      </w:tr>
      <w:tr w14:paraId="5D023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5DDDCF2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230</w:t>
            </w:r>
          </w:p>
        </w:tc>
        <w:tc>
          <w:tcPr>
            <w:tcW w:w="930" w:type="dxa"/>
            <w:shd w:val="clear" w:color="auto" w:fill="auto"/>
            <w:noWrap/>
            <w:vAlign w:val="center"/>
          </w:tcPr>
          <w:p w14:paraId="21613F39">
            <w:pPr>
              <w:widowControl/>
              <w:jc w:val="left"/>
              <w:rPr>
                <w:rFonts w:ascii="宋体" w:hAnsi="宋体" w:eastAsia="宋体" w:cs="宋体"/>
                <w:kern w:val="0"/>
                <w:szCs w:val="21"/>
              </w:rPr>
            </w:pPr>
            <w:r>
              <w:rPr>
                <w:rFonts w:hint="eastAsia" w:ascii="宋体" w:hAnsi="宋体" w:eastAsia="宋体"/>
                <w:szCs w:val="21"/>
              </w:rPr>
              <w:t>1.6成人渐进片驾驶镜片（9）</w:t>
            </w:r>
          </w:p>
        </w:tc>
        <w:tc>
          <w:tcPr>
            <w:tcW w:w="3873" w:type="dxa"/>
            <w:shd w:val="clear" w:color="auto" w:fill="auto"/>
            <w:vAlign w:val="center"/>
          </w:tcPr>
          <w:p w14:paraId="2AC333B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1、渐进片，切换数码屏幕，提供更宽的中近距离视野。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2、通过双眼验光处方平衡技术，由远及近的视觉转换平顺。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3、膜层要求：易清洁、减少反光、双面防紫外、耐油污、防尘、适合夜间驾驶。</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二、光度范围：球镜+550度～-1200度，柱镜：0度～-400度、下加光：标准通道+0.75D～+3.50D，短通道：0.75D～+3.00D。</w:t>
            </w:r>
          </w:p>
        </w:tc>
        <w:tc>
          <w:tcPr>
            <w:tcW w:w="682" w:type="dxa"/>
            <w:shd w:val="clear" w:color="auto" w:fill="auto"/>
            <w:vAlign w:val="center"/>
          </w:tcPr>
          <w:p w14:paraId="11396FA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72AC01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D6DC0C5">
            <w:pPr>
              <w:jc w:val="center"/>
              <w:rPr>
                <w:rFonts w:ascii="宋体" w:hAnsi="宋体"/>
                <w:sz w:val="22"/>
                <w:szCs w:val="24"/>
              </w:rPr>
            </w:pPr>
          </w:p>
        </w:tc>
        <w:tc>
          <w:tcPr>
            <w:tcW w:w="1050" w:type="dxa"/>
            <w:shd w:val="clear" w:color="auto" w:fill="auto"/>
          </w:tcPr>
          <w:p w14:paraId="2424866A">
            <w:pPr>
              <w:jc w:val="center"/>
              <w:rPr>
                <w:rFonts w:ascii="宋体" w:hAnsi="宋体"/>
                <w:sz w:val="22"/>
                <w:szCs w:val="24"/>
              </w:rPr>
            </w:pPr>
          </w:p>
        </w:tc>
        <w:tc>
          <w:tcPr>
            <w:tcW w:w="1159" w:type="dxa"/>
            <w:shd w:val="clear" w:color="auto" w:fill="auto"/>
          </w:tcPr>
          <w:p w14:paraId="35DC09FD">
            <w:pPr>
              <w:jc w:val="center"/>
              <w:rPr>
                <w:rFonts w:ascii="宋体" w:hAnsi="宋体"/>
                <w:sz w:val="22"/>
                <w:szCs w:val="24"/>
              </w:rPr>
            </w:pPr>
          </w:p>
        </w:tc>
      </w:tr>
      <w:tr w14:paraId="4B94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5A47FB9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231</w:t>
            </w:r>
          </w:p>
        </w:tc>
        <w:tc>
          <w:tcPr>
            <w:tcW w:w="930" w:type="dxa"/>
            <w:shd w:val="clear" w:color="auto" w:fill="auto"/>
            <w:noWrap/>
            <w:vAlign w:val="center"/>
          </w:tcPr>
          <w:p w14:paraId="168C1B37">
            <w:pPr>
              <w:widowControl/>
              <w:jc w:val="left"/>
              <w:rPr>
                <w:rFonts w:ascii="宋体" w:hAnsi="宋体" w:eastAsia="宋体" w:cs="宋体"/>
                <w:kern w:val="0"/>
                <w:szCs w:val="21"/>
              </w:rPr>
            </w:pPr>
            <w:r>
              <w:rPr>
                <w:rFonts w:hint="eastAsia" w:ascii="宋体" w:hAnsi="宋体" w:eastAsia="宋体"/>
                <w:szCs w:val="21"/>
              </w:rPr>
              <w:t>1.6成人渐进片防雾（1）</w:t>
            </w:r>
          </w:p>
        </w:tc>
        <w:tc>
          <w:tcPr>
            <w:tcW w:w="3873" w:type="dxa"/>
            <w:shd w:val="clear" w:color="auto" w:fill="auto"/>
            <w:vAlign w:val="center"/>
          </w:tcPr>
          <w:p w14:paraId="17FCBF6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1、渐进片，切换数码屏幕，提供更宽的中近距离视野。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2、通过双眼验光处方平衡技术，由远及近的视觉转换平顺。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3、膜层要求：易清洁、减少反光、双面防紫外、耐油污、防尘、适合夜间驾驶。</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二、光度范围：球镜+550度～-1200度，柱镜：0度～-400度、下加光：标准通道+0.75D～+3.50D，短通道：0.75D～+3.00D。</w:t>
            </w:r>
          </w:p>
        </w:tc>
        <w:tc>
          <w:tcPr>
            <w:tcW w:w="682" w:type="dxa"/>
            <w:shd w:val="clear" w:color="auto" w:fill="auto"/>
            <w:vAlign w:val="center"/>
          </w:tcPr>
          <w:p w14:paraId="19B323F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E1FE3C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B49E92B">
            <w:pPr>
              <w:jc w:val="center"/>
              <w:rPr>
                <w:rFonts w:ascii="宋体" w:hAnsi="宋体"/>
                <w:sz w:val="22"/>
                <w:szCs w:val="24"/>
              </w:rPr>
            </w:pPr>
          </w:p>
        </w:tc>
        <w:tc>
          <w:tcPr>
            <w:tcW w:w="1050" w:type="dxa"/>
            <w:shd w:val="clear" w:color="auto" w:fill="auto"/>
          </w:tcPr>
          <w:p w14:paraId="36674297">
            <w:pPr>
              <w:jc w:val="center"/>
              <w:rPr>
                <w:rFonts w:ascii="宋体" w:hAnsi="宋体"/>
                <w:sz w:val="22"/>
                <w:szCs w:val="24"/>
              </w:rPr>
            </w:pPr>
          </w:p>
        </w:tc>
        <w:tc>
          <w:tcPr>
            <w:tcW w:w="1159" w:type="dxa"/>
            <w:shd w:val="clear" w:color="auto" w:fill="auto"/>
          </w:tcPr>
          <w:p w14:paraId="1045B531">
            <w:pPr>
              <w:jc w:val="center"/>
              <w:rPr>
                <w:rFonts w:ascii="宋体" w:hAnsi="宋体"/>
                <w:sz w:val="22"/>
                <w:szCs w:val="24"/>
              </w:rPr>
            </w:pPr>
          </w:p>
        </w:tc>
      </w:tr>
      <w:tr w14:paraId="4CD6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827" w:type="dxa"/>
            <w:shd w:val="clear" w:color="auto" w:fill="auto"/>
            <w:noWrap/>
            <w:vAlign w:val="center"/>
          </w:tcPr>
          <w:p w14:paraId="32BB030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232</w:t>
            </w:r>
          </w:p>
        </w:tc>
        <w:tc>
          <w:tcPr>
            <w:tcW w:w="930" w:type="dxa"/>
            <w:shd w:val="clear" w:color="auto" w:fill="auto"/>
            <w:noWrap/>
            <w:vAlign w:val="center"/>
          </w:tcPr>
          <w:p w14:paraId="4B70BA0D">
            <w:pPr>
              <w:widowControl/>
              <w:jc w:val="left"/>
              <w:rPr>
                <w:rFonts w:ascii="宋体" w:hAnsi="宋体" w:eastAsia="宋体" w:cs="宋体"/>
                <w:kern w:val="0"/>
                <w:szCs w:val="21"/>
              </w:rPr>
            </w:pPr>
            <w:r>
              <w:rPr>
                <w:rFonts w:hint="eastAsia" w:ascii="宋体" w:hAnsi="宋体" w:eastAsia="宋体"/>
                <w:szCs w:val="21"/>
              </w:rPr>
              <w:t>1.6成人渐进片驾驶镜片</w:t>
            </w:r>
          </w:p>
        </w:tc>
        <w:tc>
          <w:tcPr>
            <w:tcW w:w="3873" w:type="dxa"/>
            <w:shd w:val="clear" w:color="auto" w:fill="auto"/>
            <w:vAlign w:val="center"/>
          </w:tcPr>
          <w:p w14:paraId="3E9E64A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1、渐进片，切换数码屏幕，提供更宽的中近距离视野。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2、通过双眼验光处方平衡技术，由远及近的视觉转换平顺。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3、膜层要求：易清洁、减少反光、双面防紫外、耐油污、防尘、适合夜间驾驶，也可选防雾膜层。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二、光度范围：球镜+550度～-1200度，柱镜：0度～-400度、下加光：标准通道+0.75D～+3.50D，短通道：0.75D～+3.00D。</w:t>
            </w:r>
          </w:p>
        </w:tc>
        <w:tc>
          <w:tcPr>
            <w:tcW w:w="682" w:type="dxa"/>
            <w:shd w:val="clear" w:color="auto" w:fill="auto"/>
            <w:vAlign w:val="center"/>
          </w:tcPr>
          <w:p w14:paraId="591B253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72505C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9922C83">
            <w:pPr>
              <w:jc w:val="center"/>
              <w:rPr>
                <w:rFonts w:ascii="宋体" w:hAnsi="宋体"/>
                <w:sz w:val="22"/>
                <w:szCs w:val="24"/>
              </w:rPr>
            </w:pPr>
          </w:p>
        </w:tc>
        <w:tc>
          <w:tcPr>
            <w:tcW w:w="1050" w:type="dxa"/>
            <w:shd w:val="clear" w:color="auto" w:fill="auto"/>
          </w:tcPr>
          <w:p w14:paraId="4E17FB8F">
            <w:pPr>
              <w:jc w:val="center"/>
              <w:rPr>
                <w:rFonts w:ascii="宋体" w:hAnsi="宋体"/>
                <w:sz w:val="22"/>
                <w:szCs w:val="24"/>
              </w:rPr>
            </w:pPr>
          </w:p>
        </w:tc>
        <w:tc>
          <w:tcPr>
            <w:tcW w:w="1159" w:type="dxa"/>
            <w:shd w:val="clear" w:color="auto" w:fill="auto"/>
          </w:tcPr>
          <w:p w14:paraId="21F47151">
            <w:pPr>
              <w:jc w:val="center"/>
              <w:rPr>
                <w:rFonts w:ascii="宋体" w:hAnsi="宋体"/>
                <w:sz w:val="22"/>
                <w:szCs w:val="24"/>
              </w:rPr>
            </w:pPr>
          </w:p>
        </w:tc>
      </w:tr>
      <w:tr w14:paraId="6E380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04FAF4D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233</w:t>
            </w:r>
          </w:p>
        </w:tc>
        <w:tc>
          <w:tcPr>
            <w:tcW w:w="930" w:type="dxa"/>
            <w:shd w:val="clear" w:color="auto" w:fill="auto"/>
            <w:noWrap/>
            <w:vAlign w:val="center"/>
          </w:tcPr>
          <w:p w14:paraId="2A8F9727">
            <w:pPr>
              <w:widowControl/>
              <w:jc w:val="left"/>
              <w:rPr>
                <w:rFonts w:ascii="宋体" w:hAnsi="宋体" w:eastAsia="宋体" w:cs="宋体"/>
                <w:kern w:val="0"/>
                <w:szCs w:val="21"/>
              </w:rPr>
            </w:pPr>
            <w:r>
              <w:rPr>
                <w:rFonts w:hint="eastAsia" w:ascii="宋体" w:hAnsi="宋体" w:eastAsia="宋体"/>
                <w:szCs w:val="21"/>
              </w:rPr>
              <w:t>1.6成人渐进片防雾</w:t>
            </w:r>
          </w:p>
        </w:tc>
        <w:tc>
          <w:tcPr>
            <w:tcW w:w="3873" w:type="dxa"/>
            <w:shd w:val="clear" w:color="auto" w:fill="auto"/>
            <w:vAlign w:val="center"/>
          </w:tcPr>
          <w:p w14:paraId="61A66BB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1、渐进片，远用和近用视觉区域等比定位：视觉区域的分布与眼睛的移动习惯相符，提供视觉平衡：鼻侧和颞侧区域的散光等比分布，由远及近视觉过渡协调。</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二、光度范围：球镜+600度～-1000度，柱镜：0度～-400度、下加光：标准通道+0.75D～+3.50D，短通道：0.75D～+3.00D。</w:t>
            </w:r>
          </w:p>
        </w:tc>
        <w:tc>
          <w:tcPr>
            <w:tcW w:w="682" w:type="dxa"/>
            <w:shd w:val="clear" w:color="auto" w:fill="auto"/>
            <w:vAlign w:val="center"/>
          </w:tcPr>
          <w:p w14:paraId="2EFF1AD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00973C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8AA3758">
            <w:pPr>
              <w:jc w:val="center"/>
              <w:rPr>
                <w:rFonts w:ascii="宋体" w:hAnsi="宋体"/>
                <w:sz w:val="22"/>
                <w:szCs w:val="24"/>
              </w:rPr>
            </w:pPr>
          </w:p>
        </w:tc>
        <w:tc>
          <w:tcPr>
            <w:tcW w:w="1050" w:type="dxa"/>
            <w:shd w:val="clear" w:color="auto" w:fill="auto"/>
          </w:tcPr>
          <w:p w14:paraId="58FBD827">
            <w:pPr>
              <w:jc w:val="center"/>
              <w:rPr>
                <w:rFonts w:ascii="宋体" w:hAnsi="宋体"/>
                <w:sz w:val="22"/>
                <w:szCs w:val="24"/>
              </w:rPr>
            </w:pPr>
          </w:p>
        </w:tc>
        <w:tc>
          <w:tcPr>
            <w:tcW w:w="1159" w:type="dxa"/>
            <w:shd w:val="clear" w:color="auto" w:fill="auto"/>
          </w:tcPr>
          <w:p w14:paraId="44FBFF6D">
            <w:pPr>
              <w:jc w:val="center"/>
              <w:rPr>
                <w:rFonts w:ascii="宋体" w:hAnsi="宋体"/>
                <w:sz w:val="22"/>
                <w:szCs w:val="24"/>
              </w:rPr>
            </w:pPr>
          </w:p>
        </w:tc>
      </w:tr>
      <w:tr w14:paraId="751B3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9" w:hRule="atLeast"/>
        </w:trPr>
        <w:tc>
          <w:tcPr>
            <w:tcW w:w="827" w:type="dxa"/>
            <w:shd w:val="clear" w:color="auto" w:fill="auto"/>
            <w:noWrap/>
            <w:vAlign w:val="center"/>
          </w:tcPr>
          <w:p w14:paraId="74E2729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234</w:t>
            </w:r>
          </w:p>
        </w:tc>
        <w:tc>
          <w:tcPr>
            <w:tcW w:w="930" w:type="dxa"/>
            <w:shd w:val="clear" w:color="auto" w:fill="auto"/>
            <w:noWrap/>
            <w:vAlign w:val="center"/>
          </w:tcPr>
          <w:p w14:paraId="2E53B37F">
            <w:pPr>
              <w:widowControl/>
              <w:jc w:val="left"/>
              <w:rPr>
                <w:rFonts w:ascii="宋体" w:hAnsi="宋体" w:eastAsia="宋体" w:cs="宋体"/>
                <w:kern w:val="0"/>
                <w:szCs w:val="21"/>
              </w:rPr>
            </w:pPr>
            <w:r>
              <w:rPr>
                <w:rFonts w:hint="eastAsia" w:ascii="宋体" w:hAnsi="宋体" w:eastAsia="宋体"/>
                <w:szCs w:val="21"/>
              </w:rPr>
              <w:t>1.6成人渐进片防蓝光</w:t>
            </w:r>
          </w:p>
        </w:tc>
        <w:tc>
          <w:tcPr>
            <w:tcW w:w="3873" w:type="dxa"/>
            <w:shd w:val="clear" w:color="auto" w:fill="auto"/>
            <w:vAlign w:val="center"/>
          </w:tcPr>
          <w:p w14:paraId="5C19ED7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1、渐进片，远用和近用视觉区域等比定位：视觉区域的分布与眼睛的移动习惯相符，提供视觉平衡：鼻侧和颞侧区域的散光等比分布，由远及近视觉过渡协调。</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二、光度范围：球镜+600度～-1000度，柱镜：0度～-400度、下加光：标准通道+0.75D～+3.50D，短通道：0.75D～+3.00D。</w:t>
            </w:r>
          </w:p>
        </w:tc>
        <w:tc>
          <w:tcPr>
            <w:tcW w:w="682" w:type="dxa"/>
            <w:shd w:val="clear" w:color="auto" w:fill="auto"/>
            <w:vAlign w:val="center"/>
          </w:tcPr>
          <w:p w14:paraId="4894909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55D1BD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D41ABED">
            <w:pPr>
              <w:jc w:val="center"/>
              <w:rPr>
                <w:rFonts w:ascii="宋体" w:hAnsi="宋体"/>
                <w:sz w:val="22"/>
                <w:szCs w:val="24"/>
              </w:rPr>
            </w:pPr>
          </w:p>
        </w:tc>
        <w:tc>
          <w:tcPr>
            <w:tcW w:w="1050" w:type="dxa"/>
            <w:shd w:val="clear" w:color="auto" w:fill="auto"/>
          </w:tcPr>
          <w:p w14:paraId="27655AAB">
            <w:pPr>
              <w:jc w:val="center"/>
              <w:rPr>
                <w:rFonts w:ascii="宋体" w:hAnsi="宋体"/>
                <w:sz w:val="22"/>
                <w:szCs w:val="24"/>
              </w:rPr>
            </w:pPr>
          </w:p>
        </w:tc>
        <w:tc>
          <w:tcPr>
            <w:tcW w:w="1159" w:type="dxa"/>
            <w:shd w:val="clear" w:color="auto" w:fill="auto"/>
          </w:tcPr>
          <w:p w14:paraId="129964D1">
            <w:pPr>
              <w:jc w:val="center"/>
              <w:rPr>
                <w:rFonts w:ascii="宋体" w:hAnsi="宋体"/>
                <w:sz w:val="22"/>
                <w:szCs w:val="24"/>
              </w:rPr>
            </w:pPr>
          </w:p>
        </w:tc>
      </w:tr>
      <w:tr w14:paraId="38C4E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18" w:hRule="atLeast"/>
        </w:trPr>
        <w:tc>
          <w:tcPr>
            <w:tcW w:w="827" w:type="dxa"/>
            <w:shd w:val="clear" w:color="auto" w:fill="auto"/>
            <w:noWrap/>
            <w:vAlign w:val="center"/>
          </w:tcPr>
          <w:p w14:paraId="64A2E4A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235</w:t>
            </w:r>
          </w:p>
        </w:tc>
        <w:tc>
          <w:tcPr>
            <w:tcW w:w="930" w:type="dxa"/>
            <w:shd w:val="clear" w:color="auto" w:fill="auto"/>
            <w:noWrap/>
            <w:vAlign w:val="center"/>
          </w:tcPr>
          <w:p w14:paraId="582A92F0">
            <w:pPr>
              <w:widowControl/>
              <w:jc w:val="left"/>
              <w:rPr>
                <w:rFonts w:ascii="宋体" w:hAnsi="宋体" w:eastAsia="宋体" w:cs="宋体"/>
                <w:kern w:val="0"/>
                <w:szCs w:val="21"/>
              </w:rPr>
            </w:pPr>
            <w:r>
              <w:rPr>
                <w:rFonts w:hint="eastAsia" w:ascii="宋体" w:hAnsi="宋体" w:eastAsia="宋体"/>
                <w:szCs w:val="21"/>
              </w:rPr>
              <w:t>1.6驾驶镜片（1）</w:t>
            </w:r>
          </w:p>
        </w:tc>
        <w:tc>
          <w:tcPr>
            <w:tcW w:w="3873" w:type="dxa"/>
            <w:shd w:val="clear" w:color="auto" w:fill="auto"/>
            <w:vAlign w:val="center"/>
          </w:tcPr>
          <w:p w14:paraId="7453EAD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适合长时间驾驶的驾驶者或长时间使用电脑的工作者，免受眩光干扰，搭载的膜层反射比较少的绿光和比较多的红光；Drive360鹰眼系统，提升视觉敏感度和动态视觉，且拓展视野宽度、动态捕捉，提升视觉融像能力、提升动态视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2、膜层要求：易清洁、减少反光、双面防紫外、耐油污、防尘、适合夜间驾驶。</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二、光度范围：球镜+900度～-1500度，柱镜：0度～-600度。</w:t>
            </w:r>
          </w:p>
        </w:tc>
        <w:tc>
          <w:tcPr>
            <w:tcW w:w="682" w:type="dxa"/>
            <w:shd w:val="clear" w:color="auto" w:fill="auto"/>
            <w:vAlign w:val="center"/>
          </w:tcPr>
          <w:p w14:paraId="6AAC4A1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162C86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F2FDCD6">
            <w:pPr>
              <w:jc w:val="center"/>
              <w:rPr>
                <w:rFonts w:ascii="宋体" w:hAnsi="宋体"/>
                <w:sz w:val="22"/>
                <w:szCs w:val="24"/>
              </w:rPr>
            </w:pPr>
          </w:p>
        </w:tc>
        <w:tc>
          <w:tcPr>
            <w:tcW w:w="1050" w:type="dxa"/>
            <w:shd w:val="clear" w:color="auto" w:fill="auto"/>
          </w:tcPr>
          <w:p w14:paraId="2DF48DAE">
            <w:pPr>
              <w:jc w:val="center"/>
              <w:rPr>
                <w:rFonts w:ascii="宋体" w:hAnsi="宋体"/>
                <w:sz w:val="22"/>
                <w:szCs w:val="24"/>
              </w:rPr>
            </w:pPr>
          </w:p>
        </w:tc>
        <w:tc>
          <w:tcPr>
            <w:tcW w:w="1159" w:type="dxa"/>
            <w:shd w:val="clear" w:color="auto" w:fill="auto"/>
          </w:tcPr>
          <w:p w14:paraId="48000FC7">
            <w:pPr>
              <w:jc w:val="center"/>
              <w:rPr>
                <w:rFonts w:ascii="宋体" w:hAnsi="宋体"/>
                <w:sz w:val="22"/>
                <w:szCs w:val="24"/>
              </w:rPr>
            </w:pPr>
          </w:p>
        </w:tc>
      </w:tr>
      <w:tr w14:paraId="634C0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319BF56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236</w:t>
            </w:r>
          </w:p>
        </w:tc>
        <w:tc>
          <w:tcPr>
            <w:tcW w:w="930" w:type="dxa"/>
            <w:shd w:val="clear" w:color="auto" w:fill="auto"/>
            <w:noWrap/>
            <w:vAlign w:val="center"/>
          </w:tcPr>
          <w:p w14:paraId="4721DD29">
            <w:pPr>
              <w:widowControl/>
              <w:jc w:val="left"/>
              <w:rPr>
                <w:rFonts w:ascii="宋体" w:hAnsi="宋体" w:eastAsia="宋体" w:cs="宋体"/>
                <w:kern w:val="0"/>
                <w:szCs w:val="21"/>
              </w:rPr>
            </w:pPr>
            <w:r>
              <w:rPr>
                <w:rFonts w:hint="eastAsia" w:ascii="宋体" w:hAnsi="宋体" w:eastAsia="宋体"/>
                <w:szCs w:val="21"/>
              </w:rPr>
              <w:t>1.6驾驶镜片（2）</w:t>
            </w:r>
          </w:p>
        </w:tc>
        <w:tc>
          <w:tcPr>
            <w:tcW w:w="3873" w:type="dxa"/>
            <w:shd w:val="clear" w:color="auto" w:fill="auto"/>
            <w:vAlign w:val="center"/>
          </w:tcPr>
          <w:p w14:paraId="792E53F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适合长时间驾驶的驾驶者或长时间使用电脑的工作者，免受眩光干扰，搭载的膜层反射比较少的绿光和比较多的红光；Drive360鹰眼系统，提升视觉敏感度和动态视觉，且拓展视野宽度、动态捕捉，提升视觉融像能力、提升动态视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。采用波阵面技术优化高阶像差，获得高清视觉，</w:t>
            </w:r>
            <w:r>
              <w:rPr>
                <w:rFonts w:ascii="宋体" w:hAnsi="宋体" w:eastAsia="宋体" w:cs="宋体"/>
                <w:kern w:val="0"/>
                <w:sz w:val="20"/>
                <w:szCs w:val="20"/>
              </w:rPr>
              <w:t>数据优化设计。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二、光度范围：球镜+800度～-1000度，柱镜：0度～-400度。</w:t>
            </w:r>
          </w:p>
        </w:tc>
        <w:tc>
          <w:tcPr>
            <w:tcW w:w="682" w:type="dxa"/>
            <w:shd w:val="clear" w:color="auto" w:fill="auto"/>
            <w:vAlign w:val="center"/>
          </w:tcPr>
          <w:p w14:paraId="1642A04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CBF3B0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A3983E4">
            <w:pPr>
              <w:jc w:val="center"/>
              <w:rPr>
                <w:rFonts w:ascii="宋体" w:hAnsi="宋体"/>
                <w:sz w:val="22"/>
                <w:szCs w:val="24"/>
              </w:rPr>
            </w:pPr>
          </w:p>
        </w:tc>
        <w:tc>
          <w:tcPr>
            <w:tcW w:w="1050" w:type="dxa"/>
            <w:shd w:val="clear" w:color="auto" w:fill="auto"/>
          </w:tcPr>
          <w:p w14:paraId="32F16936">
            <w:pPr>
              <w:jc w:val="center"/>
              <w:rPr>
                <w:rFonts w:ascii="宋体" w:hAnsi="宋体"/>
                <w:sz w:val="22"/>
                <w:szCs w:val="24"/>
              </w:rPr>
            </w:pPr>
          </w:p>
        </w:tc>
        <w:tc>
          <w:tcPr>
            <w:tcW w:w="1159" w:type="dxa"/>
            <w:shd w:val="clear" w:color="auto" w:fill="auto"/>
          </w:tcPr>
          <w:p w14:paraId="6D9CAE46">
            <w:pPr>
              <w:jc w:val="center"/>
              <w:rPr>
                <w:rFonts w:ascii="宋体" w:hAnsi="宋体"/>
                <w:sz w:val="22"/>
                <w:szCs w:val="24"/>
              </w:rPr>
            </w:pPr>
          </w:p>
        </w:tc>
      </w:tr>
      <w:tr w14:paraId="52563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65AD733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237</w:t>
            </w:r>
          </w:p>
        </w:tc>
        <w:tc>
          <w:tcPr>
            <w:tcW w:w="930" w:type="dxa"/>
            <w:shd w:val="clear" w:color="auto" w:fill="auto"/>
            <w:noWrap/>
            <w:vAlign w:val="center"/>
          </w:tcPr>
          <w:p w14:paraId="4A2919B8">
            <w:pPr>
              <w:widowControl/>
              <w:jc w:val="left"/>
              <w:rPr>
                <w:rFonts w:ascii="宋体" w:hAnsi="宋体" w:eastAsia="宋体" w:cs="宋体"/>
                <w:kern w:val="0"/>
                <w:szCs w:val="21"/>
              </w:rPr>
            </w:pPr>
            <w:r>
              <w:rPr>
                <w:rFonts w:hint="eastAsia" w:ascii="宋体" w:hAnsi="宋体" w:eastAsia="宋体"/>
                <w:szCs w:val="21"/>
              </w:rPr>
              <w:t>1.74防疲劳镜片非球防蓝光（防护）</w:t>
            </w:r>
          </w:p>
        </w:tc>
        <w:tc>
          <w:tcPr>
            <w:tcW w:w="3873" w:type="dxa"/>
            <w:shd w:val="clear" w:color="auto" w:fill="auto"/>
            <w:vAlign w:val="center"/>
          </w:tcPr>
          <w:p w14:paraId="25CC943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二、光度范围：球镜+900度～-1500度，柱镜：0度～-400度</w:t>
            </w:r>
          </w:p>
        </w:tc>
        <w:tc>
          <w:tcPr>
            <w:tcW w:w="682" w:type="dxa"/>
            <w:shd w:val="clear" w:color="auto" w:fill="auto"/>
            <w:vAlign w:val="center"/>
          </w:tcPr>
          <w:p w14:paraId="31E9681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ECB04A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8406C48">
            <w:pPr>
              <w:jc w:val="center"/>
              <w:rPr>
                <w:rFonts w:ascii="宋体" w:hAnsi="宋体"/>
                <w:sz w:val="22"/>
                <w:szCs w:val="24"/>
              </w:rPr>
            </w:pPr>
          </w:p>
        </w:tc>
        <w:tc>
          <w:tcPr>
            <w:tcW w:w="1050" w:type="dxa"/>
            <w:shd w:val="clear" w:color="auto" w:fill="auto"/>
          </w:tcPr>
          <w:p w14:paraId="66AF29C0">
            <w:pPr>
              <w:jc w:val="center"/>
              <w:rPr>
                <w:rFonts w:ascii="宋体" w:hAnsi="宋体"/>
                <w:sz w:val="22"/>
                <w:szCs w:val="24"/>
              </w:rPr>
            </w:pPr>
          </w:p>
        </w:tc>
        <w:tc>
          <w:tcPr>
            <w:tcW w:w="1159" w:type="dxa"/>
            <w:shd w:val="clear" w:color="auto" w:fill="auto"/>
          </w:tcPr>
          <w:p w14:paraId="03EFFC1D">
            <w:pPr>
              <w:jc w:val="center"/>
              <w:rPr>
                <w:rFonts w:ascii="宋体" w:hAnsi="宋体"/>
                <w:sz w:val="22"/>
                <w:szCs w:val="24"/>
              </w:rPr>
            </w:pPr>
          </w:p>
        </w:tc>
      </w:tr>
      <w:tr w14:paraId="2CC07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1E5ADE1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238</w:t>
            </w:r>
          </w:p>
        </w:tc>
        <w:tc>
          <w:tcPr>
            <w:tcW w:w="930" w:type="dxa"/>
            <w:shd w:val="clear" w:color="auto" w:fill="auto"/>
            <w:noWrap/>
            <w:vAlign w:val="center"/>
          </w:tcPr>
          <w:p w14:paraId="1F0763B7">
            <w:pPr>
              <w:widowControl/>
              <w:jc w:val="left"/>
              <w:rPr>
                <w:rFonts w:ascii="宋体" w:hAnsi="宋体" w:eastAsia="宋体" w:cs="宋体"/>
                <w:kern w:val="0"/>
                <w:szCs w:val="21"/>
              </w:rPr>
            </w:pPr>
            <w:r>
              <w:rPr>
                <w:rFonts w:hint="eastAsia" w:ascii="宋体" w:hAnsi="宋体" w:eastAsia="宋体"/>
                <w:szCs w:val="21"/>
              </w:rPr>
              <w:t>1.74防疲劳镜片非球防蓝光（舒缓）</w:t>
            </w:r>
          </w:p>
        </w:tc>
        <w:tc>
          <w:tcPr>
            <w:tcW w:w="3873" w:type="dxa"/>
            <w:shd w:val="clear" w:color="auto" w:fill="auto"/>
            <w:vAlign w:val="center"/>
          </w:tcPr>
          <w:p w14:paraId="798915E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二、光度范围：球镜+900度～-1500度，柱镜：0度～-400度</w:t>
            </w:r>
          </w:p>
        </w:tc>
        <w:tc>
          <w:tcPr>
            <w:tcW w:w="682" w:type="dxa"/>
            <w:shd w:val="clear" w:color="auto" w:fill="auto"/>
            <w:vAlign w:val="center"/>
          </w:tcPr>
          <w:p w14:paraId="552FA89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3DC588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11E6B8E">
            <w:pPr>
              <w:jc w:val="center"/>
              <w:rPr>
                <w:rFonts w:ascii="宋体" w:hAnsi="宋体"/>
                <w:sz w:val="22"/>
                <w:szCs w:val="24"/>
              </w:rPr>
            </w:pPr>
          </w:p>
        </w:tc>
        <w:tc>
          <w:tcPr>
            <w:tcW w:w="1050" w:type="dxa"/>
            <w:shd w:val="clear" w:color="auto" w:fill="auto"/>
          </w:tcPr>
          <w:p w14:paraId="781A96DC">
            <w:pPr>
              <w:jc w:val="center"/>
              <w:rPr>
                <w:rFonts w:ascii="宋体" w:hAnsi="宋体"/>
                <w:sz w:val="22"/>
                <w:szCs w:val="24"/>
              </w:rPr>
            </w:pPr>
          </w:p>
        </w:tc>
        <w:tc>
          <w:tcPr>
            <w:tcW w:w="1159" w:type="dxa"/>
            <w:shd w:val="clear" w:color="auto" w:fill="auto"/>
          </w:tcPr>
          <w:p w14:paraId="4363C829">
            <w:pPr>
              <w:jc w:val="center"/>
              <w:rPr>
                <w:rFonts w:ascii="宋体" w:hAnsi="宋体"/>
                <w:sz w:val="22"/>
                <w:szCs w:val="24"/>
              </w:rPr>
            </w:pPr>
          </w:p>
        </w:tc>
      </w:tr>
      <w:tr w14:paraId="6AB61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098CB38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239</w:t>
            </w:r>
          </w:p>
        </w:tc>
        <w:tc>
          <w:tcPr>
            <w:tcW w:w="930" w:type="dxa"/>
            <w:shd w:val="clear" w:color="auto" w:fill="auto"/>
            <w:noWrap/>
            <w:vAlign w:val="center"/>
          </w:tcPr>
          <w:p w14:paraId="75D0D88C">
            <w:pPr>
              <w:widowControl/>
              <w:jc w:val="left"/>
              <w:rPr>
                <w:rFonts w:ascii="宋体" w:hAnsi="宋体" w:eastAsia="宋体" w:cs="宋体"/>
                <w:kern w:val="0"/>
                <w:szCs w:val="21"/>
              </w:rPr>
            </w:pPr>
            <w:r>
              <w:rPr>
                <w:rFonts w:hint="eastAsia" w:ascii="宋体" w:hAnsi="宋体" w:eastAsia="宋体"/>
                <w:szCs w:val="21"/>
              </w:rPr>
              <w:t>1.74防疲劳镜片非球防蓝光（增强）</w:t>
            </w:r>
          </w:p>
        </w:tc>
        <w:tc>
          <w:tcPr>
            <w:tcW w:w="3873" w:type="dxa"/>
            <w:shd w:val="clear" w:color="auto" w:fill="auto"/>
            <w:vAlign w:val="center"/>
          </w:tcPr>
          <w:p w14:paraId="6810792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二、光度范围：球镜+900度～-1500度，柱镜：0度～-400度</w:t>
            </w:r>
          </w:p>
        </w:tc>
        <w:tc>
          <w:tcPr>
            <w:tcW w:w="682" w:type="dxa"/>
            <w:shd w:val="clear" w:color="auto" w:fill="auto"/>
            <w:vAlign w:val="center"/>
          </w:tcPr>
          <w:p w14:paraId="13FC974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8E22A4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BAA3E6F">
            <w:pPr>
              <w:jc w:val="center"/>
              <w:rPr>
                <w:rFonts w:ascii="宋体" w:hAnsi="宋体"/>
                <w:sz w:val="22"/>
                <w:szCs w:val="24"/>
              </w:rPr>
            </w:pPr>
          </w:p>
        </w:tc>
        <w:tc>
          <w:tcPr>
            <w:tcW w:w="1050" w:type="dxa"/>
            <w:shd w:val="clear" w:color="auto" w:fill="auto"/>
          </w:tcPr>
          <w:p w14:paraId="12604CFB">
            <w:pPr>
              <w:jc w:val="center"/>
              <w:rPr>
                <w:rFonts w:ascii="宋体" w:hAnsi="宋体"/>
                <w:sz w:val="22"/>
                <w:szCs w:val="24"/>
              </w:rPr>
            </w:pPr>
          </w:p>
        </w:tc>
        <w:tc>
          <w:tcPr>
            <w:tcW w:w="1159" w:type="dxa"/>
            <w:shd w:val="clear" w:color="auto" w:fill="auto"/>
          </w:tcPr>
          <w:p w14:paraId="12131CE7">
            <w:pPr>
              <w:jc w:val="center"/>
              <w:rPr>
                <w:rFonts w:ascii="宋体" w:hAnsi="宋体"/>
                <w:sz w:val="22"/>
                <w:szCs w:val="24"/>
              </w:rPr>
            </w:pPr>
          </w:p>
        </w:tc>
      </w:tr>
      <w:tr w14:paraId="704E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59B95B5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240</w:t>
            </w:r>
          </w:p>
        </w:tc>
        <w:tc>
          <w:tcPr>
            <w:tcW w:w="930" w:type="dxa"/>
            <w:shd w:val="clear" w:color="auto" w:fill="auto"/>
            <w:noWrap/>
            <w:vAlign w:val="center"/>
          </w:tcPr>
          <w:p w14:paraId="36F1D3A6">
            <w:pPr>
              <w:widowControl/>
              <w:jc w:val="left"/>
              <w:rPr>
                <w:rFonts w:ascii="宋体" w:hAnsi="宋体" w:eastAsia="宋体" w:cs="宋体"/>
                <w:kern w:val="0"/>
                <w:szCs w:val="21"/>
              </w:rPr>
            </w:pPr>
            <w:r>
              <w:rPr>
                <w:rFonts w:hint="eastAsia" w:ascii="宋体" w:hAnsi="宋体" w:eastAsia="宋体"/>
                <w:szCs w:val="21"/>
              </w:rPr>
              <w:t>1.74非球面防雾膜</w:t>
            </w:r>
          </w:p>
        </w:tc>
        <w:tc>
          <w:tcPr>
            <w:tcW w:w="3873" w:type="dxa"/>
            <w:shd w:val="clear" w:color="auto" w:fill="auto"/>
            <w:vAlign w:val="center"/>
          </w:tcPr>
          <w:p w14:paraId="7651663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二、光度范围：球镜+1000度  ～-1800，柱镜：0度～-400度。</w:t>
            </w:r>
          </w:p>
        </w:tc>
        <w:tc>
          <w:tcPr>
            <w:tcW w:w="682" w:type="dxa"/>
            <w:shd w:val="clear" w:color="auto" w:fill="auto"/>
            <w:vAlign w:val="center"/>
          </w:tcPr>
          <w:p w14:paraId="569AF03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53E61A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2041B33">
            <w:pPr>
              <w:jc w:val="center"/>
              <w:rPr>
                <w:rFonts w:ascii="宋体" w:hAnsi="宋体"/>
                <w:sz w:val="22"/>
                <w:szCs w:val="24"/>
              </w:rPr>
            </w:pPr>
          </w:p>
        </w:tc>
        <w:tc>
          <w:tcPr>
            <w:tcW w:w="1050" w:type="dxa"/>
            <w:shd w:val="clear" w:color="auto" w:fill="auto"/>
          </w:tcPr>
          <w:p w14:paraId="3F4D68CB">
            <w:pPr>
              <w:jc w:val="center"/>
              <w:rPr>
                <w:rFonts w:ascii="宋体" w:hAnsi="宋体"/>
                <w:sz w:val="22"/>
                <w:szCs w:val="24"/>
              </w:rPr>
            </w:pPr>
          </w:p>
        </w:tc>
        <w:tc>
          <w:tcPr>
            <w:tcW w:w="1159" w:type="dxa"/>
            <w:shd w:val="clear" w:color="auto" w:fill="auto"/>
          </w:tcPr>
          <w:p w14:paraId="433F4684">
            <w:pPr>
              <w:jc w:val="center"/>
              <w:rPr>
                <w:rFonts w:ascii="宋体" w:hAnsi="宋体"/>
                <w:sz w:val="22"/>
                <w:szCs w:val="24"/>
              </w:rPr>
            </w:pPr>
          </w:p>
        </w:tc>
      </w:tr>
      <w:tr w14:paraId="5509D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677316D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241</w:t>
            </w:r>
          </w:p>
        </w:tc>
        <w:tc>
          <w:tcPr>
            <w:tcW w:w="930" w:type="dxa"/>
            <w:shd w:val="clear" w:color="auto" w:fill="auto"/>
            <w:noWrap/>
            <w:vAlign w:val="center"/>
          </w:tcPr>
          <w:p w14:paraId="454089C7">
            <w:pPr>
              <w:widowControl/>
              <w:jc w:val="left"/>
              <w:rPr>
                <w:rFonts w:ascii="宋体" w:hAnsi="宋体" w:eastAsia="宋体" w:cs="宋体"/>
                <w:kern w:val="0"/>
                <w:szCs w:val="21"/>
              </w:rPr>
            </w:pPr>
            <w:r>
              <w:rPr>
                <w:rFonts w:hint="eastAsia" w:ascii="宋体" w:hAnsi="宋体" w:eastAsia="宋体"/>
                <w:szCs w:val="21"/>
              </w:rPr>
              <w:t>1.74非球面防蓝光</w:t>
            </w:r>
          </w:p>
        </w:tc>
        <w:tc>
          <w:tcPr>
            <w:tcW w:w="3873" w:type="dxa"/>
            <w:shd w:val="clear" w:color="auto" w:fill="auto"/>
            <w:vAlign w:val="center"/>
          </w:tcPr>
          <w:p w14:paraId="57F2764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2、膜层要求：易清洁、减少反光、双面防紫外、符合《蓝光防护膜的光健康与光安全应用技术要求》GB/T 38120-2019中的光安全标准、耐油污、防尘。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二、光度范围：球镜+1000度  ～-1800，柱镜：0度～-400度。</w:t>
            </w:r>
          </w:p>
        </w:tc>
        <w:tc>
          <w:tcPr>
            <w:tcW w:w="682" w:type="dxa"/>
            <w:shd w:val="clear" w:color="auto" w:fill="auto"/>
            <w:vAlign w:val="center"/>
          </w:tcPr>
          <w:p w14:paraId="5BF6631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C0F91B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86F7742">
            <w:pPr>
              <w:jc w:val="center"/>
              <w:rPr>
                <w:rFonts w:ascii="宋体" w:hAnsi="宋体"/>
                <w:sz w:val="22"/>
                <w:szCs w:val="24"/>
              </w:rPr>
            </w:pPr>
          </w:p>
        </w:tc>
        <w:tc>
          <w:tcPr>
            <w:tcW w:w="1050" w:type="dxa"/>
            <w:shd w:val="clear" w:color="auto" w:fill="auto"/>
          </w:tcPr>
          <w:p w14:paraId="5EC5531C">
            <w:pPr>
              <w:jc w:val="center"/>
              <w:rPr>
                <w:rFonts w:ascii="宋体" w:hAnsi="宋体"/>
                <w:sz w:val="22"/>
                <w:szCs w:val="24"/>
              </w:rPr>
            </w:pPr>
          </w:p>
        </w:tc>
        <w:tc>
          <w:tcPr>
            <w:tcW w:w="1159" w:type="dxa"/>
            <w:shd w:val="clear" w:color="auto" w:fill="auto"/>
          </w:tcPr>
          <w:p w14:paraId="0F8CE2B2">
            <w:pPr>
              <w:jc w:val="center"/>
              <w:rPr>
                <w:rFonts w:ascii="宋体" w:hAnsi="宋体"/>
                <w:sz w:val="22"/>
                <w:szCs w:val="24"/>
              </w:rPr>
            </w:pPr>
          </w:p>
        </w:tc>
      </w:tr>
      <w:tr w14:paraId="26FEC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30E39F4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242</w:t>
            </w:r>
          </w:p>
        </w:tc>
        <w:tc>
          <w:tcPr>
            <w:tcW w:w="930" w:type="dxa"/>
            <w:shd w:val="clear" w:color="auto" w:fill="auto"/>
            <w:noWrap/>
            <w:vAlign w:val="center"/>
          </w:tcPr>
          <w:p w14:paraId="276165EB">
            <w:pPr>
              <w:widowControl/>
              <w:jc w:val="left"/>
              <w:rPr>
                <w:rFonts w:ascii="宋体" w:hAnsi="宋体" w:eastAsia="宋体" w:cs="宋体"/>
                <w:kern w:val="0"/>
                <w:szCs w:val="21"/>
              </w:rPr>
            </w:pPr>
            <w:r>
              <w:rPr>
                <w:rFonts w:hint="eastAsia" w:ascii="宋体" w:hAnsi="宋体" w:eastAsia="宋体"/>
                <w:szCs w:val="21"/>
              </w:rPr>
              <w:t>1.591成人渐进片电脑片加硬镜片</w:t>
            </w:r>
          </w:p>
        </w:tc>
        <w:tc>
          <w:tcPr>
            <w:tcW w:w="3873" w:type="dxa"/>
            <w:shd w:val="clear" w:color="auto" w:fill="auto"/>
            <w:vAlign w:val="center"/>
          </w:tcPr>
          <w:p w14:paraId="5E8FB20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1、宇宙片材质，比重轻，渐进片，基于使用者视觉行为进行全面优化。</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2、切换数码屏幕，提供更宽的中近距离视野。</w:t>
            </w:r>
            <w:r>
              <w:rPr>
                <w:rFonts w:hint="eastAsia" w:ascii="宋体" w:hAnsi="宋体" w:eastAsia="宋体" w:cs="宋体"/>
                <w:kern w:val="0"/>
                <w:sz w:val="20"/>
                <w:szCs w:val="20"/>
              </w:rPr>
              <w:br w:type="textWrapping"/>
            </w:r>
            <w:r>
              <w:rPr>
                <w:rFonts w:ascii="宋体" w:hAnsi="宋体" w:eastAsia="宋体" w:cs="宋体"/>
                <w:kern w:val="0"/>
                <w:sz w:val="20"/>
                <w:szCs w:val="20"/>
              </w:rPr>
              <w:t>3</w:t>
            </w:r>
            <w:r>
              <w:rPr>
                <w:rFonts w:hint="eastAsia" w:ascii="宋体" w:hAnsi="宋体" w:eastAsia="宋体" w:cs="宋体"/>
                <w:kern w:val="0"/>
                <w:sz w:val="20"/>
                <w:szCs w:val="20"/>
              </w:rPr>
              <w:t>、膜层要求：易清洁、减少反光、双面防紫外、耐油污、防尘。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 +100度D～+2.50D</w:t>
            </w:r>
          </w:p>
        </w:tc>
        <w:tc>
          <w:tcPr>
            <w:tcW w:w="682" w:type="dxa"/>
            <w:shd w:val="clear" w:color="auto" w:fill="auto"/>
            <w:vAlign w:val="center"/>
          </w:tcPr>
          <w:p w14:paraId="4BCAD22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77345D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E28995E">
            <w:pPr>
              <w:jc w:val="center"/>
              <w:rPr>
                <w:rFonts w:ascii="宋体" w:hAnsi="宋体"/>
                <w:sz w:val="22"/>
                <w:szCs w:val="24"/>
              </w:rPr>
            </w:pPr>
          </w:p>
        </w:tc>
        <w:tc>
          <w:tcPr>
            <w:tcW w:w="1050" w:type="dxa"/>
            <w:shd w:val="clear" w:color="auto" w:fill="auto"/>
          </w:tcPr>
          <w:p w14:paraId="4E354B26">
            <w:pPr>
              <w:jc w:val="center"/>
              <w:rPr>
                <w:rFonts w:ascii="宋体" w:hAnsi="宋体"/>
                <w:sz w:val="22"/>
                <w:szCs w:val="24"/>
              </w:rPr>
            </w:pPr>
          </w:p>
        </w:tc>
        <w:tc>
          <w:tcPr>
            <w:tcW w:w="1159" w:type="dxa"/>
            <w:shd w:val="clear" w:color="auto" w:fill="auto"/>
          </w:tcPr>
          <w:p w14:paraId="1A6CB5EF">
            <w:pPr>
              <w:jc w:val="center"/>
              <w:rPr>
                <w:rFonts w:ascii="宋体" w:hAnsi="宋体"/>
                <w:sz w:val="22"/>
                <w:szCs w:val="24"/>
              </w:rPr>
            </w:pPr>
          </w:p>
        </w:tc>
      </w:tr>
      <w:tr w14:paraId="3027B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50D48AD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243</w:t>
            </w:r>
          </w:p>
        </w:tc>
        <w:tc>
          <w:tcPr>
            <w:tcW w:w="930" w:type="dxa"/>
            <w:shd w:val="clear" w:color="auto" w:fill="auto"/>
            <w:noWrap/>
            <w:vAlign w:val="center"/>
          </w:tcPr>
          <w:p w14:paraId="04DFDF16">
            <w:pPr>
              <w:widowControl/>
              <w:jc w:val="left"/>
              <w:rPr>
                <w:rFonts w:ascii="宋体" w:hAnsi="宋体" w:eastAsia="宋体" w:cs="宋体"/>
                <w:kern w:val="0"/>
                <w:szCs w:val="21"/>
              </w:rPr>
            </w:pPr>
            <w:r>
              <w:rPr>
                <w:rFonts w:hint="eastAsia" w:ascii="宋体" w:hAnsi="宋体" w:eastAsia="宋体"/>
                <w:szCs w:val="21"/>
              </w:rPr>
              <w:t>防疲劳镜片1.56防护型防蓝光紫外线</w:t>
            </w:r>
          </w:p>
        </w:tc>
        <w:tc>
          <w:tcPr>
            <w:tcW w:w="3873" w:type="dxa"/>
            <w:shd w:val="clear" w:color="auto" w:fill="auto"/>
            <w:vAlign w:val="center"/>
          </w:tcPr>
          <w:p w14:paraId="1B7DF53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38120-2019中光安全标准，适合电子数码生活场景使用，360°全角度减少反光设计。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 0度～-400度</w:t>
            </w:r>
          </w:p>
        </w:tc>
        <w:tc>
          <w:tcPr>
            <w:tcW w:w="682" w:type="dxa"/>
            <w:shd w:val="clear" w:color="auto" w:fill="auto"/>
            <w:vAlign w:val="center"/>
          </w:tcPr>
          <w:p w14:paraId="2235026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D7BC2A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F06109E">
            <w:pPr>
              <w:jc w:val="center"/>
              <w:rPr>
                <w:rFonts w:ascii="宋体" w:hAnsi="宋体"/>
                <w:sz w:val="22"/>
                <w:szCs w:val="24"/>
              </w:rPr>
            </w:pPr>
          </w:p>
        </w:tc>
        <w:tc>
          <w:tcPr>
            <w:tcW w:w="1050" w:type="dxa"/>
            <w:shd w:val="clear" w:color="auto" w:fill="auto"/>
          </w:tcPr>
          <w:p w14:paraId="49B74BF7">
            <w:pPr>
              <w:jc w:val="center"/>
              <w:rPr>
                <w:rFonts w:ascii="宋体" w:hAnsi="宋体"/>
                <w:sz w:val="22"/>
                <w:szCs w:val="24"/>
              </w:rPr>
            </w:pPr>
          </w:p>
        </w:tc>
        <w:tc>
          <w:tcPr>
            <w:tcW w:w="1159" w:type="dxa"/>
            <w:shd w:val="clear" w:color="auto" w:fill="auto"/>
          </w:tcPr>
          <w:p w14:paraId="5DF4A13F">
            <w:pPr>
              <w:jc w:val="center"/>
              <w:rPr>
                <w:rFonts w:ascii="宋体" w:hAnsi="宋体"/>
                <w:sz w:val="22"/>
                <w:szCs w:val="24"/>
              </w:rPr>
            </w:pPr>
          </w:p>
        </w:tc>
      </w:tr>
      <w:tr w14:paraId="53E27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32B5940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244</w:t>
            </w:r>
          </w:p>
        </w:tc>
        <w:tc>
          <w:tcPr>
            <w:tcW w:w="930" w:type="dxa"/>
            <w:shd w:val="clear" w:color="auto" w:fill="auto"/>
            <w:noWrap/>
            <w:vAlign w:val="center"/>
          </w:tcPr>
          <w:p w14:paraId="7AFDB25A">
            <w:pPr>
              <w:widowControl/>
              <w:jc w:val="left"/>
              <w:rPr>
                <w:rFonts w:ascii="宋体" w:hAnsi="宋体" w:eastAsia="宋体" w:cs="宋体"/>
                <w:kern w:val="0"/>
                <w:szCs w:val="21"/>
              </w:rPr>
            </w:pPr>
            <w:r>
              <w:rPr>
                <w:rFonts w:hint="eastAsia" w:ascii="宋体" w:hAnsi="宋体" w:eastAsia="宋体"/>
                <w:szCs w:val="21"/>
              </w:rPr>
              <w:t>防疲劳镜片1.56舒缓型防蓝光紫外线</w:t>
            </w:r>
          </w:p>
        </w:tc>
        <w:tc>
          <w:tcPr>
            <w:tcW w:w="3873" w:type="dxa"/>
            <w:shd w:val="clear" w:color="auto" w:fill="auto"/>
            <w:vAlign w:val="center"/>
          </w:tcPr>
          <w:p w14:paraId="71B01BA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38120-2019中光安全标准，适合电子数码生活场景使用，360°全角度减少反光设计。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 0度～-400度</w:t>
            </w:r>
          </w:p>
        </w:tc>
        <w:tc>
          <w:tcPr>
            <w:tcW w:w="682" w:type="dxa"/>
            <w:shd w:val="clear" w:color="auto" w:fill="auto"/>
            <w:vAlign w:val="center"/>
          </w:tcPr>
          <w:p w14:paraId="2422620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2435A0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FDA1A0B">
            <w:pPr>
              <w:jc w:val="center"/>
              <w:rPr>
                <w:rFonts w:ascii="宋体" w:hAnsi="宋体"/>
                <w:sz w:val="22"/>
                <w:szCs w:val="24"/>
              </w:rPr>
            </w:pPr>
          </w:p>
        </w:tc>
        <w:tc>
          <w:tcPr>
            <w:tcW w:w="1050" w:type="dxa"/>
            <w:shd w:val="clear" w:color="auto" w:fill="auto"/>
          </w:tcPr>
          <w:p w14:paraId="7FAD6A58">
            <w:pPr>
              <w:jc w:val="center"/>
              <w:rPr>
                <w:rFonts w:ascii="宋体" w:hAnsi="宋体"/>
                <w:sz w:val="22"/>
                <w:szCs w:val="24"/>
              </w:rPr>
            </w:pPr>
          </w:p>
        </w:tc>
        <w:tc>
          <w:tcPr>
            <w:tcW w:w="1159" w:type="dxa"/>
            <w:shd w:val="clear" w:color="auto" w:fill="auto"/>
          </w:tcPr>
          <w:p w14:paraId="178B2386">
            <w:pPr>
              <w:jc w:val="center"/>
              <w:rPr>
                <w:rFonts w:ascii="宋体" w:hAnsi="宋体"/>
                <w:sz w:val="22"/>
                <w:szCs w:val="24"/>
              </w:rPr>
            </w:pPr>
          </w:p>
        </w:tc>
      </w:tr>
      <w:tr w14:paraId="2CD76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0425F97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245</w:t>
            </w:r>
          </w:p>
        </w:tc>
        <w:tc>
          <w:tcPr>
            <w:tcW w:w="930" w:type="dxa"/>
            <w:shd w:val="clear" w:color="auto" w:fill="auto"/>
            <w:noWrap/>
            <w:vAlign w:val="center"/>
          </w:tcPr>
          <w:p w14:paraId="3FDF2337">
            <w:pPr>
              <w:widowControl/>
              <w:jc w:val="left"/>
              <w:rPr>
                <w:rFonts w:ascii="宋体" w:hAnsi="宋体" w:eastAsia="宋体" w:cs="宋体"/>
                <w:kern w:val="0"/>
                <w:szCs w:val="21"/>
              </w:rPr>
            </w:pPr>
            <w:r>
              <w:rPr>
                <w:rFonts w:hint="eastAsia" w:ascii="宋体" w:hAnsi="宋体" w:eastAsia="宋体"/>
                <w:szCs w:val="21"/>
              </w:rPr>
              <w:t>防疲劳镜片1.56增强型防蓝光紫外线</w:t>
            </w:r>
          </w:p>
        </w:tc>
        <w:tc>
          <w:tcPr>
            <w:tcW w:w="3873" w:type="dxa"/>
            <w:shd w:val="clear" w:color="auto" w:fill="auto"/>
            <w:vAlign w:val="center"/>
          </w:tcPr>
          <w:p w14:paraId="6E56D38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38120-2019中光安全标准，适合电子数码生活场景使用，360°全角度减少反光设计。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 0度～-400度</w:t>
            </w:r>
          </w:p>
        </w:tc>
        <w:tc>
          <w:tcPr>
            <w:tcW w:w="682" w:type="dxa"/>
            <w:shd w:val="clear" w:color="auto" w:fill="auto"/>
            <w:vAlign w:val="center"/>
          </w:tcPr>
          <w:p w14:paraId="5AEF7E9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BC614B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4ADF638">
            <w:pPr>
              <w:jc w:val="center"/>
              <w:rPr>
                <w:rFonts w:ascii="宋体" w:hAnsi="宋体"/>
                <w:sz w:val="22"/>
                <w:szCs w:val="24"/>
              </w:rPr>
            </w:pPr>
          </w:p>
        </w:tc>
        <w:tc>
          <w:tcPr>
            <w:tcW w:w="1050" w:type="dxa"/>
            <w:shd w:val="clear" w:color="auto" w:fill="auto"/>
          </w:tcPr>
          <w:p w14:paraId="3C5E183E">
            <w:pPr>
              <w:jc w:val="center"/>
              <w:rPr>
                <w:rFonts w:ascii="宋体" w:hAnsi="宋体"/>
                <w:sz w:val="22"/>
                <w:szCs w:val="24"/>
              </w:rPr>
            </w:pPr>
          </w:p>
        </w:tc>
        <w:tc>
          <w:tcPr>
            <w:tcW w:w="1159" w:type="dxa"/>
            <w:shd w:val="clear" w:color="auto" w:fill="auto"/>
          </w:tcPr>
          <w:p w14:paraId="340E4201">
            <w:pPr>
              <w:jc w:val="center"/>
              <w:rPr>
                <w:rFonts w:ascii="宋体" w:hAnsi="宋体"/>
                <w:sz w:val="22"/>
                <w:szCs w:val="24"/>
              </w:rPr>
            </w:pPr>
          </w:p>
        </w:tc>
      </w:tr>
      <w:tr w14:paraId="15716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27" w:type="dxa"/>
            <w:shd w:val="clear" w:color="auto" w:fill="auto"/>
            <w:noWrap/>
            <w:vAlign w:val="center"/>
          </w:tcPr>
          <w:p w14:paraId="6E53F25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246</w:t>
            </w:r>
          </w:p>
        </w:tc>
        <w:tc>
          <w:tcPr>
            <w:tcW w:w="930" w:type="dxa"/>
            <w:shd w:val="clear" w:color="auto" w:fill="auto"/>
            <w:noWrap/>
            <w:vAlign w:val="center"/>
          </w:tcPr>
          <w:p w14:paraId="25851048">
            <w:pPr>
              <w:widowControl/>
              <w:jc w:val="left"/>
              <w:rPr>
                <w:rFonts w:ascii="宋体" w:hAnsi="宋体" w:eastAsia="宋体" w:cs="宋体"/>
                <w:kern w:val="0"/>
                <w:szCs w:val="21"/>
              </w:rPr>
            </w:pPr>
            <w:r>
              <w:rPr>
                <w:rFonts w:hint="eastAsia" w:ascii="宋体" w:hAnsi="宋体" w:eastAsia="宋体"/>
                <w:szCs w:val="21"/>
              </w:rPr>
              <w:t>防疲劳镜片1.56非球面防护型防蓝光紫外线</w:t>
            </w:r>
          </w:p>
        </w:tc>
        <w:tc>
          <w:tcPr>
            <w:tcW w:w="3873" w:type="dxa"/>
            <w:shd w:val="clear" w:color="auto" w:fill="auto"/>
            <w:vAlign w:val="center"/>
          </w:tcPr>
          <w:p w14:paraId="7CCE6CC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38120-2019中光安全标准，适合电子数码生活场景使用，360°全角度减少反光设计。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 0度～-400度</w:t>
            </w:r>
          </w:p>
        </w:tc>
        <w:tc>
          <w:tcPr>
            <w:tcW w:w="682" w:type="dxa"/>
            <w:shd w:val="clear" w:color="auto" w:fill="auto"/>
            <w:vAlign w:val="center"/>
          </w:tcPr>
          <w:p w14:paraId="17D9ADB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0B9419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9D12DA9">
            <w:pPr>
              <w:jc w:val="center"/>
              <w:rPr>
                <w:rFonts w:ascii="宋体" w:hAnsi="宋体"/>
                <w:sz w:val="22"/>
                <w:szCs w:val="24"/>
              </w:rPr>
            </w:pPr>
          </w:p>
        </w:tc>
        <w:tc>
          <w:tcPr>
            <w:tcW w:w="1050" w:type="dxa"/>
            <w:shd w:val="clear" w:color="auto" w:fill="auto"/>
          </w:tcPr>
          <w:p w14:paraId="6FF5C369">
            <w:pPr>
              <w:jc w:val="center"/>
              <w:rPr>
                <w:rFonts w:ascii="宋体" w:hAnsi="宋体"/>
                <w:sz w:val="22"/>
                <w:szCs w:val="24"/>
              </w:rPr>
            </w:pPr>
          </w:p>
        </w:tc>
        <w:tc>
          <w:tcPr>
            <w:tcW w:w="1159" w:type="dxa"/>
            <w:shd w:val="clear" w:color="auto" w:fill="auto"/>
          </w:tcPr>
          <w:p w14:paraId="7594E0D5">
            <w:pPr>
              <w:jc w:val="center"/>
              <w:rPr>
                <w:rFonts w:ascii="宋体" w:hAnsi="宋体"/>
                <w:sz w:val="22"/>
                <w:szCs w:val="24"/>
              </w:rPr>
            </w:pPr>
          </w:p>
        </w:tc>
      </w:tr>
      <w:tr w14:paraId="10D50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636963D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247</w:t>
            </w:r>
          </w:p>
        </w:tc>
        <w:tc>
          <w:tcPr>
            <w:tcW w:w="930" w:type="dxa"/>
            <w:shd w:val="clear" w:color="auto" w:fill="auto"/>
            <w:noWrap/>
            <w:vAlign w:val="center"/>
          </w:tcPr>
          <w:p w14:paraId="5D28AB63">
            <w:pPr>
              <w:widowControl/>
              <w:jc w:val="left"/>
              <w:rPr>
                <w:rFonts w:ascii="宋体" w:hAnsi="宋体" w:eastAsia="宋体" w:cs="宋体"/>
                <w:kern w:val="0"/>
                <w:szCs w:val="21"/>
              </w:rPr>
            </w:pPr>
            <w:r>
              <w:rPr>
                <w:rFonts w:hint="eastAsia" w:ascii="宋体" w:hAnsi="宋体" w:eastAsia="宋体"/>
                <w:szCs w:val="21"/>
              </w:rPr>
              <w:t>防疲劳镜片1.56非球面舒缓型防蓝光紫外线</w:t>
            </w:r>
          </w:p>
        </w:tc>
        <w:tc>
          <w:tcPr>
            <w:tcW w:w="3873" w:type="dxa"/>
            <w:shd w:val="clear" w:color="auto" w:fill="auto"/>
            <w:vAlign w:val="center"/>
          </w:tcPr>
          <w:p w14:paraId="7C43E53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38120-2019中光安全标准，适合电子数码生活场景使用，360°全角度减少反光设计。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 0度～-400度</w:t>
            </w:r>
          </w:p>
        </w:tc>
        <w:tc>
          <w:tcPr>
            <w:tcW w:w="682" w:type="dxa"/>
            <w:shd w:val="clear" w:color="auto" w:fill="auto"/>
            <w:vAlign w:val="center"/>
          </w:tcPr>
          <w:p w14:paraId="295FC36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2A2B4B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6FB7242">
            <w:pPr>
              <w:jc w:val="center"/>
              <w:rPr>
                <w:rFonts w:ascii="宋体" w:hAnsi="宋体"/>
                <w:sz w:val="22"/>
                <w:szCs w:val="24"/>
              </w:rPr>
            </w:pPr>
          </w:p>
        </w:tc>
        <w:tc>
          <w:tcPr>
            <w:tcW w:w="1050" w:type="dxa"/>
            <w:shd w:val="clear" w:color="auto" w:fill="auto"/>
          </w:tcPr>
          <w:p w14:paraId="5C69DE8D">
            <w:pPr>
              <w:jc w:val="center"/>
              <w:rPr>
                <w:rFonts w:ascii="宋体" w:hAnsi="宋体"/>
                <w:sz w:val="22"/>
                <w:szCs w:val="24"/>
              </w:rPr>
            </w:pPr>
          </w:p>
        </w:tc>
        <w:tc>
          <w:tcPr>
            <w:tcW w:w="1159" w:type="dxa"/>
            <w:shd w:val="clear" w:color="auto" w:fill="auto"/>
          </w:tcPr>
          <w:p w14:paraId="538E0B19">
            <w:pPr>
              <w:jc w:val="center"/>
              <w:rPr>
                <w:rFonts w:ascii="宋体" w:hAnsi="宋体"/>
                <w:sz w:val="22"/>
                <w:szCs w:val="24"/>
              </w:rPr>
            </w:pPr>
          </w:p>
        </w:tc>
      </w:tr>
      <w:tr w14:paraId="146DC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32FFC21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248</w:t>
            </w:r>
          </w:p>
        </w:tc>
        <w:tc>
          <w:tcPr>
            <w:tcW w:w="930" w:type="dxa"/>
            <w:shd w:val="clear" w:color="auto" w:fill="auto"/>
            <w:noWrap/>
            <w:vAlign w:val="center"/>
          </w:tcPr>
          <w:p w14:paraId="18C6FC1A">
            <w:pPr>
              <w:widowControl/>
              <w:jc w:val="left"/>
              <w:rPr>
                <w:rFonts w:ascii="宋体" w:hAnsi="宋体" w:eastAsia="宋体" w:cs="宋体"/>
                <w:kern w:val="0"/>
                <w:szCs w:val="21"/>
              </w:rPr>
            </w:pPr>
            <w:r>
              <w:rPr>
                <w:rFonts w:hint="eastAsia" w:ascii="宋体" w:hAnsi="宋体" w:eastAsia="宋体"/>
                <w:szCs w:val="21"/>
              </w:rPr>
              <w:t>防疲劳镜片1.56非球面增强型防蓝光紫外线</w:t>
            </w:r>
          </w:p>
        </w:tc>
        <w:tc>
          <w:tcPr>
            <w:tcW w:w="3873" w:type="dxa"/>
            <w:shd w:val="clear" w:color="auto" w:fill="auto"/>
            <w:vAlign w:val="center"/>
          </w:tcPr>
          <w:p w14:paraId="24C226F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38120-2019中光安全标准，适合电子数码生活场景使用，360°全角度减少反光设计。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 0度～-400度</w:t>
            </w:r>
          </w:p>
        </w:tc>
        <w:tc>
          <w:tcPr>
            <w:tcW w:w="682" w:type="dxa"/>
            <w:shd w:val="clear" w:color="auto" w:fill="auto"/>
            <w:vAlign w:val="center"/>
          </w:tcPr>
          <w:p w14:paraId="3A24868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5B8252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FA098A4">
            <w:pPr>
              <w:jc w:val="center"/>
              <w:rPr>
                <w:rFonts w:ascii="宋体" w:hAnsi="宋体"/>
                <w:sz w:val="22"/>
                <w:szCs w:val="24"/>
              </w:rPr>
            </w:pPr>
          </w:p>
        </w:tc>
        <w:tc>
          <w:tcPr>
            <w:tcW w:w="1050" w:type="dxa"/>
            <w:shd w:val="clear" w:color="auto" w:fill="auto"/>
          </w:tcPr>
          <w:p w14:paraId="3DE4E343">
            <w:pPr>
              <w:jc w:val="center"/>
              <w:rPr>
                <w:rFonts w:ascii="宋体" w:hAnsi="宋体"/>
                <w:sz w:val="22"/>
                <w:szCs w:val="24"/>
              </w:rPr>
            </w:pPr>
          </w:p>
        </w:tc>
        <w:tc>
          <w:tcPr>
            <w:tcW w:w="1159" w:type="dxa"/>
            <w:shd w:val="clear" w:color="auto" w:fill="auto"/>
          </w:tcPr>
          <w:p w14:paraId="326DF5CC">
            <w:pPr>
              <w:jc w:val="center"/>
              <w:rPr>
                <w:rFonts w:ascii="宋体" w:hAnsi="宋体"/>
                <w:sz w:val="22"/>
                <w:szCs w:val="24"/>
              </w:rPr>
            </w:pPr>
          </w:p>
        </w:tc>
      </w:tr>
      <w:tr w14:paraId="36CCE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18" w:hRule="atLeast"/>
        </w:trPr>
        <w:tc>
          <w:tcPr>
            <w:tcW w:w="827" w:type="dxa"/>
            <w:shd w:val="clear" w:color="auto" w:fill="auto"/>
            <w:noWrap/>
            <w:vAlign w:val="center"/>
          </w:tcPr>
          <w:p w14:paraId="1260C9B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249</w:t>
            </w:r>
          </w:p>
        </w:tc>
        <w:tc>
          <w:tcPr>
            <w:tcW w:w="930" w:type="dxa"/>
            <w:shd w:val="clear" w:color="auto" w:fill="auto"/>
            <w:noWrap/>
            <w:vAlign w:val="center"/>
          </w:tcPr>
          <w:p w14:paraId="26261E56">
            <w:pPr>
              <w:widowControl/>
              <w:jc w:val="left"/>
              <w:rPr>
                <w:rFonts w:ascii="宋体" w:hAnsi="宋体" w:eastAsia="宋体" w:cs="宋体"/>
                <w:kern w:val="0"/>
                <w:szCs w:val="21"/>
              </w:rPr>
            </w:pPr>
            <w:r>
              <w:rPr>
                <w:rFonts w:hint="eastAsia" w:ascii="宋体" w:hAnsi="宋体" w:eastAsia="宋体"/>
                <w:szCs w:val="21"/>
              </w:rPr>
              <w:t>防疲劳镜片1.60防护型防蓝光紫外线</w:t>
            </w:r>
          </w:p>
        </w:tc>
        <w:tc>
          <w:tcPr>
            <w:tcW w:w="3873" w:type="dxa"/>
            <w:shd w:val="clear" w:color="auto" w:fill="auto"/>
            <w:vAlign w:val="center"/>
          </w:tcPr>
          <w:p w14:paraId="1F6681F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38120-2019中光安全标准，适合电子数码生活场景使用，360°全角度减少反光设计。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 0度～-400度</w:t>
            </w:r>
          </w:p>
        </w:tc>
        <w:tc>
          <w:tcPr>
            <w:tcW w:w="682" w:type="dxa"/>
            <w:shd w:val="clear" w:color="auto" w:fill="auto"/>
            <w:vAlign w:val="center"/>
          </w:tcPr>
          <w:p w14:paraId="760B594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EBCA86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B4B3AA7">
            <w:pPr>
              <w:jc w:val="center"/>
              <w:rPr>
                <w:rFonts w:ascii="宋体" w:hAnsi="宋体"/>
                <w:sz w:val="22"/>
                <w:szCs w:val="24"/>
              </w:rPr>
            </w:pPr>
          </w:p>
        </w:tc>
        <w:tc>
          <w:tcPr>
            <w:tcW w:w="1050" w:type="dxa"/>
            <w:shd w:val="clear" w:color="auto" w:fill="auto"/>
          </w:tcPr>
          <w:p w14:paraId="1A3AA5C0">
            <w:pPr>
              <w:jc w:val="center"/>
              <w:rPr>
                <w:rFonts w:ascii="宋体" w:hAnsi="宋体"/>
                <w:sz w:val="22"/>
                <w:szCs w:val="24"/>
              </w:rPr>
            </w:pPr>
          </w:p>
        </w:tc>
        <w:tc>
          <w:tcPr>
            <w:tcW w:w="1159" w:type="dxa"/>
            <w:shd w:val="clear" w:color="auto" w:fill="auto"/>
          </w:tcPr>
          <w:p w14:paraId="483488ED">
            <w:pPr>
              <w:jc w:val="center"/>
              <w:rPr>
                <w:rFonts w:ascii="宋体" w:hAnsi="宋体"/>
                <w:sz w:val="22"/>
                <w:szCs w:val="24"/>
              </w:rPr>
            </w:pPr>
          </w:p>
        </w:tc>
      </w:tr>
      <w:tr w14:paraId="3CD60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5723596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250</w:t>
            </w:r>
          </w:p>
        </w:tc>
        <w:tc>
          <w:tcPr>
            <w:tcW w:w="930" w:type="dxa"/>
            <w:shd w:val="clear" w:color="auto" w:fill="auto"/>
            <w:noWrap/>
            <w:vAlign w:val="center"/>
          </w:tcPr>
          <w:p w14:paraId="02290CE6">
            <w:pPr>
              <w:widowControl/>
              <w:jc w:val="left"/>
              <w:rPr>
                <w:rFonts w:ascii="宋体" w:hAnsi="宋体" w:eastAsia="宋体" w:cs="宋体"/>
                <w:kern w:val="0"/>
                <w:szCs w:val="21"/>
              </w:rPr>
            </w:pPr>
            <w:r>
              <w:rPr>
                <w:rFonts w:hint="eastAsia" w:ascii="宋体" w:hAnsi="宋体" w:eastAsia="宋体"/>
                <w:szCs w:val="21"/>
              </w:rPr>
              <w:t>防疲劳镜片1.60舒缓型防蓝光紫外线</w:t>
            </w:r>
          </w:p>
        </w:tc>
        <w:tc>
          <w:tcPr>
            <w:tcW w:w="3873" w:type="dxa"/>
            <w:shd w:val="clear" w:color="auto" w:fill="auto"/>
            <w:vAlign w:val="center"/>
          </w:tcPr>
          <w:p w14:paraId="7BE0968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38120-2019中光安全标准，适合电子数码生活场景使用，360°全角度减少反光设计。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 0度～-400度</w:t>
            </w:r>
          </w:p>
        </w:tc>
        <w:tc>
          <w:tcPr>
            <w:tcW w:w="682" w:type="dxa"/>
            <w:shd w:val="clear" w:color="auto" w:fill="auto"/>
            <w:vAlign w:val="center"/>
          </w:tcPr>
          <w:p w14:paraId="2180F85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09B525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8AE9A76">
            <w:pPr>
              <w:jc w:val="center"/>
              <w:rPr>
                <w:rFonts w:ascii="宋体" w:hAnsi="宋体"/>
                <w:sz w:val="22"/>
                <w:szCs w:val="24"/>
              </w:rPr>
            </w:pPr>
          </w:p>
        </w:tc>
        <w:tc>
          <w:tcPr>
            <w:tcW w:w="1050" w:type="dxa"/>
            <w:shd w:val="clear" w:color="auto" w:fill="auto"/>
          </w:tcPr>
          <w:p w14:paraId="71EC5B4D">
            <w:pPr>
              <w:jc w:val="center"/>
              <w:rPr>
                <w:rFonts w:ascii="宋体" w:hAnsi="宋体"/>
                <w:sz w:val="22"/>
                <w:szCs w:val="24"/>
              </w:rPr>
            </w:pPr>
          </w:p>
        </w:tc>
        <w:tc>
          <w:tcPr>
            <w:tcW w:w="1159" w:type="dxa"/>
            <w:shd w:val="clear" w:color="auto" w:fill="auto"/>
          </w:tcPr>
          <w:p w14:paraId="410CB8A3">
            <w:pPr>
              <w:jc w:val="center"/>
              <w:rPr>
                <w:rFonts w:ascii="宋体" w:hAnsi="宋体"/>
                <w:sz w:val="22"/>
                <w:szCs w:val="24"/>
              </w:rPr>
            </w:pPr>
          </w:p>
        </w:tc>
      </w:tr>
      <w:tr w14:paraId="34F15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04CD711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251</w:t>
            </w:r>
          </w:p>
        </w:tc>
        <w:tc>
          <w:tcPr>
            <w:tcW w:w="930" w:type="dxa"/>
            <w:shd w:val="clear" w:color="auto" w:fill="auto"/>
            <w:noWrap/>
            <w:vAlign w:val="center"/>
          </w:tcPr>
          <w:p w14:paraId="5878C5FD">
            <w:pPr>
              <w:widowControl/>
              <w:jc w:val="left"/>
              <w:rPr>
                <w:rFonts w:ascii="宋体" w:hAnsi="宋体" w:eastAsia="宋体" w:cs="宋体"/>
                <w:kern w:val="0"/>
                <w:szCs w:val="21"/>
              </w:rPr>
            </w:pPr>
            <w:r>
              <w:rPr>
                <w:rFonts w:hint="eastAsia" w:ascii="宋体" w:hAnsi="宋体" w:eastAsia="宋体"/>
                <w:szCs w:val="21"/>
              </w:rPr>
              <w:t>防疲劳镜片1.60增强型防蓝光紫外线</w:t>
            </w:r>
          </w:p>
        </w:tc>
        <w:tc>
          <w:tcPr>
            <w:tcW w:w="3873" w:type="dxa"/>
            <w:shd w:val="clear" w:color="auto" w:fill="auto"/>
            <w:vAlign w:val="center"/>
          </w:tcPr>
          <w:p w14:paraId="2C50690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38120-2019中光安全标准，适合电子数码生活场景使用，360°全角度减少反光设计。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 0度～-400度</w:t>
            </w:r>
          </w:p>
        </w:tc>
        <w:tc>
          <w:tcPr>
            <w:tcW w:w="682" w:type="dxa"/>
            <w:shd w:val="clear" w:color="auto" w:fill="auto"/>
            <w:vAlign w:val="center"/>
          </w:tcPr>
          <w:p w14:paraId="15B4387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238F8E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CE27E8C">
            <w:pPr>
              <w:jc w:val="center"/>
              <w:rPr>
                <w:rFonts w:ascii="宋体" w:hAnsi="宋体"/>
                <w:sz w:val="22"/>
                <w:szCs w:val="24"/>
              </w:rPr>
            </w:pPr>
          </w:p>
        </w:tc>
        <w:tc>
          <w:tcPr>
            <w:tcW w:w="1050" w:type="dxa"/>
            <w:shd w:val="clear" w:color="auto" w:fill="auto"/>
          </w:tcPr>
          <w:p w14:paraId="3A9148CF">
            <w:pPr>
              <w:jc w:val="center"/>
              <w:rPr>
                <w:rFonts w:ascii="宋体" w:hAnsi="宋体"/>
                <w:sz w:val="22"/>
                <w:szCs w:val="24"/>
              </w:rPr>
            </w:pPr>
          </w:p>
        </w:tc>
        <w:tc>
          <w:tcPr>
            <w:tcW w:w="1159" w:type="dxa"/>
            <w:shd w:val="clear" w:color="auto" w:fill="auto"/>
          </w:tcPr>
          <w:p w14:paraId="3BB53C1F">
            <w:pPr>
              <w:jc w:val="center"/>
              <w:rPr>
                <w:rFonts w:ascii="宋体" w:hAnsi="宋体"/>
                <w:sz w:val="22"/>
                <w:szCs w:val="24"/>
              </w:rPr>
            </w:pPr>
          </w:p>
        </w:tc>
      </w:tr>
      <w:tr w14:paraId="14805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4DFDCA4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252</w:t>
            </w:r>
          </w:p>
        </w:tc>
        <w:tc>
          <w:tcPr>
            <w:tcW w:w="930" w:type="dxa"/>
            <w:shd w:val="clear" w:color="auto" w:fill="auto"/>
            <w:noWrap/>
            <w:vAlign w:val="center"/>
          </w:tcPr>
          <w:p w14:paraId="1C46BC73">
            <w:pPr>
              <w:widowControl/>
              <w:jc w:val="left"/>
              <w:rPr>
                <w:rFonts w:ascii="宋体" w:hAnsi="宋体" w:eastAsia="宋体" w:cs="宋体"/>
                <w:kern w:val="0"/>
                <w:szCs w:val="21"/>
              </w:rPr>
            </w:pPr>
            <w:r>
              <w:rPr>
                <w:rFonts w:hint="eastAsia" w:ascii="宋体" w:hAnsi="宋体" w:eastAsia="宋体"/>
                <w:szCs w:val="21"/>
              </w:rPr>
              <w:t>防疲劳镜片1.60非球面防护型防蓝光紫外线</w:t>
            </w:r>
          </w:p>
        </w:tc>
        <w:tc>
          <w:tcPr>
            <w:tcW w:w="3873" w:type="dxa"/>
            <w:shd w:val="clear" w:color="auto" w:fill="auto"/>
            <w:vAlign w:val="center"/>
          </w:tcPr>
          <w:p w14:paraId="60B83E6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38120-2019中光安全标准，适合电子数码生活场景使用，360°全角度减少反光设计。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 0度～-400度</w:t>
            </w:r>
          </w:p>
        </w:tc>
        <w:tc>
          <w:tcPr>
            <w:tcW w:w="682" w:type="dxa"/>
            <w:shd w:val="clear" w:color="auto" w:fill="auto"/>
            <w:vAlign w:val="center"/>
          </w:tcPr>
          <w:p w14:paraId="64BB2A4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FC7B55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61AD9AB">
            <w:pPr>
              <w:jc w:val="center"/>
              <w:rPr>
                <w:rFonts w:ascii="宋体" w:hAnsi="宋体"/>
                <w:sz w:val="22"/>
                <w:szCs w:val="24"/>
              </w:rPr>
            </w:pPr>
          </w:p>
        </w:tc>
        <w:tc>
          <w:tcPr>
            <w:tcW w:w="1050" w:type="dxa"/>
            <w:shd w:val="clear" w:color="auto" w:fill="auto"/>
          </w:tcPr>
          <w:p w14:paraId="6E4615E9">
            <w:pPr>
              <w:jc w:val="center"/>
              <w:rPr>
                <w:rFonts w:ascii="宋体" w:hAnsi="宋体"/>
                <w:sz w:val="22"/>
                <w:szCs w:val="24"/>
              </w:rPr>
            </w:pPr>
          </w:p>
        </w:tc>
        <w:tc>
          <w:tcPr>
            <w:tcW w:w="1159" w:type="dxa"/>
            <w:shd w:val="clear" w:color="auto" w:fill="auto"/>
          </w:tcPr>
          <w:p w14:paraId="765FAD43">
            <w:pPr>
              <w:jc w:val="center"/>
              <w:rPr>
                <w:rFonts w:ascii="宋体" w:hAnsi="宋体"/>
                <w:sz w:val="22"/>
                <w:szCs w:val="24"/>
              </w:rPr>
            </w:pPr>
          </w:p>
        </w:tc>
      </w:tr>
      <w:tr w14:paraId="113C0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18" w:hRule="atLeast"/>
        </w:trPr>
        <w:tc>
          <w:tcPr>
            <w:tcW w:w="827" w:type="dxa"/>
            <w:shd w:val="clear" w:color="auto" w:fill="auto"/>
            <w:noWrap/>
            <w:vAlign w:val="center"/>
          </w:tcPr>
          <w:p w14:paraId="1529546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253</w:t>
            </w:r>
          </w:p>
        </w:tc>
        <w:tc>
          <w:tcPr>
            <w:tcW w:w="930" w:type="dxa"/>
            <w:shd w:val="clear" w:color="auto" w:fill="auto"/>
            <w:noWrap/>
            <w:vAlign w:val="center"/>
          </w:tcPr>
          <w:p w14:paraId="6D972B42">
            <w:pPr>
              <w:widowControl/>
              <w:jc w:val="left"/>
              <w:rPr>
                <w:rFonts w:ascii="宋体" w:hAnsi="宋体" w:eastAsia="宋体" w:cs="宋体"/>
                <w:kern w:val="0"/>
                <w:szCs w:val="21"/>
              </w:rPr>
            </w:pPr>
            <w:r>
              <w:rPr>
                <w:rFonts w:hint="eastAsia" w:ascii="宋体" w:hAnsi="宋体" w:eastAsia="宋体"/>
                <w:szCs w:val="21"/>
              </w:rPr>
              <w:t>防疲劳镜片1.60非球面舒缓型防蓝光紫外线</w:t>
            </w:r>
          </w:p>
        </w:tc>
        <w:tc>
          <w:tcPr>
            <w:tcW w:w="3873" w:type="dxa"/>
            <w:shd w:val="clear" w:color="auto" w:fill="auto"/>
            <w:vAlign w:val="center"/>
          </w:tcPr>
          <w:p w14:paraId="5B63864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38120-2019中光安全标准，适合电子数码生活场景使用，360°全角度减少反光设计。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 0度～-400度</w:t>
            </w:r>
          </w:p>
        </w:tc>
        <w:tc>
          <w:tcPr>
            <w:tcW w:w="682" w:type="dxa"/>
            <w:shd w:val="clear" w:color="auto" w:fill="auto"/>
            <w:vAlign w:val="center"/>
          </w:tcPr>
          <w:p w14:paraId="4B5126B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FB8383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754EC54">
            <w:pPr>
              <w:jc w:val="center"/>
              <w:rPr>
                <w:rFonts w:ascii="宋体" w:hAnsi="宋体"/>
                <w:sz w:val="22"/>
                <w:szCs w:val="24"/>
              </w:rPr>
            </w:pPr>
          </w:p>
        </w:tc>
        <w:tc>
          <w:tcPr>
            <w:tcW w:w="1050" w:type="dxa"/>
            <w:shd w:val="clear" w:color="auto" w:fill="auto"/>
          </w:tcPr>
          <w:p w14:paraId="1E7FBCA9">
            <w:pPr>
              <w:jc w:val="center"/>
              <w:rPr>
                <w:rFonts w:ascii="宋体" w:hAnsi="宋体"/>
                <w:sz w:val="22"/>
                <w:szCs w:val="24"/>
              </w:rPr>
            </w:pPr>
          </w:p>
        </w:tc>
        <w:tc>
          <w:tcPr>
            <w:tcW w:w="1159" w:type="dxa"/>
            <w:shd w:val="clear" w:color="auto" w:fill="auto"/>
          </w:tcPr>
          <w:p w14:paraId="0F446C13">
            <w:pPr>
              <w:jc w:val="center"/>
              <w:rPr>
                <w:rFonts w:ascii="宋体" w:hAnsi="宋体"/>
                <w:sz w:val="22"/>
                <w:szCs w:val="24"/>
              </w:rPr>
            </w:pPr>
          </w:p>
        </w:tc>
      </w:tr>
      <w:tr w14:paraId="08FC5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2BBD93D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254</w:t>
            </w:r>
          </w:p>
        </w:tc>
        <w:tc>
          <w:tcPr>
            <w:tcW w:w="930" w:type="dxa"/>
            <w:shd w:val="clear" w:color="auto" w:fill="auto"/>
            <w:noWrap/>
            <w:vAlign w:val="center"/>
          </w:tcPr>
          <w:p w14:paraId="22DC6775">
            <w:pPr>
              <w:widowControl/>
              <w:jc w:val="left"/>
              <w:rPr>
                <w:rFonts w:ascii="宋体" w:hAnsi="宋体" w:eastAsia="宋体" w:cs="宋体"/>
                <w:kern w:val="0"/>
                <w:szCs w:val="21"/>
              </w:rPr>
            </w:pPr>
            <w:r>
              <w:rPr>
                <w:rFonts w:hint="eastAsia" w:ascii="宋体" w:hAnsi="宋体" w:eastAsia="宋体"/>
                <w:szCs w:val="21"/>
              </w:rPr>
              <w:t>防疲劳镜片1.60非球面增强型防蓝光紫外线</w:t>
            </w:r>
          </w:p>
        </w:tc>
        <w:tc>
          <w:tcPr>
            <w:tcW w:w="3873" w:type="dxa"/>
            <w:shd w:val="clear" w:color="auto" w:fill="auto"/>
            <w:vAlign w:val="center"/>
          </w:tcPr>
          <w:p w14:paraId="7C79C59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1、镜片支持缓解数码屏蓝光侵害以及频繁使用数码产品造成的视觉疲劳，适合18～50岁的人群。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38120-2019中光安全标准，适合电子数码生活场景使用，360°全角度减少反光设计。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 0度～-400度</w:t>
            </w:r>
          </w:p>
        </w:tc>
        <w:tc>
          <w:tcPr>
            <w:tcW w:w="682" w:type="dxa"/>
            <w:shd w:val="clear" w:color="auto" w:fill="auto"/>
            <w:vAlign w:val="center"/>
          </w:tcPr>
          <w:p w14:paraId="069E7AB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0D7390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6722F3A">
            <w:pPr>
              <w:jc w:val="center"/>
              <w:rPr>
                <w:rFonts w:ascii="宋体" w:hAnsi="宋体"/>
                <w:sz w:val="22"/>
                <w:szCs w:val="24"/>
              </w:rPr>
            </w:pPr>
          </w:p>
        </w:tc>
        <w:tc>
          <w:tcPr>
            <w:tcW w:w="1050" w:type="dxa"/>
            <w:shd w:val="clear" w:color="auto" w:fill="auto"/>
          </w:tcPr>
          <w:p w14:paraId="44839239">
            <w:pPr>
              <w:jc w:val="center"/>
              <w:rPr>
                <w:rFonts w:ascii="宋体" w:hAnsi="宋体"/>
                <w:sz w:val="22"/>
                <w:szCs w:val="24"/>
              </w:rPr>
            </w:pPr>
          </w:p>
        </w:tc>
        <w:tc>
          <w:tcPr>
            <w:tcW w:w="1159" w:type="dxa"/>
            <w:shd w:val="clear" w:color="auto" w:fill="auto"/>
          </w:tcPr>
          <w:p w14:paraId="0CBE2E13">
            <w:pPr>
              <w:jc w:val="center"/>
              <w:rPr>
                <w:rFonts w:ascii="宋体" w:hAnsi="宋体"/>
                <w:sz w:val="22"/>
                <w:szCs w:val="24"/>
              </w:rPr>
            </w:pPr>
          </w:p>
        </w:tc>
      </w:tr>
      <w:tr w14:paraId="370CC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78D1994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255</w:t>
            </w:r>
          </w:p>
        </w:tc>
        <w:tc>
          <w:tcPr>
            <w:tcW w:w="930" w:type="dxa"/>
            <w:shd w:val="clear" w:color="auto" w:fill="auto"/>
            <w:noWrap/>
            <w:vAlign w:val="center"/>
          </w:tcPr>
          <w:p w14:paraId="1BF31E6E">
            <w:pPr>
              <w:widowControl/>
              <w:jc w:val="left"/>
              <w:rPr>
                <w:rFonts w:ascii="宋体" w:hAnsi="宋体" w:eastAsia="宋体" w:cs="宋体"/>
                <w:kern w:val="0"/>
                <w:szCs w:val="21"/>
              </w:rPr>
            </w:pPr>
            <w:r>
              <w:rPr>
                <w:rFonts w:hint="eastAsia" w:ascii="宋体" w:hAnsi="宋体" w:eastAsia="宋体"/>
                <w:szCs w:val="21"/>
              </w:rPr>
              <w:t>防疲劳镜片1.67防护型防蓝光紫外线</w:t>
            </w:r>
          </w:p>
        </w:tc>
        <w:tc>
          <w:tcPr>
            <w:tcW w:w="3873" w:type="dxa"/>
            <w:shd w:val="clear" w:color="auto" w:fill="auto"/>
            <w:vAlign w:val="center"/>
          </w:tcPr>
          <w:p w14:paraId="58E3146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38120-2019中光安全标准，适合电子数码生活场景使用，360°全角度减少反光设计。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 0度～-400度</w:t>
            </w:r>
          </w:p>
        </w:tc>
        <w:tc>
          <w:tcPr>
            <w:tcW w:w="682" w:type="dxa"/>
            <w:shd w:val="clear" w:color="auto" w:fill="auto"/>
            <w:vAlign w:val="center"/>
          </w:tcPr>
          <w:p w14:paraId="4282A41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E3ABA8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C5BD0AC">
            <w:pPr>
              <w:jc w:val="center"/>
              <w:rPr>
                <w:rFonts w:ascii="宋体" w:hAnsi="宋体"/>
                <w:sz w:val="22"/>
                <w:szCs w:val="24"/>
              </w:rPr>
            </w:pPr>
          </w:p>
        </w:tc>
        <w:tc>
          <w:tcPr>
            <w:tcW w:w="1050" w:type="dxa"/>
            <w:shd w:val="clear" w:color="auto" w:fill="auto"/>
          </w:tcPr>
          <w:p w14:paraId="75E42A01">
            <w:pPr>
              <w:jc w:val="center"/>
              <w:rPr>
                <w:rFonts w:ascii="宋体" w:hAnsi="宋体"/>
                <w:sz w:val="22"/>
                <w:szCs w:val="24"/>
              </w:rPr>
            </w:pPr>
          </w:p>
        </w:tc>
        <w:tc>
          <w:tcPr>
            <w:tcW w:w="1159" w:type="dxa"/>
            <w:shd w:val="clear" w:color="auto" w:fill="auto"/>
          </w:tcPr>
          <w:p w14:paraId="5824ABD1">
            <w:pPr>
              <w:jc w:val="center"/>
              <w:rPr>
                <w:rFonts w:ascii="宋体" w:hAnsi="宋体"/>
                <w:sz w:val="22"/>
                <w:szCs w:val="24"/>
              </w:rPr>
            </w:pPr>
          </w:p>
        </w:tc>
      </w:tr>
      <w:tr w14:paraId="05EBC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18" w:hRule="atLeast"/>
        </w:trPr>
        <w:tc>
          <w:tcPr>
            <w:tcW w:w="827" w:type="dxa"/>
            <w:shd w:val="clear" w:color="auto" w:fill="auto"/>
            <w:noWrap/>
            <w:vAlign w:val="center"/>
          </w:tcPr>
          <w:p w14:paraId="387FC3F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256</w:t>
            </w:r>
          </w:p>
        </w:tc>
        <w:tc>
          <w:tcPr>
            <w:tcW w:w="930" w:type="dxa"/>
            <w:shd w:val="clear" w:color="auto" w:fill="auto"/>
            <w:noWrap/>
            <w:vAlign w:val="center"/>
          </w:tcPr>
          <w:p w14:paraId="188D181F">
            <w:pPr>
              <w:widowControl/>
              <w:jc w:val="left"/>
              <w:rPr>
                <w:rFonts w:ascii="宋体" w:hAnsi="宋体" w:eastAsia="宋体" w:cs="宋体"/>
                <w:kern w:val="0"/>
                <w:szCs w:val="21"/>
              </w:rPr>
            </w:pPr>
            <w:r>
              <w:rPr>
                <w:rFonts w:hint="eastAsia" w:ascii="宋体" w:hAnsi="宋体" w:eastAsia="宋体"/>
                <w:szCs w:val="21"/>
              </w:rPr>
              <w:t>防疲劳镜片1.67舒缓型防蓝光紫外线</w:t>
            </w:r>
          </w:p>
        </w:tc>
        <w:tc>
          <w:tcPr>
            <w:tcW w:w="3873" w:type="dxa"/>
            <w:shd w:val="clear" w:color="auto" w:fill="auto"/>
            <w:vAlign w:val="center"/>
          </w:tcPr>
          <w:p w14:paraId="77E324B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38120-2019中光安全标准，适合电子数码生活场景使用，360°全角度减少反光设计。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 0度～-400度</w:t>
            </w:r>
          </w:p>
        </w:tc>
        <w:tc>
          <w:tcPr>
            <w:tcW w:w="682" w:type="dxa"/>
            <w:shd w:val="clear" w:color="auto" w:fill="auto"/>
            <w:vAlign w:val="center"/>
          </w:tcPr>
          <w:p w14:paraId="70FC2F7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713059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DD39C5C">
            <w:pPr>
              <w:jc w:val="center"/>
              <w:rPr>
                <w:rFonts w:ascii="宋体" w:hAnsi="宋体"/>
                <w:sz w:val="22"/>
                <w:szCs w:val="24"/>
              </w:rPr>
            </w:pPr>
          </w:p>
        </w:tc>
        <w:tc>
          <w:tcPr>
            <w:tcW w:w="1050" w:type="dxa"/>
            <w:shd w:val="clear" w:color="auto" w:fill="auto"/>
          </w:tcPr>
          <w:p w14:paraId="1214BBC1">
            <w:pPr>
              <w:jc w:val="center"/>
              <w:rPr>
                <w:rFonts w:ascii="宋体" w:hAnsi="宋体"/>
                <w:sz w:val="22"/>
                <w:szCs w:val="24"/>
              </w:rPr>
            </w:pPr>
          </w:p>
        </w:tc>
        <w:tc>
          <w:tcPr>
            <w:tcW w:w="1159" w:type="dxa"/>
            <w:shd w:val="clear" w:color="auto" w:fill="auto"/>
          </w:tcPr>
          <w:p w14:paraId="008337F6">
            <w:pPr>
              <w:jc w:val="center"/>
              <w:rPr>
                <w:rFonts w:ascii="宋体" w:hAnsi="宋体"/>
                <w:sz w:val="22"/>
                <w:szCs w:val="24"/>
              </w:rPr>
            </w:pPr>
          </w:p>
        </w:tc>
      </w:tr>
      <w:tr w14:paraId="4430D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2B11BD4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257</w:t>
            </w:r>
          </w:p>
        </w:tc>
        <w:tc>
          <w:tcPr>
            <w:tcW w:w="930" w:type="dxa"/>
            <w:shd w:val="clear" w:color="auto" w:fill="auto"/>
            <w:noWrap/>
            <w:vAlign w:val="center"/>
          </w:tcPr>
          <w:p w14:paraId="62980D69">
            <w:pPr>
              <w:widowControl/>
              <w:jc w:val="left"/>
              <w:rPr>
                <w:rFonts w:ascii="宋体" w:hAnsi="宋体" w:eastAsia="宋体" w:cs="宋体"/>
                <w:kern w:val="0"/>
                <w:szCs w:val="21"/>
              </w:rPr>
            </w:pPr>
            <w:r>
              <w:rPr>
                <w:rFonts w:hint="eastAsia" w:ascii="宋体" w:hAnsi="宋体" w:eastAsia="宋体"/>
                <w:szCs w:val="21"/>
              </w:rPr>
              <w:t>防疲劳镜片1.67增强型防蓝光紫外线</w:t>
            </w:r>
          </w:p>
        </w:tc>
        <w:tc>
          <w:tcPr>
            <w:tcW w:w="3873" w:type="dxa"/>
            <w:shd w:val="clear" w:color="auto" w:fill="auto"/>
            <w:vAlign w:val="center"/>
          </w:tcPr>
          <w:p w14:paraId="7E47583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38120-2019中光安全标准，适合电子数码生活场景使用，360°全角度减少反光设计。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 0度～-400度</w:t>
            </w:r>
          </w:p>
        </w:tc>
        <w:tc>
          <w:tcPr>
            <w:tcW w:w="682" w:type="dxa"/>
            <w:shd w:val="clear" w:color="auto" w:fill="auto"/>
            <w:vAlign w:val="center"/>
          </w:tcPr>
          <w:p w14:paraId="0398AB0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7CB437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FFC2247">
            <w:pPr>
              <w:jc w:val="center"/>
              <w:rPr>
                <w:rFonts w:ascii="宋体" w:hAnsi="宋体"/>
                <w:sz w:val="22"/>
                <w:szCs w:val="24"/>
              </w:rPr>
            </w:pPr>
          </w:p>
        </w:tc>
        <w:tc>
          <w:tcPr>
            <w:tcW w:w="1050" w:type="dxa"/>
            <w:shd w:val="clear" w:color="auto" w:fill="auto"/>
          </w:tcPr>
          <w:p w14:paraId="402B8C15">
            <w:pPr>
              <w:jc w:val="center"/>
              <w:rPr>
                <w:rFonts w:ascii="宋体" w:hAnsi="宋体"/>
                <w:sz w:val="22"/>
                <w:szCs w:val="24"/>
              </w:rPr>
            </w:pPr>
          </w:p>
        </w:tc>
        <w:tc>
          <w:tcPr>
            <w:tcW w:w="1159" w:type="dxa"/>
            <w:shd w:val="clear" w:color="auto" w:fill="auto"/>
          </w:tcPr>
          <w:p w14:paraId="79ED5E0E">
            <w:pPr>
              <w:jc w:val="center"/>
              <w:rPr>
                <w:rFonts w:ascii="宋体" w:hAnsi="宋体"/>
                <w:sz w:val="22"/>
                <w:szCs w:val="24"/>
              </w:rPr>
            </w:pPr>
          </w:p>
        </w:tc>
      </w:tr>
      <w:tr w14:paraId="150F6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02A80F5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258</w:t>
            </w:r>
          </w:p>
        </w:tc>
        <w:tc>
          <w:tcPr>
            <w:tcW w:w="930" w:type="dxa"/>
            <w:shd w:val="clear" w:color="auto" w:fill="auto"/>
            <w:noWrap/>
            <w:vAlign w:val="center"/>
          </w:tcPr>
          <w:p w14:paraId="046112B7">
            <w:pPr>
              <w:widowControl/>
              <w:jc w:val="left"/>
              <w:rPr>
                <w:rFonts w:ascii="宋体" w:hAnsi="宋体" w:eastAsia="宋体" w:cs="宋体"/>
                <w:kern w:val="0"/>
                <w:szCs w:val="21"/>
              </w:rPr>
            </w:pPr>
            <w:r>
              <w:rPr>
                <w:rFonts w:hint="eastAsia" w:ascii="宋体" w:hAnsi="宋体" w:eastAsia="宋体"/>
                <w:szCs w:val="21"/>
              </w:rPr>
              <w:t>防疲劳镜片1.67非球面防护型防蓝光紫外线</w:t>
            </w:r>
          </w:p>
        </w:tc>
        <w:tc>
          <w:tcPr>
            <w:tcW w:w="3873" w:type="dxa"/>
            <w:shd w:val="clear" w:color="auto" w:fill="auto"/>
            <w:vAlign w:val="center"/>
          </w:tcPr>
          <w:p w14:paraId="1B179A0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w:t>
            </w:r>
            <w:r>
              <w:rPr>
                <w:rFonts w:hint="eastAsia" w:ascii="宋体" w:hAnsi="宋体" w:eastAsia="宋体" w:cs="宋体"/>
                <w:kern w:val="0"/>
                <w:sz w:val="20"/>
                <w:szCs w:val="20"/>
              </w:rPr>
              <w:br w:type="textWrapping"/>
            </w:r>
            <w:r>
              <w:rPr>
                <w:rFonts w:ascii="宋体" w:hAnsi="宋体" w:eastAsia="宋体" w:cs="宋体"/>
                <w:kern w:val="0"/>
                <w:sz w:val="20"/>
                <w:szCs w:val="20"/>
              </w:rPr>
              <w:t>2</w:t>
            </w:r>
            <w:r>
              <w:rPr>
                <w:rFonts w:hint="eastAsia" w:ascii="宋体" w:hAnsi="宋体" w:eastAsia="宋体" w:cs="宋体"/>
                <w:kern w:val="0"/>
                <w:sz w:val="20"/>
                <w:szCs w:val="20"/>
              </w:rPr>
              <w:t xml:space="preserve">、膜层要求：易清洁、耐油污、防尘，防紫外线、防蓝光、双面阻隔 UV 紫外线；智能防蓝光膜层，符合《蓝光防护膜的光健康与光安全应用技术要求》GB/T 38120-2019中光安全标准，适合电子数码生活场景使用，360°全角度减少反光设计。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 0度～-400度</w:t>
            </w:r>
          </w:p>
        </w:tc>
        <w:tc>
          <w:tcPr>
            <w:tcW w:w="682" w:type="dxa"/>
            <w:shd w:val="clear" w:color="auto" w:fill="auto"/>
            <w:vAlign w:val="center"/>
          </w:tcPr>
          <w:p w14:paraId="7EC21E6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014974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E5C6CDB">
            <w:pPr>
              <w:jc w:val="center"/>
              <w:rPr>
                <w:rFonts w:ascii="宋体" w:hAnsi="宋体"/>
                <w:sz w:val="22"/>
                <w:szCs w:val="24"/>
              </w:rPr>
            </w:pPr>
          </w:p>
        </w:tc>
        <w:tc>
          <w:tcPr>
            <w:tcW w:w="1050" w:type="dxa"/>
            <w:shd w:val="clear" w:color="auto" w:fill="auto"/>
          </w:tcPr>
          <w:p w14:paraId="295BC7FB">
            <w:pPr>
              <w:jc w:val="center"/>
              <w:rPr>
                <w:rFonts w:ascii="宋体" w:hAnsi="宋体"/>
                <w:sz w:val="22"/>
                <w:szCs w:val="24"/>
              </w:rPr>
            </w:pPr>
          </w:p>
        </w:tc>
        <w:tc>
          <w:tcPr>
            <w:tcW w:w="1159" w:type="dxa"/>
            <w:shd w:val="clear" w:color="auto" w:fill="auto"/>
          </w:tcPr>
          <w:p w14:paraId="09EF094D">
            <w:pPr>
              <w:jc w:val="center"/>
              <w:rPr>
                <w:rFonts w:ascii="宋体" w:hAnsi="宋体"/>
                <w:sz w:val="22"/>
                <w:szCs w:val="24"/>
              </w:rPr>
            </w:pPr>
          </w:p>
        </w:tc>
      </w:tr>
      <w:tr w14:paraId="6F1F4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27" w:type="dxa"/>
            <w:shd w:val="clear" w:color="auto" w:fill="auto"/>
            <w:noWrap/>
            <w:vAlign w:val="center"/>
          </w:tcPr>
          <w:p w14:paraId="5D83C56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259</w:t>
            </w:r>
          </w:p>
        </w:tc>
        <w:tc>
          <w:tcPr>
            <w:tcW w:w="930" w:type="dxa"/>
            <w:shd w:val="clear" w:color="auto" w:fill="auto"/>
            <w:noWrap/>
            <w:vAlign w:val="center"/>
          </w:tcPr>
          <w:p w14:paraId="23395298">
            <w:pPr>
              <w:widowControl/>
              <w:jc w:val="left"/>
              <w:rPr>
                <w:rFonts w:ascii="宋体" w:hAnsi="宋体" w:eastAsia="宋体" w:cs="宋体"/>
                <w:kern w:val="0"/>
                <w:szCs w:val="21"/>
              </w:rPr>
            </w:pPr>
            <w:r>
              <w:rPr>
                <w:rFonts w:hint="eastAsia" w:ascii="宋体" w:hAnsi="宋体" w:eastAsia="宋体"/>
                <w:szCs w:val="21"/>
              </w:rPr>
              <w:t>防疲劳镜片1.67非球面舒缓型防蓝光紫外线</w:t>
            </w:r>
          </w:p>
        </w:tc>
        <w:tc>
          <w:tcPr>
            <w:tcW w:w="3873" w:type="dxa"/>
            <w:shd w:val="clear" w:color="auto" w:fill="auto"/>
            <w:vAlign w:val="center"/>
          </w:tcPr>
          <w:p w14:paraId="692257F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38120-2019中光安全标准，适合电子数码生活场景使用，360°全角度减少反光设计。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 0度～-400度</w:t>
            </w:r>
          </w:p>
        </w:tc>
        <w:tc>
          <w:tcPr>
            <w:tcW w:w="682" w:type="dxa"/>
            <w:shd w:val="clear" w:color="auto" w:fill="auto"/>
            <w:vAlign w:val="center"/>
          </w:tcPr>
          <w:p w14:paraId="5CDB366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150F47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6029690">
            <w:pPr>
              <w:jc w:val="center"/>
              <w:rPr>
                <w:rFonts w:ascii="宋体" w:hAnsi="宋体"/>
                <w:sz w:val="22"/>
                <w:szCs w:val="24"/>
              </w:rPr>
            </w:pPr>
          </w:p>
        </w:tc>
        <w:tc>
          <w:tcPr>
            <w:tcW w:w="1050" w:type="dxa"/>
            <w:shd w:val="clear" w:color="auto" w:fill="auto"/>
          </w:tcPr>
          <w:p w14:paraId="26573FF1">
            <w:pPr>
              <w:jc w:val="center"/>
              <w:rPr>
                <w:rFonts w:ascii="宋体" w:hAnsi="宋体"/>
                <w:sz w:val="22"/>
                <w:szCs w:val="24"/>
              </w:rPr>
            </w:pPr>
          </w:p>
        </w:tc>
        <w:tc>
          <w:tcPr>
            <w:tcW w:w="1159" w:type="dxa"/>
            <w:shd w:val="clear" w:color="auto" w:fill="auto"/>
          </w:tcPr>
          <w:p w14:paraId="21F8C337">
            <w:pPr>
              <w:jc w:val="center"/>
              <w:rPr>
                <w:rFonts w:ascii="宋体" w:hAnsi="宋体"/>
                <w:sz w:val="22"/>
                <w:szCs w:val="24"/>
              </w:rPr>
            </w:pPr>
          </w:p>
        </w:tc>
      </w:tr>
      <w:tr w14:paraId="47658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6FD6272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260</w:t>
            </w:r>
          </w:p>
        </w:tc>
        <w:tc>
          <w:tcPr>
            <w:tcW w:w="930" w:type="dxa"/>
            <w:shd w:val="clear" w:color="auto" w:fill="auto"/>
            <w:noWrap/>
            <w:vAlign w:val="center"/>
          </w:tcPr>
          <w:p w14:paraId="05AA37DB">
            <w:pPr>
              <w:widowControl/>
              <w:jc w:val="left"/>
              <w:rPr>
                <w:rFonts w:ascii="宋体" w:hAnsi="宋体" w:eastAsia="宋体" w:cs="宋体"/>
                <w:kern w:val="0"/>
                <w:szCs w:val="21"/>
              </w:rPr>
            </w:pPr>
            <w:r>
              <w:rPr>
                <w:rFonts w:hint="eastAsia" w:ascii="宋体" w:hAnsi="宋体" w:eastAsia="宋体"/>
                <w:szCs w:val="21"/>
              </w:rPr>
              <w:t>防疲劳镜片1.67非球面增强型防蓝光紫外线</w:t>
            </w:r>
          </w:p>
        </w:tc>
        <w:tc>
          <w:tcPr>
            <w:tcW w:w="3873" w:type="dxa"/>
            <w:shd w:val="clear" w:color="auto" w:fill="auto"/>
            <w:vAlign w:val="center"/>
          </w:tcPr>
          <w:p w14:paraId="6E2D70B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2、膜层要求：易清洁、耐油污、防尘，防紫外线、防蓝光、双面阻隔 UV 紫外线；智能防蓝光膜层，符合《蓝光防护膜的光健康与光安全应用技术要求》GB/T 38120-2019中光安全标准，适合电子数码生活场景使用，360°全角度减少反光设计。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 0度～-400度</w:t>
            </w:r>
          </w:p>
        </w:tc>
        <w:tc>
          <w:tcPr>
            <w:tcW w:w="682" w:type="dxa"/>
            <w:shd w:val="clear" w:color="auto" w:fill="auto"/>
            <w:vAlign w:val="center"/>
          </w:tcPr>
          <w:p w14:paraId="79FE03E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139EF4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3B2376E">
            <w:pPr>
              <w:jc w:val="center"/>
              <w:rPr>
                <w:rFonts w:ascii="宋体" w:hAnsi="宋体"/>
                <w:sz w:val="22"/>
                <w:szCs w:val="24"/>
              </w:rPr>
            </w:pPr>
          </w:p>
        </w:tc>
        <w:tc>
          <w:tcPr>
            <w:tcW w:w="1050" w:type="dxa"/>
            <w:shd w:val="clear" w:color="auto" w:fill="auto"/>
          </w:tcPr>
          <w:p w14:paraId="0B811BB6">
            <w:pPr>
              <w:jc w:val="center"/>
              <w:rPr>
                <w:rFonts w:ascii="宋体" w:hAnsi="宋体"/>
                <w:sz w:val="22"/>
                <w:szCs w:val="24"/>
              </w:rPr>
            </w:pPr>
          </w:p>
        </w:tc>
        <w:tc>
          <w:tcPr>
            <w:tcW w:w="1159" w:type="dxa"/>
            <w:shd w:val="clear" w:color="auto" w:fill="auto"/>
          </w:tcPr>
          <w:p w14:paraId="2662237E">
            <w:pPr>
              <w:jc w:val="center"/>
              <w:rPr>
                <w:rFonts w:ascii="宋体" w:hAnsi="宋体"/>
                <w:sz w:val="22"/>
                <w:szCs w:val="24"/>
              </w:rPr>
            </w:pPr>
          </w:p>
        </w:tc>
      </w:tr>
      <w:tr w14:paraId="58CB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2AAF30E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261</w:t>
            </w:r>
          </w:p>
        </w:tc>
        <w:tc>
          <w:tcPr>
            <w:tcW w:w="930" w:type="dxa"/>
            <w:shd w:val="clear" w:color="auto" w:fill="auto"/>
            <w:noWrap/>
            <w:vAlign w:val="center"/>
          </w:tcPr>
          <w:p w14:paraId="1DF2FA16">
            <w:pPr>
              <w:widowControl/>
              <w:jc w:val="left"/>
              <w:rPr>
                <w:rFonts w:ascii="宋体" w:hAnsi="宋体" w:eastAsia="宋体" w:cs="宋体"/>
                <w:kern w:val="0"/>
                <w:szCs w:val="21"/>
              </w:rPr>
            </w:pPr>
            <w:r>
              <w:rPr>
                <w:rFonts w:hint="eastAsia" w:ascii="宋体" w:hAnsi="宋体" w:eastAsia="宋体"/>
                <w:szCs w:val="21"/>
              </w:rPr>
              <w:t>防疲劳镜片1.56镜片</w:t>
            </w:r>
          </w:p>
        </w:tc>
        <w:tc>
          <w:tcPr>
            <w:tcW w:w="3873" w:type="dxa"/>
            <w:shd w:val="clear" w:color="auto" w:fill="auto"/>
            <w:vAlign w:val="center"/>
          </w:tcPr>
          <w:p w14:paraId="0D70E96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2、膜层要求：易清洁、耐油污、防尘，双面阻隔 UV 紫外线、减少反光、防紫外线、防蓝光；智能防蓝光膜层，符合《蓝光防护膜的光健康与光安全应用技术要求》GB/T 38120-2019中光安全标准，适合电子数码生活场景使用。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二、光度范围：球镜+500度～-800度，柱镜：0度～-400度</w:t>
            </w:r>
          </w:p>
        </w:tc>
        <w:tc>
          <w:tcPr>
            <w:tcW w:w="682" w:type="dxa"/>
            <w:shd w:val="clear" w:color="auto" w:fill="auto"/>
            <w:vAlign w:val="center"/>
          </w:tcPr>
          <w:p w14:paraId="74E034B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E3E265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A0B7E5B">
            <w:pPr>
              <w:jc w:val="center"/>
              <w:rPr>
                <w:rFonts w:ascii="宋体" w:hAnsi="宋体"/>
                <w:sz w:val="22"/>
                <w:szCs w:val="24"/>
              </w:rPr>
            </w:pPr>
          </w:p>
        </w:tc>
        <w:tc>
          <w:tcPr>
            <w:tcW w:w="1050" w:type="dxa"/>
            <w:shd w:val="clear" w:color="auto" w:fill="auto"/>
          </w:tcPr>
          <w:p w14:paraId="726E2961">
            <w:pPr>
              <w:jc w:val="center"/>
              <w:rPr>
                <w:rFonts w:ascii="宋体" w:hAnsi="宋体"/>
                <w:sz w:val="22"/>
                <w:szCs w:val="24"/>
              </w:rPr>
            </w:pPr>
          </w:p>
        </w:tc>
        <w:tc>
          <w:tcPr>
            <w:tcW w:w="1159" w:type="dxa"/>
            <w:shd w:val="clear" w:color="auto" w:fill="auto"/>
          </w:tcPr>
          <w:p w14:paraId="27BCC501">
            <w:pPr>
              <w:jc w:val="center"/>
              <w:rPr>
                <w:rFonts w:ascii="宋体" w:hAnsi="宋体"/>
                <w:sz w:val="22"/>
                <w:szCs w:val="24"/>
              </w:rPr>
            </w:pPr>
          </w:p>
        </w:tc>
      </w:tr>
      <w:tr w14:paraId="7B576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1F0703A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262</w:t>
            </w:r>
          </w:p>
        </w:tc>
        <w:tc>
          <w:tcPr>
            <w:tcW w:w="930" w:type="dxa"/>
            <w:shd w:val="clear" w:color="auto" w:fill="auto"/>
            <w:noWrap/>
            <w:vAlign w:val="center"/>
          </w:tcPr>
          <w:p w14:paraId="6B22F860">
            <w:pPr>
              <w:widowControl/>
              <w:jc w:val="left"/>
              <w:rPr>
                <w:rFonts w:ascii="宋体" w:hAnsi="宋体" w:eastAsia="宋体" w:cs="宋体"/>
                <w:kern w:val="0"/>
                <w:szCs w:val="21"/>
              </w:rPr>
            </w:pPr>
            <w:r>
              <w:rPr>
                <w:rFonts w:hint="eastAsia" w:ascii="宋体" w:hAnsi="宋体" w:eastAsia="宋体"/>
                <w:szCs w:val="21"/>
              </w:rPr>
              <w:t>防疲劳镜片1.56防蓝光</w:t>
            </w:r>
          </w:p>
        </w:tc>
        <w:tc>
          <w:tcPr>
            <w:tcW w:w="3873" w:type="dxa"/>
            <w:shd w:val="clear" w:color="auto" w:fill="auto"/>
            <w:vAlign w:val="center"/>
          </w:tcPr>
          <w:p w14:paraId="379F604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2、膜层要求：易清洁、耐油污、防尘，双面阻隔 UV 紫外线、减少反光、防紫外线、防蓝光；智能防蓝光膜层，符合《蓝光防护膜的光健康与光安全应用技术要求》GB/T 38120-2019中光安全标准，适合电子数码生活场景使用。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二、光度范围：球镜+500度～-800度，柱镜：0度～-400度</w:t>
            </w:r>
          </w:p>
        </w:tc>
        <w:tc>
          <w:tcPr>
            <w:tcW w:w="682" w:type="dxa"/>
            <w:shd w:val="clear" w:color="auto" w:fill="auto"/>
            <w:vAlign w:val="center"/>
          </w:tcPr>
          <w:p w14:paraId="319C3EA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F6F1E5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FCCD1F4">
            <w:pPr>
              <w:jc w:val="center"/>
              <w:rPr>
                <w:rFonts w:ascii="宋体" w:hAnsi="宋体"/>
                <w:sz w:val="22"/>
                <w:szCs w:val="24"/>
              </w:rPr>
            </w:pPr>
          </w:p>
        </w:tc>
        <w:tc>
          <w:tcPr>
            <w:tcW w:w="1050" w:type="dxa"/>
            <w:shd w:val="clear" w:color="auto" w:fill="auto"/>
          </w:tcPr>
          <w:p w14:paraId="1688BCA5">
            <w:pPr>
              <w:jc w:val="center"/>
              <w:rPr>
                <w:rFonts w:ascii="宋体" w:hAnsi="宋体"/>
                <w:sz w:val="22"/>
                <w:szCs w:val="24"/>
              </w:rPr>
            </w:pPr>
          </w:p>
        </w:tc>
        <w:tc>
          <w:tcPr>
            <w:tcW w:w="1159" w:type="dxa"/>
            <w:shd w:val="clear" w:color="auto" w:fill="auto"/>
          </w:tcPr>
          <w:p w14:paraId="02255BBE">
            <w:pPr>
              <w:jc w:val="center"/>
              <w:rPr>
                <w:rFonts w:ascii="宋体" w:hAnsi="宋体"/>
                <w:sz w:val="22"/>
                <w:szCs w:val="24"/>
              </w:rPr>
            </w:pPr>
          </w:p>
        </w:tc>
      </w:tr>
      <w:tr w14:paraId="01134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4E2DBA2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263</w:t>
            </w:r>
          </w:p>
        </w:tc>
        <w:tc>
          <w:tcPr>
            <w:tcW w:w="930" w:type="dxa"/>
            <w:shd w:val="clear" w:color="auto" w:fill="auto"/>
            <w:noWrap/>
            <w:vAlign w:val="center"/>
          </w:tcPr>
          <w:p w14:paraId="4B4AC24E">
            <w:pPr>
              <w:widowControl/>
              <w:jc w:val="left"/>
              <w:rPr>
                <w:rFonts w:ascii="宋体" w:hAnsi="宋体" w:eastAsia="宋体" w:cs="宋体"/>
                <w:kern w:val="0"/>
                <w:szCs w:val="21"/>
              </w:rPr>
            </w:pPr>
            <w:r>
              <w:rPr>
                <w:rFonts w:hint="eastAsia" w:ascii="宋体" w:hAnsi="宋体" w:eastAsia="宋体"/>
                <w:szCs w:val="21"/>
              </w:rPr>
              <w:t>防疲劳镜片1.56加硬镜片</w:t>
            </w:r>
          </w:p>
        </w:tc>
        <w:tc>
          <w:tcPr>
            <w:tcW w:w="3873" w:type="dxa"/>
            <w:shd w:val="clear" w:color="auto" w:fill="auto"/>
            <w:vAlign w:val="center"/>
          </w:tcPr>
          <w:p w14:paraId="0E0D124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2、膜层要求：易清洁、减少反光、双面阻隔 UV 紫外线。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二、光度范围：球镜+300度～-600度，柱镜：0度～-200度</w:t>
            </w:r>
          </w:p>
        </w:tc>
        <w:tc>
          <w:tcPr>
            <w:tcW w:w="682" w:type="dxa"/>
            <w:shd w:val="clear" w:color="auto" w:fill="auto"/>
            <w:vAlign w:val="center"/>
          </w:tcPr>
          <w:p w14:paraId="2D64D8B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1FCDFE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541FABD">
            <w:pPr>
              <w:jc w:val="center"/>
              <w:rPr>
                <w:rFonts w:ascii="宋体" w:hAnsi="宋体"/>
                <w:sz w:val="22"/>
                <w:szCs w:val="24"/>
              </w:rPr>
            </w:pPr>
          </w:p>
        </w:tc>
        <w:tc>
          <w:tcPr>
            <w:tcW w:w="1050" w:type="dxa"/>
            <w:shd w:val="clear" w:color="auto" w:fill="auto"/>
          </w:tcPr>
          <w:p w14:paraId="5E2DB083">
            <w:pPr>
              <w:jc w:val="center"/>
              <w:rPr>
                <w:rFonts w:ascii="宋体" w:hAnsi="宋体"/>
                <w:sz w:val="22"/>
                <w:szCs w:val="24"/>
              </w:rPr>
            </w:pPr>
          </w:p>
        </w:tc>
        <w:tc>
          <w:tcPr>
            <w:tcW w:w="1159" w:type="dxa"/>
            <w:shd w:val="clear" w:color="auto" w:fill="auto"/>
          </w:tcPr>
          <w:p w14:paraId="375FFE23">
            <w:pPr>
              <w:jc w:val="center"/>
              <w:rPr>
                <w:rFonts w:ascii="宋体" w:hAnsi="宋体"/>
                <w:sz w:val="22"/>
                <w:szCs w:val="24"/>
              </w:rPr>
            </w:pPr>
          </w:p>
        </w:tc>
      </w:tr>
      <w:tr w14:paraId="7EEE2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18" w:hRule="atLeast"/>
        </w:trPr>
        <w:tc>
          <w:tcPr>
            <w:tcW w:w="827" w:type="dxa"/>
            <w:shd w:val="clear" w:color="auto" w:fill="auto"/>
            <w:noWrap/>
            <w:vAlign w:val="center"/>
          </w:tcPr>
          <w:p w14:paraId="40D35E9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264</w:t>
            </w:r>
          </w:p>
        </w:tc>
        <w:tc>
          <w:tcPr>
            <w:tcW w:w="930" w:type="dxa"/>
            <w:shd w:val="clear" w:color="auto" w:fill="auto"/>
            <w:noWrap/>
            <w:vAlign w:val="center"/>
          </w:tcPr>
          <w:p w14:paraId="07E0FBD0">
            <w:pPr>
              <w:widowControl/>
              <w:jc w:val="left"/>
              <w:rPr>
                <w:rFonts w:ascii="宋体" w:hAnsi="宋体" w:eastAsia="宋体" w:cs="宋体"/>
                <w:kern w:val="0"/>
                <w:szCs w:val="21"/>
              </w:rPr>
            </w:pPr>
            <w:r>
              <w:rPr>
                <w:rFonts w:hint="eastAsia" w:ascii="宋体" w:hAnsi="宋体" w:eastAsia="宋体"/>
                <w:szCs w:val="21"/>
              </w:rPr>
              <w:t>防疲劳镜片1.56耐磨镜片</w:t>
            </w:r>
          </w:p>
        </w:tc>
        <w:tc>
          <w:tcPr>
            <w:tcW w:w="3873" w:type="dxa"/>
            <w:shd w:val="clear" w:color="auto" w:fill="auto"/>
            <w:vAlign w:val="center"/>
          </w:tcPr>
          <w:p w14:paraId="5D29011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二、光度范围：球镜+500度～-800度，柱镜：0度～-400度</w:t>
            </w:r>
          </w:p>
        </w:tc>
        <w:tc>
          <w:tcPr>
            <w:tcW w:w="682" w:type="dxa"/>
            <w:shd w:val="clear" w:color="auto" w:fill="auto"/>
            <w:vAlign w:val="center"/>
          </w:tcPr>
          <w:p w14:paraId="340F020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F2A666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7084D63">
            <w:pPr>
              <w:jc w:val="center"/>
              <w:rPr>
                <w:rFonts w:ascii="宋体" w:hAnsi="宋体"/>
                <w:sz w:val="22"/>
                <w:szCs w:val="24"/>
              </w:rPr>
            </w:pPr>
          </w:p>
        </w:tc>
        <w:tc>
          <w:tcPr>
            <w:tcW w:w="1050" w:type="dxa"/>
            <w:shd w:val="clear" w:color="auto" w:fill="auto"/>
          </w:tcPr>
          <w:p w14:paraId="7C189FBF">
            <w:pPr>
              <w:jc w:val="center"/>
              <w:rPr>
                <w:rFonts w:ascii="宋体" w:hAnsi="宋体"/>
                <w:sz w:val="22"/>
                <w:szCs w:val="24"/>
              </w:rPr>
            </w:pPr>
          </w:p>
        </w:tc>
        <w:tc>
          <w:tcPr>
            <w:tcW w:w="1159" w:type="dxa"/>
            <w:shd w:val="clear" w:color="auto" w:fill="auto"/>
          </w:tcPr>
          <w:p w14:paraId="48AF415F">
            <w:pPr>
              <w:jc w:val="center"/>
              <w:rPr>
                <w:rFonts w:ascii="宋体" w:hAnsi="宋体"/>
                <w:sz w:val="22"/>
                <w:szCs w:val="24"/>
              </w:rPr>
            </w:pPr>
          </w:p>
        </w:tc>
      </w:tr>
      <w:tr w14:paraId="1BA7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0A9E1EB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265</w:t>
            </w:r>
          </w:p>
        </w:tc>
        <w:tc>
          <w:tcPr>
            <w:tcW w:w="930" w:type="dxa"/>
            <w:shd w:val="clear" w:color="auto" w:fill="auto"/>
            <w:noWrap/>
            <w:vAlign w:val="center"/>
          </w:tcPr>
          <w:p w14:paraId="6F0D4019">
            <w:pPr>
              <w:widowControl/>
              <w:jc w:val="left"/>
              <w:rPr>
                <w:rFonts w:ascii="宋体" w:hAnsi="宋体" w:eastAsia="宋体" w:cs="宋体"/>
                <w:kern w:val="0"/>
                <w:szCs w:val="21"/>
              </w:rPr>
            </w:pPr>
            <w:r>
              <w:rPr>
                <w:rFonts w:hint="eastAsia" w:ascii="宋体" w:hAnsi="宋体" w:eastAsia="宋体"/>
                <w:szCs w:val="21"/>
              </w:rPr>
              <w:t>防疲劳镜片1.56耐磨防蓝光</w:t>
            </w:r>
          </w:p>
        </w:tc>
        <w:tc>
          <w:tcPr>
            <w:tcW w:w="3873" w:type="dxa"/>
            <w:shd w:val="clear" w:color="auto" w:fill="auto"/>
            <w:vAlign w:val="center"/>
          </w:tcPr>
          <w:p w14:paraId="6A60F55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2、膜层要求：易清洁、减少反光、双面阻隔 UV 紫外线、360°全角度减少反光设计。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二、光度范围：球镜+500度～-800度，柱镜：0度～-400度</w:t>
            </w:r>
          </w:p>
        </w:tc>
        <w:tc>
          <w:tcPr>
            <w:tcW w:w="682" w:type="dxa"/>
            <w:shd w:val="clear" w:color="auto" w:fill="auto"/>
            <w:vAlign w:val="center"/>
          </w:tcPr>
          <w:p w14:paraId="452738F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A543E6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4F7870A">
            <w:pPr>
              <w:jc w:val="center"/>
              <w:rPr>
                <w:rFonts w:ascii="宋体" w:hAnsi="宋体"/>
                <w:sz w:val="22"/>
                <w:szCs w:val="24"/>
              </w:rPr>
            </w:pPr>
          </w:p>
        </w:tc>
        <w:tc>
          <w:tcPr>
            <w:tcW w:w="1050" w:type="dxa"/>
            <w:shd w:val="clear" w:color="auto" w:fill="auto"/>
          </w:tcPr>
          <w:p w14:paraId="0A64070D">
            <w:pPr>
              <w:jc w:val="center"/>
              <w:rPr>
                <w:rFonts w:ascii="宋体" w:hAnsi="宋体"/>
                <w:sz w:val="22"/>
                <w:szCs w:val="24"/>
              </w:rPr>
            </w:pPr>
          </w:p>
        </w:tc>
        <w:tc>
          <w:tcPr>
            <w:tcW w:w="1159" w:type="dxa"/>
            <w:shd w:val="clear" w:color="auto" w:fill="auto"/>
          </w:tcPr>
          <w:p w14:paraId="5FCD9CBE">
            <w:pPr>
              <w:jc w:val="center"/>
              <w:rPr>
                <w:rFonts w:ascii="宋体" w:hAnsi="宋体"/>
                <w:sz w:val="22"/>
                <w:szCs w:val="24"/>
              </w:rPr>
            </w:pPr>
          </w:p>
        </w:tc>
      </w:tr>
      <w:tr w14:paraId="3B28B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27" w:type="dxa"/>
            <w:shd w:val="clear" w:color="auto" w:fill="auto"/>
            <w:noWrap/>
            <w:vAlign w:val="center"/>
          </w:tcPr>
          <w:p w14:paraId="2C9568D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266</w:t>
            </w:r>
          </w:p>
        </w:tc>
        <w:tc>
          <w:tcPr>
            <w:tcW w:w="930" w:type="dxa"/>
            <w:shd w:val="clear" w:color="auto" w:fill="auto"/>
            <w:noWrap/>
            <w:vAlign w:val="center"/>
          </w:tcPr>
          <w:p w14:paraId="7AE3D49F">
            <w:pPr>
              <w:widowControl/>
              <w:jc w:val="left"/>
              <w:rPr>
                <w:rFonts w:ascii="宋体" w:hAnsi="宋体" w:eastAsia="宋体" w:cs="宋体"/>
                <w:kern w:val="0"/>
                <w:szCs w:val="21"/>
              </w:rPr>
            </w:pPr>
            <w:r>
              <w:rPr>
                <w:rFonts w:hint="eastAsia" w:ascii="宋体" w:hAnsi="宋体" w:eastAsia="宋体"/>
                <w:szCs w:val="21"/>
              </w:rPr>
              <w:t>防疲劳镜片1.56防蓝光紫外线</w:t>
            </w:r>
          </w:p>
        </w:tc>
        <w:tc>
          <w:tcPr>
            <w:tcW w:w="3873" w:type="dxa"/>
            <w:shd w:val="clear" w:color="auto" w:fill="auto"/>
            <w:vAlign w:val="center"/>
          </w:tcPr>
          <w:p w14:paraId="1160D3C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2、膜层要求：易清洁、减少反光、耐油污、防尘，防紫外线、防蓝光、双面阻隔 UV 紫外线、防蓝光；智能防蓝光膜层，符合《蓝光防护膜的光健康与光安全应用技术要求》GB/T 38120-2019中光安全标准，适合电子数码生活场景使用 ，360°全角度减少反光设计。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二、光度范围：球镜+500度～-800度，柱镜：0度～-400度</w:t>
            </w:r>
          </w:p>
        </w:tc>
        <w:tc>
          <w:tcPr>
            <w:tcW w:w="682" w:type="dxa"/>
            <w:shd w:val="clear" w:color="auto" w:fill="auto"/>
            <w:vAlign w:val="center"/>
          </w:tcPr>
          <w:p w14:paraId="7C662F0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BDC4B0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41FB6B4">
            <w:pPr>
              <w:jc w:val="center"/>
              <w:rPr>
                <w:rFonts w:ascii="宋体" w:hAnsi="宋体"/>
                <w:sz w:val="22"/>
                <w:szCs w:val="24"/>
              </w:rPr>
            </w:pPr>
          </w:p>
        </w:tc>
        <w:tc>
          <w:tcPr>
            <w:tcW w:w="1050" w:type="dxa"/>
            <w:shd w:val="clear" w:color="auto" w:fill="auto"/>
          </w:tcPr>
          <w:p w14:paraId="22AB7441">
            <w:pPr>
              <w:jc w:val="center"/>
              <w:rPr>
                <w:rFonts w:ascii="宋体" w:hAnsi="宋体"/>
                <w:sz w:val="22"/>
                <w:szCs w:val="24"/>
              </w:rPr>
            </w:pPr>
          </w:p>
        </w:tc>
        <w:tc>
          <w:tcPr>
            <w:tcW w:w="1159" w:type="dxa"/>
            <w:shd w:val="clear" w:color="auto" w:fill="auto"/>
          </w:tcPr>
          <w:p w14:paraId="579426DD">
            <w:pPr>
              <w:jc w:val="center"/>
              <w:rPr>
                <w:rFonts w:ascii="宋体" w:hAnsi="宋体"/>
                <w:sz w:val="22"/>
                <w:szCs w:val="24"/>
              </w:rPr>
            </w:pPr>
          </w:p>
        </w:tc>
      </w:tr>
      <w:tr w14:paraId="4D61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1FF449F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267</w:t>
            </w:r>
          </w:p>
        </w:tc>
        <w:tc>
          <w:tcPr>
            <w:tcW w:w="930" w:type="dxa"/>
            <w:shd w:val="clear" w:color="auto" w:fill="auto"/>
            <w:noWrap/>
            <w:vAlign w:val="center"/>
          </w:tcPr>
          <w:p w14:paraId="79C633E3">
            <w:pPr>
              <w:widowControl/>
              <w:jc w:val="left"/>
              <w:rPr>
                <w:rFonts w:ascii="宋体" w:hAnsi="宋体" w:eastAsia="宋体" w:cs="宋体"/>
                <w:kern w:val="0"/>
                <w:szCs w:val="21"/>
              </w:rPr>
            </w:pPr>
            <w:r>
              <w:rPr>
                <w:rFonts w:hint="eastAsia" w:ascii="宋体" w:hAnsi="宋体" w:eastAsia="宋体"/>
                <w:szCs w:val="21"/>
              </w:rPr>
              <w:t>防疲劳镜片1.60耐磨片</w:t>
            </w:r>
          </w:p>
        </w:tc>
        <w:tc>
          <w:tcPr>
            <w:tcW w:w="3873" w:type="dxa"/>
            <w:shd w:val="clear" w:color="auto" w:fill="auto"/>
            <w:vAlign w:val="center"/>
          </w:tcPr>
          <w:p w14:paraId="43C17D4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2、膜层要求：易清洁、耐油污、防尘，双面阻隔 UV 紫外线、减少反光、防紫外线、防蓝光；智能防蓝光膜层，符合《蓝光防护膜的光健康与光安全应用技术要求》GB/T 38120-2019中光安全标准，适合电子数码生活场景使用。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6B99582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DA86B7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8D0E8D2">
            <w:pPr>
              <w:jc w:val="center"/>
              <w:rPr>
                <w:rFonts w:ascii="宋体" w:hAnsi="宋体"/>
                <w:sz w:val="22"/>
                <w:szCs w:val="24"/>
              </w:rPr>
            </w:pPr>
          </w:p>
        </w:tc>
        <w:tc>
          <w:tcPr>
            <w:tcW w:w="1050" w:type="dxa"/>
            <w:shd w:val="clear" w:color="auto" w:fill="auto"/>
          </w:tcPr>
          <w:p w14:paraId="51B82E7A">
            <w:pPr>
              <w:jc w:val="center"/>
              <w:rPr>
                <w:rFonts w:ascii="宋体" w:hAnsi="宋体"/>
                <w:sz w:val="22"/>
                <w:szCs w:val="24"/>
              </w:rPr>
            </w:pPr>
          </w:p>
        </w:tc>
        <w:tc>
          <w:tcPr>
            <w:tcW w:w="1159" w:type="dxa"/>
            <w:shd w:val="clear" w:color="auto" w:fill="auto"/>
          </w:tcPr>
          <w:p w14:paraId="2D6E32E1">
            <w:pPr>
              <w:jc w:val="center"/>
              <w:rPr>
                <w:rFonts w:ascii="宋体" w:hAnsi="宋体"/>
                <w:sz w:val="22"/>
                <w:szCs w:val="24"/>
              </w:rPr>
            </w:pPr>
          </w:p>
        </w:tc>
      </w:tr>
      <w:tr w14:paraId="4771B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750DD10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268</w:t>
            </w:r>
          </w:p>
        </w:tc>
        <w:tc>
          <w:tcPr>
            <w:tcW w:w="930" w:type="dxa"/>
            <w:shd w:val="clear" w:color="auto" w:fill="auto"/>
            <w:noWrap/>
            <w:vAlign w:val="center"/>
          </w:tcPr>
          <w:p w14:paraId="2E19AB67">
            <w:pPr>
              <w:widowControl/>
              <w:jc w:val="left"/>
              <w:rPr>
                <w:rFonts w:ascii="宋体" w:hAnsi="宋体" w:eastAsia="宋体" w:cs="宋体"/>
                <w:kern w:val="0"/>
                <w:szCs w:val="21"/>
              </w:rPr>
            </w:pPr>
            <w:r>
              <w:rPr>
                <w:rFonts w:hint="eastAsia" w:ascii="宋体" w:hAnsi="宋体" w:eastAsia="宋体"/>
                <w:szCs w:val="21"/>
              </w:rPr>
              <w:t>防疲劳镜片1.60防紫外线</w:t>
            </w:r>
          </w:p>
        </w:tc>
        <w:tc>
          <w:tcPr>
            <w:tcW w:w="3873" w:type="dxa"/>
            <w:shd w:val="clear" w:color="auto" w:fill="auto"/>
            <w:vAlign w:val="center"/>
          </w:tcPr>
          <w:p w14:paraId="29D1539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2、膜层要求：易清洁、减少反光、耐油污、防尘，防紫外线、防蓝光、双面阻隔 UV 紫外线、防蓝光；智能防蓝光膜层，符合《蓝光防护膜的光健康与光安全应用技术要求》GB/T 38120-2019中光安全标准，适合电子数码生活场景使用 ，360°全角度减少反光设计。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3A40D80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121A3E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11B2BFA">
            <w:pPr>
              <w:jc w:val="center"/>
              <w:rPr>
                <w:rFonts w:ascii="宋体" w:hAnsi="宋体"/>
                <w:sz w:val="22"/>
                <w:szCs w:val="24"/>
              </w:rPr>
            </w:pPr>
          </w:p>
        </w:tc>
        <w:tc>
          <w:tcPr>
            <w:tcW w:w="1050" w:type="dxa"/>
            <w:shd w:val="clear" w:color="auto" w:fill="auto"/>
          </w:tcPr>
          <w:p w14:paraId="69C4A463">
            <w:pPr>
              <w:jc w:val="center"/>
              <w:rPr>
                <w:rFonts w:ascii="宋体" w:hAnsi="宋体"/>
                <w:sz w:val="22"/>
                <w:szCs w:val="24"/>
              </w:rPr>
            </w:pPr>
          </w:p>
        </w:tc>
        <w:tc>
          <w:tcPr>
            <w:tcW w:w="1159" w:type="dxa"/>
            <w:shd w:val="clear" w:color="auto" w:fill="auto"/>
          </w:tcPr>
          <w:p w14:paraId="04E88AE3">
            <w:pPr>
              <w:jc w:val="center"/>
              <w:rPr>
                <w:rFonts w:ascii="宋体" w:hAnsi="宋体"/>
                <w:sz w:val="22"/>
                <w:szCs w:val="24"/>
              </w:rPr>
            </w:pPr>
          </w:p>
        </w:tc>
      </w:tr>
      <w:tr w14:paraId="7845E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589C589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269</w:t>
            </w:r>
          </w:p>
        </w:tc>
        <w:tc>
          <w:tcPr>
            <w:tcW w:w="930" w:type="dxa"/>
            <w:shd w:val="clear" w:color="auto" w:fill="auto"/>
            <w:noWrap/>
            <w:vAlign w:val="center"/>
          </w:tcPr>
          <w:p w14:paraId="00FE8913">
            <w:pPr>
              <w:widowControl/>
              <w:jc w:val="left"/>
              <w:rPr>
                <w:rFonts w:ascii="宋体" w:hAnsi="宋体" w:eastAsia="宋体" w:cs="宋体"/>
                <w:kern w:val="0"/>
                <w:szCs w:val="21"/>
              </w:rPr>
            </w:pPr>
            <w:r>
              <w:rPr>
                <w:rFonts w:hint="eastAsia" w:ascii="宋体" w:hAnsi="宋体" w:eastAsia="宋体"/>
                <w:szCs w:val="21"/>
              </w:rPr>
              <w:t>防疲劳镜片1.60加硬镜片</w:t>
            </w:r>
          </w:p>
        </w:tc>
        <w:tc>
          <w:tcPr>
            <w:tcW w:w="3873" w:type="dxa"/>
            <w:shd w:val="clear" w:color="auto" w:fill="auto"/>
            <w:vAlign w:val="center"/>
          </w:tcPr>
          <w:p w14:paraId="3FDD3B9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2、膜层要求：易清洁、减少反光、双面阻隔 UV 紫外线。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二、光度范围：球镜+300度～-600度，柱镜：0度～-200度</w:t>
            </w:r>
          </w:p>
        </w:tc>
        <w:tc>
          <w:tcPr>
            <w:tcW w:w="682" w:type="dxa"/>
            <w:shd w:val="clear" w:color="auto" w:fill="auto"/>
            <w:vAlign w:val="center"/>
          </w:tcPr>
          <w:p w14:paraId="226A861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D727C3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33AE287">
            <w:pPr>
              <w:jc w:val="center"/>
              <w:rPr>
                <w:rFonts w:ascii="宋体" w:hAnsi="宋体"/>
                <w:sz w:val="22"/>
                <w:szCs w:val="24"/>
              </w:rPr>
            </w:pPr>
          </w:p>
        </w:tc>
        <w:tc>
          <w:tcPr>
            <w:tcW w:w="1050" w:type="dxa"/>
            <w:shd w:val="clear" w:color="auto" w:fill="auto"/>
          </w:tcPr>
          <w:p w14:paraId="7E223D6E">
            <w:pPr>
              <w:jc w:val="center"/>
              <w:rPr>
                <w:rFonts w:ascii="宋体" w:hAnsi="宋体"/>
                <w:sz w:val="22"/>
                <w:szCs w:val="24"/>
              </w:rPr>
            </w:pPr>
          </w:p>
        </w:tc>
        <w:tc>
          <w:tcPr>
            <w:tcW w:w="1159" w:type="dxa"/>
            <w:shd w:val="clear" w:color="auto" w:fill="auto"/>
          </w:tcPr>
          <w:p w14:paraId="39692377">
            <w:pPr>
              <w:jc w:val="center"/>
              <w:rPr>
                <w:rFonts w:ascii="宋体" w:hAnsi="宋体"/>
                <w:sz w:val="22"/>
                <w:szCs w:val="24"/>
              </w:rPr>
            </w:pPr>
          </w:p>
        </w:tc>
      </w:tr>
      <w:tr w14:paraId="26017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5DFF3BB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270</w:t>
            </w:r>
          </w:p>
        </w:tc>
        <w:tc>
          <w:tcPr>
            <w:tcW w:w="930" w:type="dxa"/>
            <w:shd w:val="clear" w:color="auto" w:fill="auto"/>
            <w:noWrap/>
            <w:vAlign w:val="center"/>
          </w:tcPr>
          <w:p w14:paraId="23A23EC9">
            <w:pPr>
              <w:widowControl/>
              <w:jc w:val="left"/>
              <w:rPr>
                <w:rFonts w:ascii="宋体" w:hAnsi="宋体" w:eastAsia="宋体" w:cs="宋体"/>
                <w:kern w:val="0"/>
                <w:szCs w:val="21"/>
              </w:rPr>
            </w:pPr>
            <w:r>
              <w:rPr>
                <w:rFonts w:hint="eastAsia" w:ascii="宋体" w:hAnsi="宋体" w:eastAsia="宋体"/>
                <w:szCs w:val="21"/>
              </w:rPr>
              <w:t>防疲劳镜片1.60耐磨镜片</w:t>
            </w:r>
          </w:p>
        </w:tc>
        <w:tc>
          <w:tcPr>
            <w:tcW w:w="3873" w:type="dxa"/>
            <w:shd w:val="clear" w:color="auto" w:fill="auto"/>
            <w:vAlign w:val="center"/>
          </w:tcPr>
          <w:p w14:paraId="224F690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6D03AFC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170EBC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C5C3293">
            <w:pPr>
              <w:jc w:val="center"/>
              <w:rPr>
                <w:rFonts w:ascii="宋体" w:hAnsi="宋体"/>
                <w:sz w:val="22"/>
                <w:szCs w:val="24"/>
              </w:rPr>
            </w:pPr>
          </w:p>
        </w:tc>
        <w:tc>
          <w:tcPr>
            <w:tcW w:w="1050" w:type="dxa"/>
            <w:shd w:val="clear" w:color="auto" w:fill="auto"/>
          </w:tcPr>
          <w:p w14:paraId="7348EDAF">
            <w:pPr>
              <w:jc w:val="center"/>
              <w:rPr>
                <w:rFonts w:ascii="宋体" w:hAnsi="宋体"/>
                <w:sz w:val="22"/>
                <w:szCs w:val="24"/>
              </w:rPr>
            </w:pPr>
          </w:p>
        </w:tc>
        <w:tc>
          <w:tcPr>
            <w:tcW w:w="1159" w:type="dxa"/>
            <w:shd w:val="clear" w:color="auto" w:fill="auto"/>
          </w:tcPr>
          <w:p w14:paraId="3B8F4E79">
            <w:pPr>
              <w:jc w:val="center"/>
              <w:rPr>
                <w:rFonts w:ascii="宋体" w:hAnsi="宋体"/>
                <w:sz w:val="22"/>
                <w:szCs w:val="24"/>
              </w:rPr>
            </w:pPr>
          </w:p>
        </w:tc>
      </w:tr>
      <w:tr w14:paraId="3A38F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C6B6AE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271</w:t>
            </w:r>
          </w:p>
        </w:tc>
        <w:tc>
          <w:tcPr>
            <w:tcW w:w="930" w:type="dxa"/>
            <w:shd w:val="clear" w:color="auto" w:fill="auto"/>
            <w:noWrap/>
            <w:vAlign w:val="center"/>
          </w:tcPr>
          <w:p w14:paraId="7FF093ED">
            <w:pPr>
              <w:widowControl/>
              <w:jc w:val="left"/>
              <w:rPr>
                <w:rFonts w:ascii="宋体" w:hAnsi="宋体" w:eastAsia="宋体" w:cs="宋体"/>
                <w:kern w:val="0"/>
                <w:szCs w:val="21"/>
              </w:rPr>
            </w:pPr>
            <w:r>
              <w:rPr>
                <w:rFonts w:hint="eastAsia" w:ascii="宋体" w:hAnsi="宋体" w:eastAsia="宋体"/>
                <w:szCs w:val="21"/>
              </w:rPr>
              <w:t>防疲劳镜片1.60耐磨防蓝光</w:t>
            </w:r>
          </w:p>
        </w:tc>
        <w:tc>
          <w:tcPr>
            <w:tcW w:w="3873" w:type="dxa"/>
            <w:shd w:val="clear" w:color="auto" w:fill="auto"/>
            <w:vAlign w:val="center"/>
          </w:tcPr>
          <w:p w14:paraId="4B67E8E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2、膜层要求：易清洁、减少反光、双面阻隔 UV 紫外线、360°全角度减少反光设计。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32202AD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08ABB8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2EE8F71">
            <w:pPr>
              <w:jc w:val="center"/>
              <w:rPr>
                <w:rFonts w:ascii="宋体" w:hAnsi="宋体"/>
                <w:sz w:val="22"/>
                <w:szCs w:val="24"/>
              </w:rPr>
            </w:pPr>
          </w:p>
        </w:tc>
        <w:tc>
          <w:tcPr>
            <w:tcW w:w="1050" w:type="dxa"/>
            <w:shd w:val="clear" w:color="auto" w:fill="auto"/>
          </w:tcPr>
          <w:p w14:paraId="42236F0C">
            <w:pPr>
              <w:jc w:val="center"/>
              <w:rPr>
                <w:rFonts w:ascii="宋体" w:hAnsi="宋体"/>
                <w:sz w:val="22"/>
                <w:szCs w:val="24"/>
              </w:rPr>
            </w:pPr>
          </w:p>
        </w:tc>
        <w:tc>
          <w:tcPr>
            <w:tcW w:w="1159" w:type="dxa"/>
            <w:shd w:val="clear" w:color="auto" w:fill="auto"/>
          </w:tcPr>
          <w:p w14:paraId="66BE21CB">
            <w:pPr>
              <w:jc w:val="center"/>
              <w:rPr>
                <w:rFonts w:ascii="宋体" w:hAnsi="宋体"/>
                <w:sz w:val="22"/>
                <w:szCs w:val="24"/>
              </w:rPr>
            </w:pPr>
          </w:p>
        </w:tc>
      </w:tr>
      <w:tr w14:paraId="12D1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103C5FA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272</w:t>
            </w:r>
          </w:p>
        </w:tc>
        <w:tc>
          <w:tcPr>
            <w:tcW w:w="930" w:type="dxa"/>
            <w:shd w:val="clear" w:color="auto" w:fill="auto"/>
            <w:noWrap/>
            <w:vAlign w:val="center"/>
          </w:tcPr>
          <w:p w14:paraId="772E87B2">
            <w:pPr>
              <w:widowControl/>
              <w:jc w:val="left"/>
              <w:rPr>
                <w:rFonts w:ascii="宋体" w:hAnsi="宋体" w:eastAsia="宋体" w:cs="宋体"/>
                <w:kern w:val="0"/>
                <w:szCs w:val="21"/>
              </w:rPr>
            </w:pPr>
            <w:r>
              <w:rPr>
                <w:rFonts w:hint="eastAsia" w:ascii="宋体" w:hAnsi="宋体" w:eastAsia="宋体"/>
                <w:szCs w:val="21"/>
              </w:rPr>
              <w:t>防疲劳镜片1.60防蓝光紫外线</w:t>
            </w:r>
          </w:p>
        </w:tc>
        <w:tc>
          <w:tcPr>
            <w:tcW w:w="3873" w:type="dxa"/>
            <w:shd w:val="clear" w:color="auto" w:fill="auto"/>
            <w:vAlign w:val="center"/>
          </w:tcPr>
          <w:p w14:paraId="4F18A56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2、膜层要求：易清洁、减少反光、耐油污、防尘，防紫外线、防蓝光、双面阻隔 UV 紫外线；智能防蓝光膜层，符合《蓝光防护膜的光健康与光安全应用技术要求》GB/T 38120-2019中光安全标准，适合电子数码生活场景使用 ，360°全角度减少反光设计。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5D527F7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BAD110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7B91D62">
            <w:pPr>
              <w:jc w:val="center"/>
              <w:rPr>
                <w:rFonts w:ascii="宋体" w:hAnsi="宋体"/>
                <w:sz w:val="22"/>
                <w:szCs w:val="24"/>
              </w:rPr>
            </w:pPr>
          </w:p>
        </w:tc>
        <w:tc>
          <w:tcPr>
            <w:tcW w:w="1050" w:type="dxa"/>
            <w:shd w:val="clear" w:color="auto" w:fill="auto"/>
          </w:tcPr>
          <w:p w14:paraId="380C0AC2">
            <w:pPr>
              <w:jc w:val="center"/>
              <w:rPr>
                <w:rFonts w:ascii="宋体" w:hAnsi="宋体"/>
                <w:sz w:val="22"/>
                <w:szCs w:val="24"/>
              </w:rPr>
            </w:pPr>
          </w:p>
        </w:tc>
        <w:tc>
          <w:tcPr>
            <w:tcW w:w="1159" w:type="dxa"/>
            <w:shd w:val="clear" w:color="auto" w:fill="auto"/>
          </w:tcPr>
          <w:p w14:paraId="3D4E8F82">
            <w:pPr>
              <w:jc w:val="center"/>
              <w:rPr>
                <w:rFonts w:ascii="宋体" w:hAnsi="宋体"/>
                <w:sz w:val="22"/>
                <w:szCs w:val="24"/>
              </w:rPr>
            </w:pPr>
          </w:p>
        </w:tc>
      </w:tr>
      <w:tr w14:paraId="0C55F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27" w:type="dxa"/>
            <w:shd w:val="clear" w:color="auto" w:fill="auto"/>
            <w:noWrap/>
            <w:vAlign w:val="center"/>
          </w:tcPr>
          <w:p w14:paraId="68399AF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273</w:t>
            </w:r>
          </w:p>
        </w:tc>
        <w:tc>
          <w:tcPr>
            <w:tcW w:w="930" w:type="dxa"/>
            <w:shd w:val="clear" w:color="auto" w:fill="auto"/>
            <w:noWrap/>
            <w:vAlign w:val="center"/>
          </w:tcPr>
          <w:p w14:paraId="04FA1860">
            <w:pPr>
              <w:widowControl/>
              <w:jc w:val="left"/>
              <w:rPr>
                <w:rFonts w:ascii="宋体" w:hAnsi="宋体" w:eastAsia="宋体" w:cs="宋体"/>
                <w:kern w:val="0"/>
                <w:szCs w:val="21"/>
              </w:rPr>
            </w:pPr>
            <w:r>
              <w:rPr>
                <w:rFonts w:hint="eastAsia" w:ascii="宋体" w:hAnsi="宋体" w:eastAsia="宋体"/>
                <w:szCs w:val="21"/>
              </w:rPr>
              <w:t>防疲劳镜片1.67耐磨加硬镜片</w:t>
            </w:r>
          </w:p>
        </w:tc>
        <w:tc>
          <w:tcPr>
            <w:tcW w:w="3873" w:type="dxa"/>
            <w:shd w:val="clear" w:color="auto" w:fill="auto"/>
            <w:vAlign w:val="center"/>
          </w:tcPr>
          <w:p w14:paraId="0985C1E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二、光度范围：球镜+800度～-1200度，柱镜：0度～-400度</w:t>
            </w:r>
          </w:p>
        </w:tc>
        <w:tc>
          <w:tcPr>
            <w:tcW w:w="682" w:type="dxa"/>
            <w:shd w:val="clear" w:color="auto" w:fill="auto"/>
            <w:vAlign w:val="center"/>
          </w:tcPr>
          <w:p w14:paraId="617A2FC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A42855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69C4256">
            <w:pPr>
              <w:jc w:val="center"/>
              <w:rPr>
                <w:rFonts w:ascii="宋体" w:hAnsi="宋体"/>
                <w:sz w:val="22"/>
                <w:szCs w:val="24"/>
              </w:rPr>
            </w:pPr>
          </w:p>
        </w:tc>
        <w:tc>
          <w:tcPr>
            <w:tcW w:w="1050" w:type="dxa"/>
            <w:shd w:val="clear" w:color="auto" w:fill="auto"/>
          </w:tcPr>
          <w:p w14:paraId="6FD14072">
            <w:pPr>
              <w:jc w:val="center"/>
              <w:rPr>
                <w:rFonts w:ascii="宋体" w:hAnsi="宋体"/>
                <w:sz w:val="22"/>
                <w:szCs w:val="24"/>
              </w:rPr>
            </w:pPr>
          </w:p>
        </w:tc>
        <w:tc>
          <w:tcPr>
            <w:tcW w:w="1159" w:type="dxa"/>
            <w:shd w:val="clear" w:color="auto" w:fill="auto"/>
          </w:tcPr>
          <w:p w14:paraId="63A869A1">
            <w:pPr>
              <w:jc w:val="center"/>
              <w:rPr>
                <w:rFonts w:ascii="宋体" w:hAnsi="宋体"/>
                <w:sz w:val="22"/>
                <w:szCs w:val="24"/>
              </w:rPr>
            </w:pPr>
          </w:p>
        </w:tc>
      </w:tr>
      <w:tr w14:paraId="38DAD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37B291C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274</w:t>
            </w:r>
          </w:p>
        </w:tc>
        <w:tc>
          <w:tcPr>
            <w:tcW w:w="930" w:type="dxa"/>
            <w:shd w:val="clear" w:color="auto" w:fill="auto"/>
            <w:noWrap/>
            <w:vAlign w:val="center"/>
          </w:tcPr>
          <w:p w14:paraId="588F34CA">
            <w:pPr>
              <w:widowControl/>
              <w:jc w:val="left"/>
              <w:rPr>
                <w:rFonts w:ascii="宋体" w:hAnsi="宋体" w:eastAsia="宋体" w:cs="宋体"/>
                <w:kern w:val="0"/>
                <w:szCs w:val="21"/>
              </w:rPr>
            </w:pPr>
            <w:r>
              <w:rPr>
                <w:rFonts w:hint="eastAsia" w:ascii="宋体" w:hAnsi="宋体" w:eastAsia="宋体"/>
                <w:szCs w:val="21"/>
              </w:rPr>
              <w:t>防疲劳镜片1.67防蓝光</w:t>
            </w:r>
          </w:p>
        </w:tc>
        <w:tc>
          <w:tcPr>
            <w:tcW w:w="3873" w:type="dxa"/>
            <w:shd w:val="clear" w:color="auto" w:fill="auto"/>
            <w:vAlign w:val="center"/>
          </w:tcPr>
          <w:p w14:paraId="08E91DC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2、膜层要求：易清洁、减少反光、耐油污、防尘，防紫外线、防蓝光、双面阻隔 UV 紫外线；智能防蓝光膜层，符合《蓝光防护膜的光健康与光安全应用技术要求》GB/T 38120-2019中光安全标准，适合电子数码生活场景使用 ，360°全角度减少反光设计。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二、光度范围：球镜+800度～-1200度，柱镜：0度～-400度</w:t>
            </w:r>
          </w:p>
        </w:tc>
        <w:tc>
          <w:tcPr>
            <w:tcW w:w="682" w:type="dxa"/>
            <w:shd w:val="clear" w:color="auto" w:fill="auto"/>
            <w:vAlign w:val="center"/>
          </w:tcPr>
          <w:p w14:paraId="1C4C6FA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E95B5A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A36E671">
            <w:pPr>
              <w:jc w:val="center"/>
              <w:rPr>
                <w:rFonts w:ascii="宋体" w:hAnsi="宋体"/>
                <w:sz w:val="22"/>
                <w:szCs w:val="24"/>
              </w:rPr>
            </w:pPr>
          </w:p>
        </w:tc>
        <w:tc>
          <w:tcPr>
            <w:tcW w:w="1050" w:type="dxa"/>
            <w:shd w:val="clear" w:color="auto" w:fill="auto"/>
          </w:tcPr>
          <w:p w14:paraId="4D5BF9B5">
            <w:pPr>
              <w:jc w:val="center"/>
              <w:rPr>
                <w:rFonts w:ascii="宋体" w:hAnsi="宋体"/>
                <w:sz w:val="22"/>
                <w:szCs w:val="24"/>
              </w:rPr>
            </w:pPr>
          </w:p>
        </w:tc>
        <w:tc>
          <w:tcPr>
            <w:tcW w:w="1159" w:type="dxa"/>
            <w:shd w:val="clear" w:color="auto" w:fill="auto"/>
          </w:tcPr>
          <w:p w14:paraId="69CBA1E6">
            <w:pPr>
              <w:jc w:val="center"/>
              <w:rPr>
                <w:rFonts w:ascii="宋体" w:hAnsi="宋体"/>
                <w:sz w:val="22"/>
                <w:szCs w:val="24"/>
              </w:rPr>
            </w:pPr>
          </w:p>
        </w:tc>
      </w:tr>
      <w:tr w14:paraId="64ABB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701B8E7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275</w:t>
            </w:r>
          </w:p>
        </w:tc>
        <w:tc>
          <w:tcPr>
            <w:tcW w:w="930" w:type="dxa"/>
            <w:shd w:val="clear" w:color="auto" w:fill="auto"/>
            <w:noWrap/>
            <w:vAlign w:val="center"/>
          </w:tcPr>
          <w:p w14:paraId="6C352F0A">
            <w:pPr>
              <w:widowControl/>
              <w:jc w:val="left"/>
              <w:rPr>
                <w:rFonts w:ascii="宋体" w:hAnsi="宋体" w:eastAsia="宋体" w:cs="宋体"/>
                <w:kern w:val="0"/>
                <w:szCs w:val="21"/>
              </w:rPr>
            </w:pPr>
            <w:r>
              <w:rPr>
                <w:rFonts w:hint="eastAsia" w:ascii="宋体" w:hAnsi="宋体" w:eastAsia="宋体"/>
                <w:szCs w:val="21"/>
              </w:rPr>
              <w:t>防疲劳镜片1.67加硬镜片</w:t>
            </w:r>
          </w:p>
        </w:tc>
        <w:tc>
          <w:tcPr>
            <w:tcW w:w="3873" w:type="dxa"/>
            <w:shd w:val="clear" w:color="auto" w:fill="auto"/>
            <w:vAlign w:val="center"/>
          </w:tcPr>
          <w:p w14:paraId="4F5A7B4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2、膜层要求：易清洁、减少反光、双面阻隔 UV 紫外线。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二、光度范围：球镜+800度～-1200度，柱镜：0度～-400度</w:t>
            </w:r>
          </w:p>
        </w:tc>
        <w:tc>
          <w:tcPr>
            <w:tcW w:w="682" w:type="dxa"/>
            <w:shd w:val="clear" w:color="auto" w:fill="auto"/>
            <w:vAlign w:val="center"/>
          </w:tcPr>
          <w:p w14:paraId="290D898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1758D3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4F3BFA5">
            <w:pPr>
              <w:jc w:val="center"/>
              <w:rPr>
                <w:rFonts w:ascii="宋体" w:hAnsi="宋体"/>
                <w:sz w:val="22"/>
                <w:szCs w:val="24"/>
              </w:rPr>
            </w:pPr>
          </w:p>
        </w:tc>
        <w:tc>
          <w:tcPr>
            <w:tcW w:w="1050" w:type="dxa"/>
            <w:shd w:val="clear" w:color="auto" w:fill="auto"/>
          </w:tcPr>
          <w:p w14:paraId="217DA18B">
            <w:pPr>
              <w:jc w:val="center"/>
              <w:rPr>
                <w:rFonts w:ascii="宋体" w:hAnsi="宋体"/>
                <w:sz w:val="22"/>
                <w:szCs w:val="24"/>
              </w:rPr>
            </w:pPr>
          </w:p>
        </w:tc>
        <w:tc>
          <w:tcPr>
            <w:tcW w:w="1159" w:type="dxa"/>
            <w:shd w:val="clear" w:color="auto" w:fill="auto"/>
          </w:tcPr>
          <w:p w14:paraId="7A9D24D1">
            <w:pPr>
              <w:jc w:val="center"/>
              <w:rPr>
                <w:rFonts w:ascii="宋体" w:hAnsi="宋体"/>
                <w:sz w:val="22"/>
                <w:szCs w:val="24"/>
              </w:rPr>
            </w:pPr>
          </w:p>
        </w:tc>
      </w:tr>
      <w:tr w14:paraId="0CF5C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16B7540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276</w:t>
            </w:r>
          </w:p>
        </w:tc>
        <w:tc>
          <w:tcPr>
            <w:tcW w:w="930" w:type="dxa"/>
            <w:shd w:val="clear" w:color="auto" w:fill="auto"/>
            <w:noWrap/>
            <w:vAlign w:val="center"/>
          </w:tcPr>
          <w:p w14:paraId="121E6FD3">
            <w:pPr>
              <w:widowControl/>
              <w:jc w:val="left"/>
              <w:rPr>
                <w:rFonts w:ascii="宋体" w:hAnsi="宋体" w:eastAsia="宋体" w:cs="宋体"/>
                <w:kern w:val="0"/>
                <w:szCs w:val="21"/>
              </w:rPr>
            </w:pPr>
            <w:r>
              <w:rPr>
                <w:rFonts w:hint="eastAsia" w:ascii="宋体" w:hAnsi="宋体" w:eastAsia="宋体"/>
                <w:szCs w:val="21"/>
              </w:rPr>
              <w:t>防疲劳镜片1.67耐磨镜片</w:t>
            </w:r>
          </w:p>
        </w:tc>
        <w:tc>
          <w:tcPr>
            <w:tcW w:w="3873" w:type="dxa"/>
            <w:shd w:val="clear" w:color="auto" w:fill="auto"/>
            <w:vAlign w:val="center"/>
          </w:tcPr>
          <w:p w14:paraId="34B4B3B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二、光度范围：球镜+800度～-1200度，柱镜：0度～-400度</w:t>
            </w:r>
          </w:p>
        </w:tc>
        <w:tc>
          <w:tcPr>
            <w:tcW w:w="682" w:type="dxa"/>
            <w:shd w:val="clear" w:color="auto" w:fill="auto"/>
            <w:vAlign w:val="center"/>
          </w:tcPr>
          <w:p w14:paraId="1753A9D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38A090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4FCE673">
            <w:pPr>
              <w:jc w:val="center"/>
              <w:rPr>
                <w:rFonts w:ascii="宋体" w:hAnsi="宋体"/>
                <w:sz w:val="22"/>
                <w:szCs w:val="24"/>
              </w:rPr>
            </w:pPr>
          </w:p>
        </w:tc>
        <w:tc>
          <w:tcPr>
            <w:tcW w:w="1050" w:type="dxa"/>
            <w:shd w:val="clear" w:color="auto" w:fill="auto"/>
          </w:tcPr>
          <w:p w14:paraId="5108145B">
            <w:pPr>
              <w:jc w:val="center"/>
              <w:rPr>
                <w:rFonts w:ascii="宋体" w:hAnsi="宋体"/>
                <w:sz w:val="22"/>
                <w:szCs w:val="24"/>
              </w:rPr>
            </w:pPr>
          </w:p>
        </w:tc>
        <w:tc>
          <w:tcPr>
            <w:tcW w:w="1159" w:type="dxa"/>
            <w:shd w:val="clear" w:color="auto" w:fill="auto"/>
          </w:tcPr>
          <w:p w14:paraId="0EB1C96C">
            <w:pPr>
              <w:jc w:val="center"/>
              <w:rPr>
                <w:rFonts w:ascii="宋体" w:hAnsi="宋体"/>
                <w:sz w:val="22"/>
                <w:szCs w:val="24"/>
              </w:rPr>
            </w:pPr>
          </w:p>
        </w:tc>
      </w:tr>
      <w:tr w14:paraId="30547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280A54C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277</w:t>
            </w:r>
          </w:p>
        </w:tc>
        <w:tc>
          <w:tcPr>
            <w:tcW w:w="930" w:type="dxa"/>
            <w:shd w:val="clear" w:color="auto" w:fill="auto"/>
            <w:noWrap/>
            <w:vAlign w:val="center"/>
          </w:tcPr>
          <w:p w14:paraId="2F6372AB">
            <w:pPr>
              <w:widowControl/>
              <w:jc w:val="left"/>
              <w:rPr>
                <w:rFonts w:ascii="宋体" w:hAnsi="宋体" w:eastAsia="宋体" w:cs="宋体"/>
                <w:kern w:val="0"/>
                <w:szCs w:val="21"/>
              </w:rPr>
            </w:pPr>
            <w:r>
              <w:rPr>
                <w:rFonts w:hint="eastAsia" w:ascii="宋体" w:hAnsi="宋体" w:eastAsia="宋体"/>
                <w:szCs w:val="21"/>
              </w:rPr>
              <w:t>防疲劳镜片1.67耐磨防蓝光</w:t>
            </w:r>
          </w:p>
        </w:tc>
        <w:tc>
          <w:tcPr>
            <w:tcW w:w="3873" w:type="dxa"/>
            <w:shd w:val="clear" w:color="auto" w:fill="auto"/>
            <w:vAlign w:val="center"/>
          </w:tcPr>
          <w:p w14:paraId="1532E72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2、膜层要求：易清洁、减少反光、双面阻隔 UV 紫外线、360°全角度减少反光设计。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二、光度范围：球镜+800度～-1200度，柱镜：0度～-400度</w:t>
            </w:r>
          </w:p>
        </w:tc>
        <w:tc>
          <w:tcPr>
            <w:tcW w:w="682" w:type="dxa"/>
            <w:shd w:val="clear" w:color="auto" w:fill="auto"/>
            <w:vAlign w:val="center"/>
          </w:tcPr>
          <w:p w14:paraId="103C793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FAC2F4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1A37339">
            <w:pPr>
              <w:jc w:val="center"/>
              <w:rPr>
                <w:rFonts w:ascii="宋体" w:hAnsi="宋体"/>
                <w:sz w:val="22"/>
                <w:szCs w:val="24"/>
              </w:rPr>
            </w:pPr>
          </w:p>
        </w:tc>
        <w:tc>
          <w:tcPr>
            <w:tcW w:w="1050" w:type="dxa"/>
            <w:shd w:val="clear" w:color="auto" w:fill="auto"/>
          </w:tcPr>
          <w:p w14:paraId="08628D24">
            <w:pPr>
              <w:jc w:val="center"/>
              <w:rPr>
                <w:rFonts w:ascii="宋体" w:hAnsi="宋体"/>
                <w:sz w:val="22"/>
                <w:szCs w:val="24"/>
              </w:rPr>
            </w:pPr>
          </w:p>
        </w:tc>
        <w:tc>
          <w:tcPr>
            <w:tcW w:w="1159" w:type="dxa"/>
            <w:shd w:val="clear" w:color="auto" w:fill="auto"/>
          </w:tcPr>
          <w:p w14:paraId="45297F8F">
            <w:pPr>
              <w:jc w:val="center"/>
              <w:rPr>
                <w:rFonts w:ascii="宋体" w:hAnsi="宋体"/>
                <w:sz w:val="22"/>
                <w:szCs w:val="24"/>
              </w:rPr>
            </w:pPr>
          </w:p>
        </w:tc>
      </w:tr>
      <w:tr w14:paraId="78B06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7BD7581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278</w:t>
            </w:r>
          </w:p>
        </w:tc>
        <w:tc>
          <w:tcPr>
            <w:tcW w:w="930" w:type="dxa"/>
            <w:shd w:val="clear" w:color="auto" w:fill="auto"/>
            <w:noWrap/>
            <w:vAlign w:val="center"/>
          </w:tcPr>
          <w:p w14:paraId="0F5C917B">
            <w:pPr>
              <w:widowControl/>
              <w:jc w:val="left"/>
              <w:rPr>
                <w:rFonts w:ascii="宋体" w:hAnsi="宋体" w:eastAsia="宋体" w:cs="宋体"/>
                <w:kern w:val="0"/>
                <w:szCs w:val="21"/>
              </w:rPr>
            </w:pPr>
            <w:r>
              <w:rPr>
                <w:rFonts w:hint="eastAsia" w:ascii="宋体" w:hAnsi="宋体" w:eastAsia="宋体"/>
                <w:szCs w:val="21"/>
              </w:rPr>
              <w:t>防疲劳镜片1.67防蓝光紫外线</w:t>
            </w:r>
          </w:p>
        </w:tc>
        <w:tc>
          <w:tcPr>
            <w:tcW w:w="3873" w:type="dxa"/>
            <w:shd w:val="clear" w:color="auto" w:fill="auto"/>
            <w:vAlign w:val="center"/>
          </w:tcPr>
          <w:p w14:paraId="6D45C4A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2、膜层要求：易清洁、减少反光、耐油污、防尘，防紫外线、防蓝光、双面阻隔 UV 紫外线、防蓝光；智能防蓝光膜层，符合《蓝光防护膜的光健康与光安全应用技术要求》GB/T 38120-2019中光安全标准，适合电子数码生活场景使用 ，360°全角度减少反光设计。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二、光度范围：球镜+800度～-1200度，柱镜：0度～-400度</w:t>
            </w:r>
          </w:p>
        </w:tc>
        <w:tc>
          <w:tcPr>
            <w:tcW w:w="682" w:type="dxa"/>
            <w:shd w:val="clear" w:color="auto" w:fill="auto"/>
            <w:vAlign w:val="center"/>
          </w:tcPr>
          <w:p w14:paraId="6AA894A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16BB3E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80B313B">
            <w:pPr>
              <w:jc w:val="center"/>
              <w:rPr>
                <w:rFonts w:ascii="宋体" w:hAnsi="宋体"/>
                <w:sz w:val="22"/>
                <w:szCs w:val="24"/>
              </w:rPr>
            </w:pPr>
          </w:p>
        </w:tc>
        <w:tc>
          <w:tcPr>
            <w:tcW w:w="1050" w:type="dxa"/>
            <w:shd w:val="clear" w:color="auto" w:fill="auto"/>
          </w:tcPr>
          <w:p w14:paraId="05DD3999">
            <w:pPr>
              <w:jc w:val="center"/>
              <w:rPr>
                <w:rFonts w:ascii="宋体" w:hAnsi="宋体"/>
                <w:sz w:val="22"/>
                <w:szCs w:val="24"/>
              </w:rPr>
            </w:pPr>
          </w:p>
        </w:tc>
        <w:tc>
          <w:tcPr>
            <w:tcW w:w="1159" w:type="dxa"/>
            <w:shd w:val="clear" w:color="auto" w:fill="auto"/>
          </w:tcPr>
          <w:p w14:paraId="616AC9E2">
            <w:pPr>
              <w:jc w:val="center"/>
              <w:rPr>
                <w:rFonts w:ascii="宋体" w:hAnsi="宋体"/>
                <w:sz w:val="22"/>
                <w:szCs w:val="24"/>
              </w:rPr>
            </w:pPr>
          </w:p>
        </w:tc>
      </w:tr>
      <w:tr w14:paraId="26F04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18" w:hRule="atLeast"/>
        </w:trPr>
        <w:tc>
          <w:tcPr>
            <w:tcW w:w="827" w:type="dxa"/>
            <w:shd w:val="clear" w:color="auto" w:fill="auto"/>
            <w:noWrap/>
            <w:vAlign w:val="center"/>
          </w:tcPr>
          <w:p w14:paraId="5F7732C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279</w:t>
            </w:r>
          </w:p>
        </w:tc>
        <w:tc>
          <w:tcPr>
            <w:tcW w:w="930" w:type="dxa"/>
            <w:shd w:val="clear" w:color="auto" w:fill="auto"/>
            <w:noWrap/>
            <w:vAlign w:val="center"/>
          </w:tcPr>
          <w:p w14:paraId="7AE2FA4A">
            <w:pPr>
              <w:widowControl/>
              <w:jc w:val="left"/>
              <w:rPr>
                <w:rFonts w:ascii="宋体" w:hAnsi="宋体" w:eastAsia="宋体" w:cs="宋体"/>
                <w:kern w:val="0"/>
                <w:szCs w:val="21"/>
              </w:rPr>
            </w:pPr>
            <w:r>
              <w:rPr>
                <w:rFonts w:hint="eastAsia" w:ascii="宋体" w:hAnsi="宋体" w:eastAsia="宋体"/>
                <w:szCs w:val="21"/>
              </w:rPr>
              <w:t>防疲劳镜片1.74镜片</w:t>
            </w:r>
          </w:p>
        </w:tc>
        <w:tc>
          <w:tcPr>
            <w:tcW w:w="3873" w:type="dxa"/>
            <w:shd w:val="clear" w:color="auto" w:fill="auto"/>
            <w:vAlign w:val="center"/>
          </w:tcPr>
          <w:p w14:paraId="70A8E37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2、膜层要求：易清洁、耐油污、防尘，双面阻隔 UV 紫外线、减少反光、防紫外线、防蓝光；智能防蓝光膜层，符合《蓝光防护膜的光健康与光安全应用技术要求》GB/T 38120-2019中光安全标准，适合电子数码生活场景使用。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二、光度范围：球镜+1300～-1800，柱镜：0度～-600度</w:t>
            </w:r>
          </w:p>
        </w:tc>
        <w:tc>
          <w:tcPr>
            <w:tcW w:w="682" w:type="dxa"/>
            <w:shd w:val="clear" w:color="auto" w:fill="auto"/>
            <w:vAlign w:val="center"/>
          </w:tcPr>
          <w:p w14:paraId="7BA1A9B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86696F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F364E9E">
            <w:pPr>
              <w:jc w:val="center"/>
              <w:rPr>
                <w:rFonts w:ascii="宋体" w:hAnsi="宋体"/>
                <w:sz w:val="22"/>
                <w:szCs w:val="24"/>
              </w:rPr>
            </w:pPr>
          </w:p>
        </w:tc>
        <w:tc>
          <w:tcPr>
            <w:tcW w:w="1050" w:type="dxa"/>
            <w:shd w:val="clear" w:color="auto" w:fill="auto"/>
          </w:tcPr>
          <w:p w14:paraId="18B77BA0">
            <w:pPr>
              <w:jc w:val="center"/>
              <w:rPr>
                <w:rFonts w:ascii="宋体" w:hAnsi="宋体"/>
                <w:sz w:val="22"/>
                <w:szCs w:val="24"/>
              </w:rPr>
            </w:pPr>
          </w:p>
        </w:tc>
        <w:tc>
          <w:tcPr>
            <w:tcW w:w="1159" w:type="dxa"/>
            <w:shd w:val="clear" w:color="auto" w:fill="auto"/>
          </w:tcPr>
          <w:p w14:paraId="6F89FC45">
            <w:pPr>
              <w:jc w:val="center"/>
              <w:rPr>
                <w:rFonts w:ascii="宋体" w:hAnsi="宋体"/>
                <w:sz w:val="22"/>
                <w:szCs w:val="24"/>
              </w:rPr>
            </w:pPr>
          </w:p>
        </w:tc>
      </w:tr>
      <w:tr w14:paraId="00803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2" w:hRule="atLeast"/>
        </w:trPr>
        <w:tc>
          <w:tcPr>
            <w:tcW w:w="827" w:type="dxa"/>
            <w:shd w:val="clear" w:color="auto" w:fill="auto"/>
            <w:noWrap/>
            <w:vAlign w:val="center"/>
          </w:tcPr>
          <w:p w14:paraId="2D5C59B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280</w:t>
            </w:r>
          </w:p>
        </w:tc>
        <w:tc>
          <w:tcPr>
            <w:tcW w:w="930" w:type="dxa"/>
            <w:shd w:val="clear" w:color="auto" w:fill="auto"/>
            <w:noWrap/>
            <w:vAlign w:val="center"/>
          </w:tcPr>
          <w:p w14:paraId="4AE9C4E0">
            <w:pPr>
              <w:widowControl/>
              <w:jc w:val="left"/>
              <w:rPr>
                <w:rFonts w:ascii="宋体" w:hAnsi="宋体" w:eastAsia="宋体" w:cs="宋体"/>
                <w:kern w:val="0"/>
                <w:szCs w:val="21"/>
              </w:rPr>
            </w:pPr>
            <w:r>
              <w:rPr>
                <w:rFonts w:hint="eastAsia" w:ascii="宋体" w:hAnsi="宋体" w:eastAsia="宋体"/>
                <w:szCs w:val="21"/>
              </w:rPr>
              <w:t>防疲劳镜片1.74防紫外线</w:t>
            </w:r>
          </w:p>
        </w:tc>
        <w:tc>
          <w:tcPr>
            <w:tcW w:w="3873" w:type="dxa"/>
            <w:shd w:val="clear" w:color="auto" w:fill="auto"/>
            <w:vAlign w:val="center"/>
          </w:tcPr>
          <w:p w14:paraId="05329C9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2、膜层要求：易清洁、减少反光、耐油污、防尘，防紫外线、防蓝光、双面阻隔 UV 紫外线、防蓝光；智能防蓝光膜层，符合《蓝光防护膜的光健康与光安全应用技术要求》GB/T 38120-2019中光安全标准，适合电子数码生活场景使用 ，360°全角度减少反光设计。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二、光度范围：球镜+1300～-1800，柱镜：0度～-600度</w:t>
            </w:r>
          </w:p>
        </w:tc>
        <w:tc>
          <w:tcPr>
            <w:tcW w:w="682" w:type="dxa"/>
            <w:shd w:val="clear" w:color="auto" w:fill="auto"/>
            <w:vAlign w:val="center"/>
          </w:tcPr>
          <w:p w14:paraId="269D6D5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F8E77B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869FFF3">
            <w:pPr>
              <w:jc w:val="center"/>
              <w:rPr>
                <w:rFonts w:ascii="宋体" w:hAnsi="宋体"/>
                <w:sz w:val="22"/>
                <w:szCs w:val="24"/>
              </w:rPr>
            </w:pPr>
          </w:p>
        </w:tc>
        <w:tc>
          <w:tcPr>
            <w:tcW w:w="1050" w:type="dxa"/>
            <w:shd w:val="clear" w:color="auto" w:fill="auto"/>
          </w:tcPr>
          <w:p w14:paraId="0CF0237F">
            <w:pPr>
              <w:jc w:val="center"/>
              <w:rPr>
                <w:rFonts w:ascii="宋体" w:hAnsi="宋体"/>
                <w:sz w:val="22"/>
                <w:szCs w:val="24"/>
              </w:rPr>
            </w:pPr>
          </w:p>
        </w:tc>
        <w:tc>
          <w:tcPr>
            <w:tcW w:w="1159" w:type="dxa"/>
            <w:shd w:val="clear" w:color="auto" w:fill="auto"/>
          </w:tcPr>
          <w:p w14:paraId="2B90EFD6">
            <w:pPr>
              <w:jc w:val="center"/>
              <w:rPr>
                <w:rFonts w:ascii="宋体" w:hAnsi="宋体"/>
                <w:sz w:val="22"/>
                <w:szCs w:val="24"/>
              </w:rPr>
            </w:pPr>
          </w:p>
        </w:tc>
      </w:tr>
      <w:tr w14:paraId="5D1F9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5AE2CFD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281</w:t>
            </w:r>
          </w:p>
        </w:tc>
        <w:tc>
          <w:tcPr>
            <w:tcW w:w="930" w:type="dxa"/>
            <w:shd w:val="clear" w:color="auto" w:fill="auto"/>
            <w:noWrap/>
            <w:vAlign w:val="center"/>
          </w:tcPr>
          <w:p w14:paraId="4A4C99B0">
            <w:pPr>
              <w:widowControl/>
              <w:jc w:val="left"/>
              <w:rPr>
                <w:rFonts w:ascii="宋体" w:hAnsi="宋体" w:eastAsia="宋体" w:cs="宋体"/>
                <w:kern w:val="0"/>
                <w:szCs w:val="21"/>
              </w:rPr>
            </w:pPr>
            <w:r>
              <w:rPr>
                <w:rFonts w:hint="eastAsia" w:ascii="宋体" w:hAnsi="宋体" w:eastAsia="宋体"/>
                <w:szCs w:val="21"/>
              </w:rPr>
              <w:t>防疲劳镜片1.74加硬镜片</w:t>
            </w:r>
          </w:p>
        </w:tc>
        <w:tc>
          <w:tcPr>
            <w:tcW w:w="3873" w:type="dxa"/>
            <w:shd w:val="clear" w:color="auto" w:fill="auto"/>
            <w:vAlign w:val="center"/>
          </w:tcPr>
          <w:p w14:paraId="77B0D75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2、膜层要求：易清洁、减少反光、双面阻隔 UV 紫外线。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二、光度范围：球镜+800度～-1200度，柱镜：0度～-400度</w:t>
            </w:r>
          </w:p>
        </w:tc>
        <w:tc>
          <w:tcPr>
            <w:tcW w:w="682" w:type="dxa"/>
            <w:shd w:val="clear" w:color="auto" w:fill="auto"/>
            <w:vAlign w:val="center"/>
          </w:tcPr>
          <w:p w14:paraId="686A87E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7C78E1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42FEFCA">
            <w:pPr>
              <w:jc w:val="center"/>
              <w:rPr>
                <w:rFonts w:ascii="宋体" w:hAnsi="宋体"/>
                <w:sz w:val="22"/>
                <w:szCs w:val="24"/>
              </w:rPr>
            </w:pPr>
          </w:p>
        </w:tc>
        <w:tc>
          <w:tcPr>
            <w:tcW w:w="1050" w:type="dxa"/>
            <w:shd w:val="clear" w:color="auto" w:fill="auto"/>
          </w:tcPr>
          <w:p w14:paraId="479A72BA">
            <w:pPr>
              <w:jc w:val="center"/>
              <w:rPr>
                <w:rFonts w:ascii="宋体" w:hAnsi="宋体"/>
                <w:sz w:val="22"/>
                <w:szCs w:val="24"/>
              </w:rPr>
            </w:pPr>
          </w:p>
        </w:tc>
        <w:tc>
          <w:tcPr>
            <w:tcW w:w="1159" w:type="dxa"/>
            <w:shd w:val="clear" w:color="auto" w:fill="auto"/>
          </w:tcPr>
          <w:p w14:paraId="4D51E445">
            <w:pPr>
              <w:jc w:val="center"/>
              <w:rPr>
                <w:rFonts w:ascii="宋体" w:hAnsi="宋体"/>
                <w:sz w:val="22"/>
                <w:szCs w:val="24"/>
              </w:rPr>
            </w:pPr>
          </w:p>
        </w:tc>
      </w:tr>
      <w:tr w14:paraId="27C6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082D749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282</w:t>
            </w:r>
          </w:p>
        </w:tc>
        <w:tc>
          <w:tcPr>
            <w:tcW w:w="930" w:type="dxa"/>
            <w:shd w:val="clear" w:color="auto" w:fill="auto"/>
            <w:noWrap/>
            <w:vAlign w:val="center"/>
          </w:tcPr>
          <w:p w14:paraId="52DF183A">
            <w:pPr>
              <w:widowControl/>
              <w:jc w:val="left"/>
              <w:rPr>
                <w:rFonts w:ascii="宋体" w:hAnsi="宋体" w:eastAsia="宋体" w:cs="宋体"/>
                <w:kern w:val="0"/>
                <w:szCs w:val="21"/>
              </w:rPr>
            </w:pPr>
            <w:r>
              <w:rPr>
                <w:rFonts w:hint="eastAsia" w:ascii="宋体" w:hAnsi="宋体" w:eastAsia="宋体"/>
                <w:szCs w:val="21"/>
              </w:rPr>
              <w:t>防疲劳镜片1.74耐磨镜片</w:t>
            </w:r>
          </w:p>
        </w:tc>
        <w:tc>
          <w:tcPr>
            <w:tcW w:w="3873" w:type="dxa"/>
            <w:shd w:val="clear" w:color="auto" w:fill="auto"/>
            <w:vAlign w:val="center"/>
          </w:tcPr>
          <w:p w14:paraId="53B1529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2、膜层要求：易清洁、耐油污、防尘，双面阻隔 UV 紫外线、减少反光、防紫外线、防蓝光；智能防蓝光膜层，符合《蓝光防护膜的光健康与光安全应用技术要求》GB/T 38120-2019中光安全标准，适合电子数码生活场景使用，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二、光度范围：球镜+1300～-1800，柱镜：0度～-600度</w:t>
            </w:r>
          </w:p>
        </w:tc>
        <w:tc>
          <w:tcPr>
            <w:tcW w:w="682" w:type="dxa"/>
            <w:shd w:val="clear" w:color="auto" w:fill="auto"/>
            <w:vAlign w:val="center"/>
          </w:tcPr>
          <w:p w14:paraId="71FFDEF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DF0C13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864E5B1">
            <w:pPr>
              <w:jc w:val="center"/>
              <w:rPr>
                <w:rFonts w:ascii="宋体" w:hAnsi="宋体"/>
                <w:sz w:val="22"/>
                <w:szCs w:val="24"/>
              </w:rPr>
            </w:pPr>
          </w:p>
        </w:tc>
        <w:tc>
          <w:tcPr>
            <w:tcW w:w="1050" w:type="dxa"/>
            <w:shd w:val="clear" w:color="auto" w:fill="auto"/>
          </w:tcPr>
          <w:p w14:paraId="3B27D087">
            <w:pPr>
              <w:jc w:val="center"/>
              <w:rPr>
                <w:rFonts w:ascii="宋体" w:hAnsi="宋体"/>
                <w:sz w:val="22"/>
                <w:szCs w:val="24"/>
              </w:rPr>
            </w:pPr>
          </w:p>
        </w:tc>
        <w:tc>
          <w:tcPr>
            <w:tcW w:w="1159" w:type="dxa"/>
            <w:shd w:val="clear" w:color="auto" w:fill="auto"/>
          </w:tcPr>
          <w:p w14:paraId="27D6FB12">
            <w:pPr>
              <w:jc w:val="center"/>
              <w:rPr>
                <w:rFonts w:ascii="宋体" w:hAnsi="宋体"/>
                <w:sz w:val="22"/>
                <w:szCs w:val="24"/>
              </w:rPr>
            </w:pPr>
          </w:p>
        </w:tc>
      </w:tr>
      <w:tr w14:paraId="58640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8420C8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283</w:t>
            </w:r>
          </w:p>
        </w:tc>
        <w:tc>
          <w:tcPr>
            <w:tcW w:w="930" w:type="dxa"/>
            <w:shd w:val="clear" w:color="auto" w:fill="auto"/>
            <w:noWrap/>
            <w:vAlign w:val="center"/>
          </w:tcPr>
          <w:p w14:paraId="58E7820A">
            <w:pPr>
              <w:widowControl/>
              <w:jc w:val="left"/>
              <w:rPr>
                <w:rFonts w:ascii="宋体" w:hAnsi="宋体" w:eastAsia="宋体" w:cs="宋体"/>
                <w:kern w:val="0"/>
                <w:szCs w:val="21"/>
              </w:rPr>
            </w:pPr>
            <w:r>
              <w:rPr>
                <w:rFonts w:hint="eastAsia" w:ascii="宋体" w:hAnsi="宋体" w:eastAsia="宋体"/>
                <w:szCs w:val="21"/>
              </w:rPr>
              <w:t>防疲劳镜片1.74耐磨防蓝光</w:t>
            </w:r>
          </w:p>
        </w:tc>
        <w:tc>
          <w:tcPr>
            <w:tcW w:w="3873" w:type="dxa"/>
            <w:shd w:val="clear" w:color="auto" w:fill="auto"/>
            <w:vAlign w:val="center"/>
          </w:tcPr>
          <w:p w14:paraId="4474A22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2、膜层要求：易清洁、减少反光、双面阻隔 UV 紫外线、360°全角度减少反光设计。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二、光度范围：球镜+1300～-1800，柱镜：0度～-600度</w:t>
            </w:r>
          </w:p>
        </w:tc>
        <w:tc>
          <w:tcPr>
            <w:tcW w:w="682" w:type="dxa"/>
            <w:shd w:val="clear" w:color="auto" w:fill="auto"/>
            <w:vAlign w:val="center"/>
          </w:tcPr>
          <w:p w14:paraId="168FE79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B4DFD9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2850198">
            <w:pPr>
              <w:jc w:val="center"/>
              <w:rPr>
                <w:rFonts w:ascii="宋体" w:hAnsi="宋体"/>
                <w:sz w:val="22"/>
                <w:szCs w:val="24"/>
              </w:rPr>
            </w:pPr>
          </w:p>
        </w:tc>
        <w:tc>
          <w:tcPr>
            <w:tcW w:w="1050" w:type="dxa"/>
            <w:shd w:val="clear" w:color="auto" w:fill="auto"/>
          </w:tcPr>
          <w:p w14:paraId="65F7C380">
            <w:pPr>
              <w:jc w:val="center"/>
              <w:rPr>
                <w:rFonts w:ascii="宋体" w:hAnsi="宋体"/>
                <w:sz w:val="22"/>
                <w:szCs w:val="24"/>
              </w:rPr>
            </w:pPr>
          </w:p>
        </w:tc>
        <w:tc>
          <w:tcPr>
            <w:tcW w:w="1159" w:type="dxa"/>
            <w:shd w:val="clear" w:color="auto" w:fill="auto"/>
          </w:tcPr>
          <w:p w14:paraId="032ED083">
            <w:pPr>
              <w:jc w:val="center"/>
              <w:rPr>
                <w:rFonts w:ascii="宋体" w:hAnsi="宋体"/>
                <w:sz w:val="22"/>
                <w:szCs w:val="24"/>
              </w:rPr>
            </w:pPr>
          </w:p>
        </w:tc>
      </w:tr>
      <w:tr w14:paraId="7F411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18" w:hRule="atLeast"/>
        </w:trPr>
        <w:tc>
          <w:tcPr>
            <w:tcW w:w="827" w:type="dxa"/>
            <w:shd w:val="clear" w:color="auto" w:fill="auto"/>
            <w:noWrap/>
            <w:vAlign w:val="center"/>
          </w:tcPr>
          <w:p w14:paraId="7ED30CB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284</w:t>
            </w:r>
          </w:p>
        </w:tc>
        <w:tc>
          <w:tcPr>
            <w:tcW w:w="930" w:type="dxa"/>
            <w:shd w:val="clear" w:color="auto" w:fill="auto"/>
            <w:noWrap/>
            <w:vAlign w:val="center"/>
          </w:tcPr>
          <w:p w14:paraId="019B47CF">
            <w:pPr>
              <w:widowControl/>
              <w:jc w:val="left"/>
              <w:rPr>
                <w:rFonts w:ascii="宋体" w:hAnsi="宋体" w:eastAsia="宋体" w:cs="宋体"/>
                <w:kern w:val="0"/>
                <w:szCs w:val="21"/>
              </w:rPr>
            </w:pPr>
            <w:r>
              <w:rPr>
                <w:rFonts w:hint="eastAsia" w:ascii="宋体" w:hAnsi="宋体" w:eastAsia="宋体"/>
                <w:szCs w:val="21"/>
              </w:rPr>
              <w:t>防疲劳镜片1.74防蓝光紫外线</w:t>
            </w:r>
          </w:p>
        </w:tc>
        <w:tc>
          <w:tcPr>
            <w:tcW w:w="3873" w:type="dxa"/>
            <w:shd w:val="clear" w:color="auto" w:fill="auto"/>
            <w:vAlign w:val="center"/>
          </w:tcPr>
          <w:p w14:paraId="3D1E91C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1、镜片支持缓解数码屏蓝光侵害以及频繁使用数码产品造成的视觉疲劳，适合12～40岁的人群。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2、膜层要求：易清洁、减少反光、耐油污、防尘，防紫外线、防蓝光、双面阻隔 UV 紫外线、防蓝光；智能防蓝光膜层，符合《蓝光防护膜的光健康与光安全应用技术要求》GB/T 38120-2019中光安全标准，适合电子数码生活场景使用 ，360°全角度减少反光设计。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二、光度范围：球镜+1300～-1800，柱镜：0度～-600度</w:t>
            </w:r>
          </w:p>
        </w:tc>
        <w:tc>
          <w:tcPr>
            <w:tcW w:w="682" w:type="dxa"/>
            <w:shd w:val="clear" w:color="auto" w:fill="auto"/>
            <w:vAlign w:val="center"/>
          </w:tcPr>
          <w:p w14:paraId="274B7FA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7E9ACC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5B77203">
            <w:pPr>
              <w:jc w:val="center"/>
              <w:rPr>
                <w:rFonts w:ascii="宋体" w:hAnsi="宋体"/>
                <w:sz w:val="22"/>
                <w:szCs w:val="24"/>
              </w:rPr>
            </w:pPr>
          </w:p>
        </w:tc>
        <w:tc>
          <w:tcPr>
            <w:tcW w:w="1050" w:type="dxa"/>
            <w:shd w:val="clear" w:color="auto" w:fill="auto"/>
          </w:tcPr>
          <w:p w14:paraId="3AF6F7E1">
            <w:pPr>
              <w:jc w:val="center"/>
              <w:rPr>
                <w:rFonts w:ascii="宋体" w:hAnsi="宋体"/>
                <w:sz w:val="22"/>
                <w:szCs w:val="24"/>
              </w:rPr>
            </w:pPr>
          </w:p>
        </w:tc>
        <w:tc>
          <w:tcPr>
            <w:tcW w:w="1159" w:type="dxa"/>
            <w:shd w:val="clear" w:color="auto" w:fill="auto"/>
          </w:tcPr>
          <w:p w14:paraId="2E66AAC4">
            <w:pPr>
              <w:jc w:val="center"/>
              <w:rPr>
                <w:rFonts w:ascii="宋体" w:hAnsi="宋体"/>
                <w:sz w:val="22"/>
                <w:szCs w:val="24"/>
              </w:rPr>
            </w:pPr>
          </w:p>
        </w:tc>
      </w:tr>
      <w:tr w14:paraId="76529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5CB64CC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285</w:t>
            </w:r>
          </w:p>
        </w:tc>
        <w:tc>
          <w:tcPr>
            <w:tcW w:w="930" w:type="dxa"/>
            <w:shd w:val="clear" w:color="auto" w:fill="auto"/>
            <w:noWrap/>
            <w:vAlign w:val="center"/>
          </w:tcPr>
          <w:p w14:paraId="58AB7176">
            <w:pPr>
              <w:widowControl/>
              <w:jc w:val="left"/>
              <w:rPr>
                <w:rFonts w:ascii="宋体" w:hAnsi="宋体" w:eastAsia="宋体" w:cs="宋体"/>
                <w:kern w:val="0"/>
                <w:szCs w:val="21"/>
              </w:rPr>
            </w:pPr>
            <w:r>
              <w:rPr>
                <w:rFonts w:hint="eastAsia" w:ascii="宋体" w:hAnsi="宋体" w:eastAsia="宋体"/>
                <w:szCs w:val="21"/>
              </w:rPr>
              <w:t>非球面1.55镜片耐磨镜片</w:t>
            </w:r>
          </w:p>
        </w:tc>
        <w:tc>
          <w:tcPr>
            <w:tcW w:w="3873" w:type="dxa"/>
            <w:shd w:val="clear" w:color="auto" w:fill="auto"/>
            <w:vAlign w:val="center"/>
          </w:tcPr>
          <w:p w14:paraId="442CA48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2、膜层特点：易清洁、减少反光、双面防紫外、耐油污、防尘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二、光度范围：球镜+600～-1400，柱镜：0～-600。</w:t>
            </w:r>
          </w:p>
        </w:tc>
        <w:tc>
          <w:tcPr>
            <w:tcW w:w="682" w:type="dxa"/>
            <w:shd w:val="clear" w:color="auto" w:fill="auto"/>
            <w:vAlign w:val="center"/>
          </w:tcPr>
          <w:p w14:paraId="216AB0C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F0D6E22">
            <w:pPr>
              <w:jc w:val="center"/>
              <w:rPr>
                <w:rFonts w:ascii="Arial" w:hAnsi="Arial"/>
                <w:sz w:val="20"/>
                <w:szCs w:val="24"/>
              </w:rPr>
            </w:pPr>
            <w:r>
              <w:rPr>
                <w:rFonts w:hint="eastAsia" w:ascii="Arial" w:hAnsi="Arial"/>
                <w:sz w:val="20"/>
                <w:szCs w:val="24"/>
              </w:rPr>
              <w:t>20</w:t>
            </w:r>
          </w:p>
        </w:tc>
        <w:tc>
          <w:tcPr>
            <w:tcW w:w="1268" w:type="dxa"/>
            <w:shd w:val="clear" w:color="auto" w:fill="auto"/>
          </w:tcPr>
          <w:p w14:paraId="20B62D13">
            <w:pPr>
              <w:jc w:val="center"/>
              <w:rPr>
                <w:rFonts w:ascii="Arial" w:hAnsi="Arial"/>
                <w:sz w:val="20"/>
                <w:szCs w:val="24"/>
              </w:rPr>
            </w:pPr>
          </w:p>
        </w:tc>
        <w:tc>
          <w:tcPr>
            <w:tcW w:w="1050" w:type="dxa"/>
            <w:shd w:val="clear" w:color="auto" w:fill="auto"/>
          </w:tcPr>
          <w:p w14:paraId="3996196A">
            <w:pPr>
              <w:jc w:val="center"/>
              <w:rPr>
                <w:rFonts w:ascii="Arial" w:hAnsi="Arial"/>
                <w:sz w:val="20"/>
                <w:szCs w:val="24"/>
              </w:rPr>
            </w:pPr>
          </w:p>
        </w:tc>
        <w:tc>
          <w:tcPr>
            <w:tcW w:w="1159" w:type="dxa"/>
            <w:shd w:val="clear" w:color="auto" w:fill="auto"/>
          </w:tcPr>
          <w:p w14:paraId="73478B01">
            <w:pPr>
              <w:jc w:val="center"/>
              <w:rPr>
                <w:rFonts w:ascii="Arial" w:hAnsi="Arial"/>
                <w:sz w:val="20"/>
                <w:szCs w:val="24"/>
              </w:rPr>
            </w:pPr>
          </w:p>
        </w:tc>
      </w:tr>
      <w:tr w14:paraId="2CC2D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6D36985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286</w:t>
            </w:r>
          </w:p>
        </w:tc>
        <w:tc>
          <w:tcPr>
            <w:tcW w:w="930" w:type="dxa"/>
            <w:shd w:val="clear" w:color="auto" w:fill="auto"/>
            <w:noWrap/>
            <w:vAlign w:val="center"/>
          </w:tcPr>
          <w:p w14:paraId="627FCD66">
            <w:pPr>
              <w:widowControl/>
              <w:jc w:val="left"/>
              <w:rPr>
                <w:rFonts w:ascii="宋体" w:hAnsi="宋体" w:eastAsia="宋体" w:cs="宋体"/>
                <w:kern w:val="0"/>
                <w:szCs w:val="21"/>
              </w:rPr>
            </w:pPr>
            <w:r>
              <w:rPr>
                <w:rFonts w:hint="eastAsia" w:ascii="宋体" w:hAnsi="宋体" w:eastAsia="宋体"/>
                <w:szCs w:val="21"/>
              </w:rPr>
              <w:t>非球面1.55镜片加硬镜片</w:t>
            </w:r>
          </w:p>
        </w:tc>
        <w:tc>
          <w:tcPr>
            <w:tcW w:w="3873" w:type="dxa"/>
            <w:shd w:val="clear" w:color="auto" w:fill="auto"/>
            <w:vAlign w:val="center"/>
          </w:tcPr>
          <w:p w14:paraId="5BF7A31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2、膜层特点：易清洁、减少反光、双面阻隔 UV 紫外线。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二、光度范围：球镜+600～-1400，柱镜：0～-600。</w:t>
            </w:r>
          </w:p>
        </w:tc>
        <w:tc>
          <w:tcPr>
            <w:tcW w:w="682" w:type="dxa"/>
            <w:shd w:val="clear" w:color="auto" w:fill="auto"/>
            <w:vAlign w:val="center"/>
          </w:tcPr>
          <w:p w14:paraId="39CD9C8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AF0D49B">
            <w:pPr>
              <w:jc w:val="center"/>
              <w:rPr>
                <w:rFonts w:ascii="Arial" w:hAnsi="Arial"/>
                <w:sz w:val="20"/>
                <w:szCs w:val="24"/>
              </w:rPr>
            </w:pPr>
            <w:r>
              <w:rPr>
                <w:rFonts w:hint="eastAsia" w:ascii="Arial" w:hAnsi="Arial"/>
                <w:sz w:val="20"/>
                <w:szCs w:val="24"/>
              </w:rPr>
              <w:t>20</w:t>
            </w:r>
          </w:p>
        </w:tc>
        <w:tc>
          <w:tcPr>
            <w:tcW w:w="1268" w:type="dxa"/>
            <w:shd w:val="clear" w:color="auto" w:fill="auto"/>
          </w:tcPr>
          <w:p w14:paraId="39892CD6">
            <w:pPr>
              <w:jc w:val="center"/>
              <w:rPr>
                <w:rFonts w:ascii="Arial" w:hAnsi="Arial"/>
                <w:sz w:val="20"/>
                <w:szCs w:val="24"/>
              </w:rPr>
            </w:pPr>
          </w:p>
        </w:tc>
        <w:tc>
          <w:tcPr>
            <w:tcW w:w="1050" w:type="dxa"/>
            <w:shd w:val="clear" w:color="auto" w:fill="auto"/>
          </w:tcPr>
          <w:p w14:paraId="1000D069">
            <w:pPr>
              <w:jc w:val="center"/>
              <w:rPr>
                <w:rFonts w:ascii="Arial" w:hAnsi="Arial"/>
                <w:sz w:val="20"/>
                <w:szCs w:val="24"/>
              </w:rPr>
            </w:pPr>
          </w:p>
        </w:tc>
        <w:tc>
          <w:tcPr>
            <w:tcW w:w="1159" w:type="dxa"/>
            <w:shd w:val="clear" w:color="auto" w:fill="auto"/>
          </w:tcPr>
          <w:p w14:paraId="6194EB42">
            <w:pPr>
              <w:jc w:val="center"/>
              <w:rPr>
                <w:rFonts w:ascii="Arial" w:hAnsi="Arial"/>
                <w:sz w:val="20"/>
                <w:szCs w:val="24"/>
              </w:rPr>
            </w:pPr>
          </w:p>
        </w:tc>
      </w:tr>
      <w:tr w14:paraId="488A2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0A2B428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287</w:t>
            </w:r>
          </w:p>
        </w:tc>
        <w:tc>
          <w:tcPr>
            <w:tcW w:w="930" w:type="dxa"/>
            <w:shd w:val="clear" w:color="auto" w:fill="auto"/>
            <w:noWrap/>
            <w:vAlign w:val="center"/>
          </w:tcPr>
          <w:p w14:paraId="38A47B14">
            <w:pPr>
              <w:widowControl/>
              <w:jc w:val="left"/>
              <w:rPr>
                <w:rFonts w:ascii="宋体" w:hAnsi="宋体" w:eastAsia="宋体" w:cs="宋体"/>
                <w:kern w:val="0"/>
                <w:szCs w:val="21"/>
              </w:rPr>
            </w:pPr>
            <w:r>
              <w:rPr>
                <w:rFonts w:hint="eastAsia" w:ascii="宋体" w:hAnsi="宋体" w:eastAsia="宋体"/>
                <w:szCs w:val="21"/>
              </w:rPr>
              <w:t>非球面1.55镜片耐磨防蓝光</w:t>
            </w:r>
          </w:p>
        </w:tc>
        <w:tc>
          <w:tcPr>
            <w:tcW w:w="3873" w:type="dxa"/>
            <w:shd w:val="clear" w:color="auto" w:fill="auto"/>
            <w:vAlign w:val="center"/>
          </w:tcPr>
          <w:p w14:paraId="19128B0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2、膜层特点：易清洁、减少反光、双面防紫外、耐油污、防尘、防蓝光。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二、光度范围：球镜+600～-1400，柱镜：0～-600。</w:t>
            </w:r>
          </w:p>
        </w:tc>
        <w:tc>
          <w:tcPr>
            <w:tcW w:w="682" w:type="dxa"/>
            <w:shd w:val="clear" w:color="auto" w:fill="auto"/>
            <w:vAlign w:val="center"/>
          </w:tcPr>
          <w:p w14:paraId="2C98DC0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9611E9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3158C3A">
            <w:pPr>
              <w:jc w:val="center"/>
              <w:rPr>
                <w:rFonts w:ascii="宋体" w:hAnsi="宋体"/>
                <w:sz w:val="22"/>
                <w:szCs w:val="24"/>
              </w:rPr>
            </w:pPr>
          </w:p>
        </w:tc>
        <w:tc>
          <w:tcPr>
            <w:tcW w:w="1050" w:type="dxa"/>
            <w:shd w:val="clear" w:color="auto" w:fill="auto"/>
          </w:tcPr>
          <w:p w14:paraId="2001BFD9">
            <w:pPr>
              <w:jc w:val="center"/>
              <w:rPr>
                <w:rFonts w:ascii="宋体" w:hAnsi="宋体"/>
                <w:sz w:val="22"/>
                <w:szCs w:val="24"/>
              </w:rPr>
            </w:pPr>
          </w:p>
        </w:tc>
        <w:tc>
          <w:tcPr>
            <w:tcW w:w="1159" w:type="dxa"/>
            <w:shd w:val="clear" w:color="auto" w:fill="auto"/>
          </w:tcPr>
          <w:p w14:paraId="29A4D8F0">
            <w:pPr>
              <w:jc w:val="center"/>
              <w:rPr>
                <w:rFonts w:ascii="宋体" w:hAnsi="宋体"/>
                <w:sz w:val="22"/>
                <w:szCs w:val="24"/>
              </w:rPr>
            </w:pPr>
          </w:p>
        </w:tc>
      </w:tr>
      <w:tr w14:paraId="33D34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40C0340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288</w:t>
            </w:r>
          </w:p>
        </w:tc>
        <w:tc>
          <w:tcPr>
            <w:tcW w:w="930" w:type="dxa"/>
            <w:shd w:val="clear" w:color="auto" w:fill="auto"/>
            <w:noWrap/>
            <w:vAlign w:val="center"/>
          </w:tcPr>
          <w:p w14:paraId="28991922">
            <w:pPr>
              <w:widowControl/>
              <w:jc w:val="left"/>
              <w:rPr>
                <w:rFonts w:ascii="宋体" w:hAnsi="宋体" w:eastAsia="宋体" w:cs="宋体"/>
                <w:kern w:val="0"/>
                <w:szCs w:val="21"/>
              </w:rPr>
            </w:pPr>
            <w:r>
              <w:rPr>
                <w:rFonts w:hint="eastAsia" w:ascii="宋体" w:hAnsi="宋体" w:eastAsia="宋体"/>
                <w:szCs w:val="21"/>
              </w:rPr>
              <w:t>非球面1.67加硬耐磨镜片</w:t>
            </w:r>
          </w:p>
        </w:tc>
        <w:tc>
          <w:tcPr>
            <w:tcW w:w="3873" w:type="dxa"/>
            <w:shd w:val="clear" w:color="auto" w:fill="auto"/>
            <w:vAlign w:val="center"/>
          </w:tcPr>
          <w:p w14:paraId="1465FB5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二、光度范围：球镜+400度～-1200度，柱镜：0度～-200度。</w:t>
            </w:r>
          </w:p>
        </w:tc>
        <w:tc>
          <w:tcPr>
            <w:tcW w:w="682" w:type="dxa"/>
            <w:shd w:val="clear" w:color="auto" w:fill="auto"/>
            <w:vAlign w:val="center"/>
          </w:tcPr>
          <w:p w14:paraId="594249C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29EADD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DF12915">
            <w:pPr>
              <w:jc w:val="center"/>
              <w:rPr>
                <w:rFonts w:ascii="宋体" w:hAnsi="宋体"/>
                <w:sz w:val="22"/>
                <w:szCs w:val="24"/>
              </w:rPr>
            </w:pPr>
          </w:p>
        </w:tc>
        <w:tc>
          <w:tcPr>
            <w:tcW w:w="1050" w:type="dxa"/>
            <w:shd w:val="clear" w:color="auto" w:fill="auto"/>
          </w:tcPr>
          <w:p w14:paraId="6AD53B0F">
            <w:pPr>
              <w:jc w:val="center"/>
              <w:rPr>
                <w:rFonts w:ascii="宋体" w:hAnsi="宋体"/>
                <w:sz w:val="22"/>
                <w:szCs w:val="24"/>
              </w:rPr>
            </w:pPr>
          </w:p>
        </w:tc>
        <w:tc>
          <w:tcPr>
            <w:tcW w:w="1159" w:type="dxa"/>
            <w:shd w:val="clear" w:color="auto" w:fill="auto"/>
          </w:tcPr>
          <w:p w14:paraId="2B8CD9C4">
            <w:pPr>
              <w:jc w:val="center"/>
              <w:rPr>
                <w:rFonts w:ascii="宋体" w:hAnsi="宋体"/>
                <w:sz w:val="22"/>
                <w:szCs w:val="24"/>
              </w:rPr>
            </w:pPr>
          </w:p>
        </w:tc>
      </w:tr>
      <w:tr w14:paraId="49E17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3" w:hRule="atLeast"/>
        </w:trPr>
        <w:tc>
          <w:tcPr>
            <w:tcW w:w="827" w:type="dxa"/>
            <w:shd w:val="clear" w:color="auto" w:fill="auto"/>
            <w:noWrap/>
            <w:vAlign w:val="center"/>
          </w:tcPr>
          <w:p w14:paraId="2213278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289</w:t>
            </w:r>
          </w:p>
        </w:tc>
        <w:tc>
          <w:tcPr>
            <w:tcW w:w="930" w:type="dxa"/>
            <w:shd w:val="clear" w:color="auto" w:fill="auto"/>
            <w:noWrap/>
            <w:vAlign w:val="center"/>
          </w:tcPr>
          <w:p w14:paraId="53DFF88D">
            <w:pPr>
              <w:widowControl/>
              <w:jc w:val="left"/>
              <w:rPr>
                <w:rFonts w:ascii="宋体" w:hAnsi="宋体" w:eastAsia="宋体" w:cs="宋体"/>
                <w:kern w:val="0"/>
                <w:szCs w:val="21"/>
              </w:rPr>
            </w:pPr>
            <w:r>
              <w:rPr>
                <w:rFonts w:hint="eastAsia" w:ascii="宋体" w:hAnsi="宋体" w:eastAsia="宋体"/>
                <w:szCs w:val="21"/>
              </w:rPr>
              <w:t>非球面1.67防蓝光紫外线</w:t>
            </w:r>
          </w:p>
        </w:tc>
        <w:tc>
          <w:tcPr>
            <w:tcW w:w="3873" w:type="dxa"/>
            <w:shd w:val="clear" w:color="auto" w:fill="auto"/>
            <w:vAlign w:val="center"/>
          </w:tcPr>
          <w:p w14:paraId="524F0DE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二、光度范围：球镜+400度～-1200度，柱镜：0度～-200度。</w:t>
            </w:r>
          </w:p>
        </w:tc>
        <w:tc>
          <w:tcPr>
            <w:tcW w:w="682" w:type="dxa"/>
            <w:shd w:val="clear" w:color="auto" w:fill="auto"/>
            <w:vAlign w:val="center"/>
          </w:tcPr>
          <w:p w14:paraId="23D1001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0EA4D3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C1F1E69">
            <w:pPr>
              <w:jc w:val="center"/>
              <w:rPr>
                <w:rFonts w:ascii="宋体" w:hAnsi="宋体"/>
                <w:sz w:val="22"/>
                <w:szCs w:val="24"/>
              </w:rPr>
            </w:pPr>
          </w:p>
        </w:tc>
        <w:tc>
          <w:tcPr>
            <w:tcW w:w="1050" w:type="dxa"/>
            <w:shd w:val="clear" w:color="auto" w:fill="auto"/>
          </w:tcPr>
          <w:p w14:paraId="5AEE03B7">
            <w:pPr>
              <w:jc w:val="center"/>
              <w:rPr>
                <w:rFonts w:ascii="宋体" w:hAnsi="宋体"/>
                <w:sz w:val="22"/>
                <w:szCs w:val="24"/>
              </w:rPr>
            </w:pPr>
          </w:p>
        </w:tc>
        <w:tc>
          <w:tcPr>
            <w:tcW w:w="1159" w:type="dxa"/>
            <w:shd w:val="clear" w:color="auto" w:fill="auto"/>
          </w:tcPr>
          <w:p w14:paraId="3487B189">
            <w:pPr>
              <w:jc w:val="center"/>
              <w:rPr>
                <w:rFonts w:ascii="宋体" w:hAnsi="宋体"/>
                <w:sz w:val="22"/>
                <w:szCs w:val="24"/>
              </w:rPr>
            </w:pPr>
          </w:p>
        </w:tc>
      </w:tr>
      <w:tr w14:paraId="3D209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4B3B7CE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290</w:t>
            </w:r>
          </w:p>
        </w:tc>
        <w:tc>
          <w:tcPr>
            <w:tcW w:w="930" w:type="dxa"/>
            <w:shd w:val="clear" w:color="auto" w:fill="auto"/>
            <w:noWrap/>
            <w:vAlign w:val="center"/>
          </w:tcPr>
          <w:p w14:paraId="4434424D">
            <w:pPr>
              <w:widowControl/>
              <w:jc w:val="left"/>
              <w:rPr>
                <w:rFonts w:ascii="宋体" w:hAnsi="宋体" w:eastAsia="宋体" w:cs="宋体"/>
                <w:kern w:val="0"/>
                <w:szCs w:val="21"/>
              </w:rPr>
            </w:pPr>
            <w:r>
              <w:rPr>
                <w:rFonts w:hint="eastAsia" w:ascii="宋体" w:hAnsi="宋体" w:eastAsia="宋体"/>
                <w:szCs w:val="21"/>
              </w:rPr>
              <w:t>非球面奥米茄加硬镜片</w:t>
            </w:r>
          </w:p>
        </w:tc>
        <w:tc>
          <w:tcPr>
            <w:tcW w:w="3873" w:type="dxa"/>
            <w:shd w:val="clear" w:color="auto" w:fill="auto"/>
            <w:vAlign w:val="center"/>
          </w:tcPr>
          <w:p w14:paraId="23E0524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2、膜层特点：易清洁、减少反光、双面阻隔 UV 紫外线。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二、光度范围：球镜+18.50～+6.50，柱镜：0～-600。</w:t>
            </w:r>
          </w:p>
        </w:tc>
        <w:tc>
          <w:tcPr>
            <w:tcW w:w="682" w:type="dxa"/>
            <w:shd w:val="clear" w:color="auto" w:fill="auto"/>
            <w:vAlign w:val="center"/>
          </w:tcPr>
          <w:p w14:paraId="55D8298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55476D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4CA9F79">
            <w:pPr>
              <w:jc w:val="center"/>
              <w:rPr>
                <w:rFonts w:ascii="宋体" w:hAnsi="宋体"/>
                <w:sz w:val="22"/>
                <w:szCs w:val="24"/>
              </w:rPr>
            </w:pPr>
          </w:p>
        </w:tc>
        <w:tc>
          <w:tcPr>
            <w:tcW w:w="1050" w:type="dxa"/>
            <w:shd w:val="clear" w:color="auto" w:fill="auto"/>
          </w:tcPr>
          <w:p w14:paraId="7D692700">
            <w:pPr>
              <w:jc w:val="center"/>
              <w:rPr>
                <w:rFonts w:ascii="宋体" w:hAnsi="宋体"/>
                <w:sz w:val="22"/>
                <w:szCs w:val="24"/>
              </w:rPr>
            </w:pPr>
          </w:p>
        </w:tc>
        <w:tc>
          <w:tcPr>
            <w:tcW w:w="1159" w:type="dxa"/>
            <w:shd w:val="clear" w:color="auto" w:fill="auto"/>
          </w:tcPr>
          <w:p w14:paraId="4EE55406">
            <w:pPr>
              <w:jc w:val="center"/>
              <w:rPr>
                <w:rFonts w:ascii="宋体" w:hAnsi="宋体"/>
                <w:sz w:val="22"/>
                <w:szCs w:val="24"/>
              </w:rPr>
            </w:pPr>
          </w:p>
        </w:tc>
      </w:tr>
      <w:tr w14:paraId="55B3B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13" w:hRule="atLeast"/>
        </w:trPr>
        <w:tc>
          <w:tcPr>
            <w:tcW w:w="827" w:type="dxa"/>
            <w:shd w:val="clear" w:color="auto" w:fill="auto"/>
            <w:noWrap/>
            <w:vAlign w:val="center"/>
          </w:tcPr>
          <w:p w14:paraId="6961518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291</w:t>
            </w:r>
          </w:p>
        </w:tc>
        <w:tc>
          <w:tcPr>
            <w:tcW w:w="930" w:type="dxa"/>
            <w:shd w:val="clear" w:color="auto" w:fill="auto"/>
            <w:noWrap/>
            <w:vAlign w:val="center"/>
          </w:tcPr>
          <w:p w14:paraId="5580E68E">
            <w:pPr>
              <w:widowControl/>
              <w:jc w:val="left"/>
              <w:rPr>
                <w:rFonts w:ascii="宋体" w:hAnsi="宋体" w:eastAsia="宋体" w:cs="宋体"/>
                <w:kern w:val="0"/>
                <w:szCs w:val="21"/>
              </w:rPr>
            </w:pPr>
            <w:r>
              <w:rPr>
                <w:rFonts w:hint="eastAsia" w:ascii="宋体" w:hAnsi="宋体" w:eastAsia="宋体"/>
                <w:szCs w:val="21"/>
              </w:rPr>
              <w:t>非球面奥米茄耐磨镜片</w:t>
            </w:r>
          </w:p>
        </w:tc>
        <w:tc>
          <w:tcPr>
            <w:tcW w:w="3873" w:type="dxa"/>
            <w:shd w:val="clear" w:color="auto" w:fill="auto"/>
            <w:vAlign w:val="center"/>
          </w:tcPr>
          <w:p w14:paraId="4D19B8D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2、膜层特点：易清洁、减少反光、双面防紫外、耐油污、防尘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二、光度范围：球镜+18.50～+6.50，柱镜：0～-600。</w:t>
            </w:r>
          </w:p>
        </w:tc>
        <w:tc>
          <w:tcPr>
            <w:tcW w:w="682" w:type="dxa"/>
            <w:shd w:val="clear" w:color="auto" w:fill="auto"/>
            <w:vAlign w:val="center"/>
          </w:tcPr>
          <w:p w14:paraId="49A57B9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039BAF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2FE6489">
            <w:pPr>
              <w:jc w:val="center"/>
              <w:rPr>
                <w:rFonts w:ascii="宋体" w:hAnsi="宋体"/>
                <w:sz w:val="22"/>
                <w:szCs w:val="24"/>
              </w:rPr>
            </w:pPr>
          </w:p>
        </w:tc>
        <w:tc>
          <w:tcPr>
            <w:tcW w:w="1050" w:type="dxa"/>
            <w:shd w:val="clear" w:color="auto" w:fill="auto"/>
          </w:tcPr>
          <w:p w14:paraId="5D75DBC8">
            <w:pPr>
              <w:jc w:val="center"/>
              <w:rPr>
                <w:rFonts w:ascii="宋体" w:hAnsi="宋体"/>
                <w:sz w:val="22"/>
                <w:szCs w:val="24"/>
              </w:rPr>
            </w:pPr>
          </w:p>
        </w:tc>
        <w:tc>
          <w:tcPr>
            <w:tcW w:w="1159" w:type="dxa"/>
            <w:shd w:val="clear" w:color="auto" w:fill="auto"/>
          </w:tcPr>
          <w:p w14:paraId="75E89B1E">
            <w:pPr>
              <w:jc w:val="center"/>
              <w:rPr>
                <w:rFonts w:ascii="宋体" w:hAnsi="宋体"/>
                <w:sz w:val="22"/>
                <w:szCs w:val="24"/>
              </w:rPr>
            </w:pPr>
          </w:p>
        </w:tc>
      </w:tr>
      <w:tr w14:paraId="127BD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3B214A5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292</w:t>
            </w:r>
          </w:p>
        </w:tc>
        <w:tc>
          <w:tcPr>
            <w:tcW w:w="930" w:type="dxa"/>
            <w:shd w:val="clear" w:color="auto" w:fill="auto"/>
            <w:noWrap/>
            <w:vAlign w:val="center"/>
          </w:tcPr>
          <w:p w14:paraId="072E420E">
            <w:pPr>
              <w:widowControl/>
              <w:jc w:val="left"/>
              <w:rPr>
                <w:rFonts w:ascii="宋体" w:hAnsi="宋体" w:eastAsia="宋体" w:cs="宋体"/>
                <w:kern w:val="0"/>
                <w:szCs w:val="21"/>
              </w:rPr>
            </w:pPr>
            <w:r>
              <w:rPr>
                <w:rFonts w:hint="eastAsia" w:ascii="宋体" w:hAnsi="宋体" w:eastAsia="宋体"/>
                <w:szCs w:val="21"/>
              </w:rPr>
              <w:t>非球面1.74定制片加硬镜片</w:t>
            </w:r>
          </w:p>
        </w:tc>
        <w:tc>
          <w:tcPr>
            <w:tcW w:w="3873" w:type="dxa"/>
            <w:shd w:val="clear" w:color="auto" w:fill="auto"/>
            <w:vAlign w:val="center"/>
          </w:tcPr>
          <w:p w14:paraId="14A8C10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2、膜层特点：易清洁、减少反光、双面阻隔 UV 紫外线。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二、光度范围：球镜+1000～-1800，柱镜：0～-400。</w:t>
            </w:r>
          </w:p>
        </w:tc>
        <w:tc>
          <w:tcPr>
            <w:tcW w:w="682" w:type="dxa"/>
            <w:shd w:val="clear" w:color="auto" w:fill="auto"/>
            <w:vAlign w:val="center"/>
          </w:tcPr>
          <w:p w14:paraId="42F0DCB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C7FB6E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5DC4729">
            <w:pPr>
              <w:jc w:val="center"/>
              <w:rPr>
                <w:rFonts w:ascii="宋体" w:hAnsi="宋体"/>
                <w:sz w:val="22"/>
                <w:szCs w:val="24"/>
              </w:rPr>
            </w:pPr>
          </w:p>
        </w:tc>
        <w:tc>
          <w:tcPr>
            <w:tcW w:w="1050" w:type="dxa"/>
            <w:shd w:val="clear" w:color="auto" w:fill="auto"/>
          </w:tcPr>
          <w:p w14:paraId="0395B03F">
            <w:pPr>
              <w:jc w:val="center"/>
              <w:rPr>
                <w:rFonts w:ascii="宋体" w:hAnsi="宋体"/>
                <w:sz w:val="22"/>
                <w:szCs w:val="24"/>
              </w:rPr>
            </w:pPr>
          </w:p>
        </w:tc>
        <w:tc>
          <w:tcPr>
            <w:tcW w:w="1159" w:type="dxa"/>
            <w:shd w:val="clear" w:color="auto" w:fill="auto"/>
          </w:tcPr>
          <w:p w14:paraId="408FA479">
            <w:pPr>
              <w:jc w:val="center"/>
              <w:rPr>
                <w:rFonts w:ascii="宋体" w:hAnsi="宋体"/>
                <w:sz w:val="22"/>
                <w:szCs w:val="24"/>
              </w:rPr>
            </w:pPr>
          </w:p>
        </w:tc>
      </w:tr>
      <w:tr w14:paraId="6ACDA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13" w:hRule="atLeast"/>
        </w:trPr>
        <w:tc>
          <w:tcPr>
            <w:tcW w:w="827" w:type="dxa"/>
            <w:shd w:val="clear" w:color="auto" w:fill="auto"/>
            <w:noWrap/>
            <w:vAlign w:val="center"/>
          </w:tcPr>
          <w:p w14:paraId="0D3A6D6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293</w:t>
            </w:r>
          </w:p>
        </w:tc>
        <w:tc>
          <w:tcPr>
            <w:tcW w:w="930" w:type="dxa"/>
            <w:shd w:val="clear" w:color="auto" w:fill="auto"/>
            <w:noWrap/>
            <w:vAlign w:val="center"/>
          </w:tcPr>
          <w:p w14:paraId="158418F5">
            <w:pPr>
              <w:widowControl/>
              <w:jc w:val="left"/>
              <w:rPr>
                <w:rFonts w:ascii="宋体" w:hAnsi="宋体" w:eastAsia="宋体" w:cs="宋体"/>
                <w:kern w:val="0"/>
                <w:szCs w:val="21"/>
              </w:rPr>
            </w:pPr>
            <w:r>
              <w:rPr>
                <w:rFonts w:hint="eastAsia" w:ascii="宋体" w:hAnsi="宋体" w:eastAsia="宋体"/>
                <w:szCs w:val="21"/>
              </w:rPr>
              <w:t>非球面1.74定制片耐磨镜片</w:t>
            </w:r>
          </w:p>
        </w:tc>
        <w:tc>
          <w:tcPr>
            <w:tcW w:w="3873" w:type="dxa"/>
            <w:shd w:val="clear" w:color="auto" w:fill="auto"/>
            <w:vAlign w:val="center"/>
          </w:tcPr>
          <w:p w14:paraId="07BE313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2、膜层特点：易清洁、减少反光、双面防紫外、耐油污、防尘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二、光度范围：球镜+1000～-1800，柱镜：0～-400。</w:t>
            </w:r>
          </w:p>
        </w:tc>
        <w:tc>
          <w:tcPr>
            <w:tcW w:w="682" w:type="dxa"/>
            <w:shd w:val="clear" w:color="auto" w:fill="auto"/>
            <w:vAlign w:val="center"/>
          </w:tcPr>
          <w:p w14:paraId="0E9EF04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D0757A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C62223C">
            <w:pPr>
              <w:jc w:val="center"/>
              <w:rPr>
                <w:rFonts w:ascii="宋体" w:hAnsi="宋体"/>
                <w:sz w:val="22"/>
                <w:szCs w:val="24"/>
              </w:rPr>
            </w:pPr>
          </w:p>
        </w:tc>
        <w:tc>
          <w:tcPr>
            <w:tcW w:w="1050" w:type="dxa"/>
            <w:shd w:val="clear" w:color="auto" w:fill="auto"/>
          </w:tcPr>
          <w:p w14:paraId="1C0FA4F8">
            <w:pPr>
              <w:jc w:val="center"/>
              <w:rPr>
                <w:rFonts w:ascii="宋体" w:hAnsi="宋体"/>
                <w:sz w:val="22"/>
                <w:szCs w:val="24"/>
              </w:rPr>
            </w:pPr>
          </w:p>
        </w:tc>
        <w:tc>
          <w:tcPr>
            <w:tcW w:w="1159" w:type="dxa"/>
            <w:shd w:val="clear" w:color="auto" w:fill="auto"/>
          </w:tcPr>
          <w:p w14:paraId="6F365264">
            <w:pPr>
              <w:jc w:val="center"/>
              <w:rPr>
                <w:rFonts w:ascii="宋体" w:hAnsi="宋体"/>
                <w:sz w:val="22"/>
                <w:szCs w:val="24"/>
              </w:rPr>
            </w:pPr>
          </w:p>
        </w:tc>
      </w:tr>
      <w:tr w14:paraId="43357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40EEB7F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294</w:t>
            </w:r>
          </w:p>
        </w:tc>
        <w:tc>
          <w:tcPr>
            <w:tcW w:w="930" w:type="dxa"/>
            <w:shd w:val="clear" w:color="auto" w:fill="auto"/>
            <w:noWrap/>
            <w:vAlign w:val="center"/>
          </w:tcPr>
          <w:p w14:paraId="2113ADCF">
            <w:pPr>
              <w:widowControl/>
              <w:jc w:val="left"/>
              <w:rPr>
                <w:rFonts w:ascii="宋体" w:hAnsi="宋体" w:eastAsia="宋体" w:cs="宋体"/>
                <w:kern w:val="0"/>
                <w:szCs w:val="21"/>
              </w:rPr>
            </w:pPr>
            <w:r>
              <w:rPr>
                <w:rFonts w:hint="eastAsia" w:ascii="宋体" w:hAnsi="宋体" w:eastAsia="宋体"/>
                <w:szCs w:val="21"/>
              </w:rPr>
              <w:t>非球面1.74定制片耐磨防蓝光</w:t>
            </w:r>
          </w:p>
        </w:tc>
        <w:tc>
          <w:tcPr>
            <w:tcW w:w="3873" w:type="dxa"/>
            <w:shd w:val="clear" w:color="auto" w:fill="auto"/>
            <w:vAlign w:val="center"/>
          </w:tcPr>
          <w:p w14:paraId="0AFFB17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2、膜层特点：易清洁、减少反光、双面防紫外、耐油污、防尘、防蓝光。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二、光度范围：球镜+10.00～-18.00，柱镜：0～-400。</w:t>
            </w:r>
          </w:p>
        </w:tc>
        <w:tc>
          <w:tcPr>
            <w:tcW w:w="682" w:type="dxa"/>
            <w:shd w:val="clear" w:color="auto" w:fill="auto"/>
            <w:vAlign w:val="center"/>
          </w:tcPr>
          <w:p w14:paraId="6F4DEF9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99F211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F6A6FFD">
            <w:pPr>
              <w:jc w:val="center"/>
              <w:rPr>
                <w:rFonts w:ascii="宋体" w:hAnsi="宋体"/>
                <w:sz w:val="22"/>
                <w:szCs w:val="24"/>
              </w:rPr>
            </w:pPr>
          </w:p>
        </w:tc>
        <w:tc>
          <w:tcPr>
            <w:tcW w:w="1050" w:type="dxa"/>
            <w:shd w:val="clear" w:color="auto" w:fill="auto"/>
          </w:tcPr>
          <w:p w14:paraId="341F2047">
            <w:pPr>
              <w:jc w:val="center"/>
              <w:rPr>
                <w:rFonts w:ascii="宋体" w:hAnsi="宋体"/>
                <w:sz w:val="22"/>
                <w:szCs w:val="24"/>
              </w:rPr>
            </w:pPr>
          </w:p>
        </w:tc>
        <w:tc>
          <w:tcPr>
            <w:tcW w:w="1159" w:type="dxa"/>
            <w:shd w:val="clear" w:color="auto" w:fill="auto"/>
          </w:tcPr>
          <w:p w14:paraId="60CB31CA">
            <w:pPr>
              <w:jc w:val="center"/>
              <w:rPr>
                <w:rFonts w:ascii="宋体" w:hAnsi="宋体"/>
                <w:sz w:val="22"/>
                <w:szCs w:val="24"/>
              </w:rPr>
            </w:pPr>
          </w:p>
        </w:tc>
      </w:tr>
      <w:tr w14:paraId="0BC98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6DB0F48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295</w:t>
            </w:r>
          </w:p>
        </w:tc>
        <w:tc>
          <w:tcPr>
            <w:tcW w:w="930" w:type="dxa"/>
            <w:shd w:val="clear" w:color="auto" w:fill="auto"/>
            <w:noWrap/>
            <w:vAlign w:val="center"/>
          </w:tcPr>
          <w:p w14:paraId="38A0D7CC">
            <w:pPr>
              <w:widowControl/>
              <w:jc w:val="left"/>
              <w:rPr>
                <w:rFonts w:ascii="宋体" w:hAnsi="宋体" w:eastAsia="宋体" w:cs="宋体"/>
                <w:kern w:val="0"/>
                <w:szCs w:val="21"/>
              </w:rPr>
            </w:pPr>
            <w:r>
              <w:rPr>
                <w:rFonts w:hint="eastAsia" w:ascii="宋体" w:hAnsi="宋体" w:eastAsia="宋体"/>
                <w:szCs w:val="21"/>
              </w:rPr>
              <w:t>非球面高感光1.59变色片防蓝光</w:t>
            </w:r>
          </w:p>
        </w:tc>
        <w:tc>
          <w:tcPr>
            <w:tcW w:w="3873" w:type="dxa"/>
            <w:shd w:val="clear" w:color="auto" w:fill="auto"/>
            <w:vAlign w:val="center"/>
          </w:tcPr>
          <w:p w14:paraId="0D838C5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1、</w:t>
            </w:r>
            <w:r>
              <w:rPr>
                <w:rFonts w:hint="eastAsia"/>
              </w:rPr>
              <w:t>适用于高度光敏感或经常暴露在强光下的使用者，根据光线强度逐渐加深变色程度，阻隔室内和室外的强光</w:t>
            </w:r>
            <w:r>
              <w:rPr>
                <w:rFonts w:hint="eastAsia" w:ascii="宋体" w:hAnsi="宋体" w:eastAsia="宋体" w:cs="宋体"/>
                <w:kern w:val="0"/>
                <w:sz w:val="20"/>
                <w:szCs w:val="20"/>
              </w:rPr>
              <w:t>；阻挡99%+UVA和UVB。</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2、宇宙片材质，比重轻，高感光设计，室内镜片透明带有保护性变色，室外可根据紫外线强度变灰并加深。</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3、光度范围：球镜+800度～-1000度。柱镜：0度～-400度</w:t>
            </w:r>
          </w:p>
        </w:tc>
        <w:tc>
          <w:tcPr>
            <w:tcW w:w="682" w:type="dxa"/>
            <w:shd w:val="clear" w:color="auto" w:fill="auto"/>
            <w:vAlign w:val="center"/>
          </w:tcPr>
          <w:p w14:paraId="300FD0D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2DE194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0F598D0">
            <w:pPr>
              <w:jc w:val="center"/>
              <w:rPr>
                <w:rFonts w:ascii="宋体" w:hAnsi="宋体"/>
                <w:sz w:val="22"/>
                <w:szCs w:val="24"/>
              </w:rPr>
            </w:pPr>
          </w:p>
        </w:tc>
        <w:tc>
          <w:tcPr>
            <w:tcW w:w="1050" w:type="dxa"/>
            <w:shd w:val="clear" w:color="auto" w:fill="auto"/>
          </w:tcPr>
          <w:p w14:paraId="3E0A2FA1">
            <w:pPr>
              <w:jc w:val="center"/>
              <w:rPr>
                <w:rFonts w:ascii="宋体" w:hAnsi="宋体"/>
                <w:sz w:val="22"/>
                <w:szCs w:val="24"/>
              </w:rPr>
            </w:pPr>
          </w:p>
        </w:tc>
        <w:tc>
          <w:tcPr>
            <w:tcW w:w="1159" w:type="dxa"/>
            <w:shd w:val="clear" w:color="auto" w:fill="auto"/>
          </w:tcPr>
          <w:p w14:paraId="3DCD55FB">
            <w:pPr>
              <w:jc w:val="center"/>
              <w:rPr>
                <w:rFonts w:ascii="宋体" w:hAnsi="宋体"/>
                <w:sz w:val="22"/>
                <w:szCs w:val="24"/>
              </w:rPr>
            </w:pPr>
          </w:p>
        </w:tc>
      </w:tr>
      <w:tr w14:paraId="54F36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66EC44F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296</w:t>
            </w:r>
          </w:p>
        </w:tc>
        <w:tc>
          <w:tcPr>
            <w:tcW w:w="930" w:type="dxa"/>
            <w:shd w:val="clear" w:color="auto" w:fill="auto"/>
            <w:noWrap/>
            <w:vAlign w:val="center"/>
          </w:tcPr>
          <w:p w14:paraId="111DD2A8">
            <w:pPr>
              <w:widowControl/>
              <w:jc w:val="left"/>
              <w:rPr>
                <w:rFonts w:ascii="宋体" w:hAnsi="宋体" w:eastAsia="宋体" w:cs="宋体"/>
                <w:kern w:val="0"/>
                <w:szCs w:val="21"/>
              </w:rPr>
            </w:pPr>
            <w:r>
              <w:rPr>
                <w:rFonts w:hint="eastAsia" w:ascii="宋体" w:hAnsi="宋体" w:eastAsia="宋体"/>
                <w:szCs w:val="21"/>
              </w:rPr>
              <w:t>非球面高感光1.59变色耐磨镜片</w:t>
            </w:r>
          </w:p>
        </w:tc>
        <w:tc>
          <w:tcPr>
            <w:tcW w:w="3873" w:type="dxa"/>
            <w:shd w:val="clear" w:color="auto" w:fill="auto"/>
            <w:vAlign w:val="center"/>
          </w:tcPr>
          <w:p w14:paraId="4027293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1、</w:t>
            </w:r>
            <w:r>
              <w:rPr>
                <w:rFonts w:hint="eastAsia"/>
              </w:rPr>
              <w:t>适用于高度光敏感或经常暴露在强光下的使用者，根据光线强度逐渐加深变色程度，阻隔室内和室外的强光</w:t>
            </w:r>
            <w:r>
              <w:rPr>
                <w:rFonts w:hint="eastAsia" w:ascii="宋体" w:hAnsi="宋体" w:eastAsia="宋体" w:cs="宋体"/>
                <w:kern w:val="0"/>
                <w:sz w:val="20"/>
                <w:szCs w:val="20"/>
              </w:rPr>
              <w:t>；阻挡99%+UVA和UVB。</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2、宇宙片材质，比重轻，高感光设计，室内镜片透明带有保护性变色，室外可根据紫外线强度变灰并加深。</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3、光度范围：球镜+800度～-1000度。柱镜：0度～-400度</w:t>
            </w:r>
          </w:p>
        </w:tc>
        <w:tc>
          <w:tcPr>
            <w:tcW w:w="682" w:type="dxa"/>
            <w:shd w:val="clear" w:color="auto" w:fill="auto"/>
            <w:vAlign w:val="center"/>
          </w:tcPr>
          <w:p w14:paraId="596EC2C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B6972F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BEAE80E">
            <w:pPr>
              <w:jc w:val="center"/>
              <w:rPr>
                <w:rFonts w:ascii="宋体" w:hAnsi="宋体"/>
                <w:sz w:val="22"/>
                <w:szCs w:val="24"/>
              </w:rPr>
            </w:pPr>
          </w:p>
        </w:tc>
        <w:tc>
          <w:tcPr>
            <w:tcW w:w="1050" w:type="dxa"/>
            <w:shd w:val="clear" w:color="auto" w:fill="auto"/>
          </w:tcPr>
          <w:p w14:paraId="4EFACD2F">
            <w:pPr>
              <w:jc w:val="center"/>
              <w:rPr>
                <w:rFonts w:ascii="宋体" w:hAnsi="宋体"/>
                <w:sz w:val="22"/>
                <w:szCs w:val="24"/>
              </w:rPr>
            </w:pPr>
          </w:p>
        </w:tc>
        <w:tc>
          <w:tcPr>
            <w:tcW w:w="1159" w:type="dxa"/>
            <w:shd w:val="clear" w:color="auto" w:fill="auto"/>
          </w:tcPr>
          <w:p w14:paraId="5368873C">
            <w:pPr>
              <w:jc w:val="center"/>
              <w:rPr>
                <w:rFonts w:ascii="宋体" w:hAnsi="宋体"/>
                <w:sz w:val="22"/>
                <w:szCs w:val="24"/>
              </w:rPr>
            </w:pPr>
          </w:p>
        </w:tc>
      </w:tr>
      <w:tr w14:paraId="3DA20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3990ED9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297</w:t>
            </w:r>
          </w:p>
        </w:tc>
        <w:tc>
          <w:tcPr>
            <w:tcW w:w="930" w:type="dxa"/>
            <w:shd w:val="clear" w:color="auto" w:fill="auto"/>
            <w:noWrap/>
            <w:vAlign w:val="center"/>
          </w:tcPr>
          <w:p w14:paraId="07F8B213">
            <w:pPr>
              <w:widowControl/>
              <w:jc w:val="left"/>
              <w:rPr>
                <w:rFonts w:ascii="宋体" w:hAnsi="宋体" w:eastAsia="宋体" w:cs="宋体"/>
                <w:kern w:val="0"/>
                <w:szCs w:val="21"/>
              </w:rPr>
            </w:pPr>
            <w:r>
              <w:rPr>
                <w:rFonts w:hint="eastAsia" w:ascii="宋体" w:hAnsi="宋体" w:eastAsia="宋体"/>
                <w:szCs w:val="21"/>
              </w:rPr>
              <w:t>非球面1.60定制片加硬镜片</w:t>
            </w:r>
          </w:p>
        </w:tc>
        <w:tc>
          <w:tcPr>
            <w:tcW w:w="3873" w:type="dxa"/>
            <w:shd w:val="clear" w:color="auto" w:fill="auto"/>
            <w:vAlign w:val="center"/>
          </w:tcPr>
          <w:p w14:paraId="6AD4370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2、膜层特点：易清洁、减少反光、双面阻隔 UV 紫外线。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w:t>
            </w:r>
            <w:r>
              <w:rPr>
                <w:rFonts w:ascii="宋体" w:hAnsi="宋体" w:eastAsia="宋体" w:cs="宋体"/>
                <w:kern w:val="0"/>
                <w:sz w:val="20"/>
                <w:szCs w:val="20"/>
              </w:rPr>
              <w:t>+900</w:t>
            </w:r>
            <w:r>
              <w:rPr>
                <w:rFonts w:hint="eastAsia" w:ascii="宋体" w:hAnsi="宋体" w:eastAsia="宋体" w:cs="宋体"/>
                <w:kern w:val="0"/>
                <w:sz w:val="20"/>
                <w:szCs w:val="20"/>
              </w:rPr>
              <w:t>～</w:t>
            </w:r>
            <w:r>
              <w:rPr>
                <w:rFonts w:ascii="宋体" w:hAnsi="宋体" w:eastAsia="宋体" w:cs="宋体"/>
                <w:kern w:val="0"/>
                <w:sz w:val="20"/>
                <w:szCs w:val="20"/>
              </w:rPr>
              <w:t>-15.00</w:t>
            </w:r>
            <w:r>
              <w:rPr>
                <w:rFonts w:hint="eastAsia" w:ascii="宋体" w:hAnsi="宋体" w:eastAsia="宋体" w:cs="宋体"/>
                <w:kern w:val="0"/>
                <w:sz w:val="20"/>
                <w:szCs w:val="20"/>
              </w:rPr>
              <w:t>，柱镜：0～-600。</w:t>
            </w:r>
          </w:p>
        </w:tc>
        <w:tc>
          <w:tcPr>
            <w:tcW w:w="682" w:type="dxa"/>
            <w:shd w:val="clear" w:color="auto" w:fill="auto"/>
            <w:vAlign w:val="center"/>
          </w:tcPr>
          <w:p w14:paraId="6A68AF9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F5A5EF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5FF30DB">
            <w:pPr>
              <w:jc w:val="center"/>
              <w:rPr>
                <w:rFonts w:ascii="宋体" w:hAnsi="宋体"/>
                <w:sz w:val="22"/>
                <w:szCs w:val="24"/>
              </w:rPr>
            </w:pPr>
          </w:p>
        </w:tc>
        <w:tc>
          <w:tcPr>
            <w:tcW w:w="1050" w:type="dxa"/>
            <w:shd w:val="clear" w:color="auto" w:fill="auto"/>
          </w:tcPr>
          <w:p w14:paraId="70C02B70">
            <w:pPr>
              <w:jc w:val="center"/>
              <w:rPr>
                <w:rFonts w:ascii="宋体" w:hAnsi="宋体"/>
                <w:sz w:val="22"/>
                <w:szCs w:val="24"/>
              </w:rPr>
            </w:pPr>
          </w:p>
        </w:tc>
        <w:tc>
          <w:tcPr>
            <w:tcW w:w="1159" w:type="dxa"/>
            <w:shd w:val="clear" w:color="auto" w:fill="auto"/>
          </w:tcPr>
          <w:p w14:paraId="035C74E3">
            <w:pPr>
              <w:jc w:val="center"/>
              <w:rPr>
                <w:rFonts w:ascii="宋体" w:hAnsi="宋体"/>
                <w:sz w:val="22"/>
                <w:szCs w:val="24"/>
              </w:rPr>
            </w:pPr>
          </w:p>
        </w:tc>
      </w:tr>
      <w:tr w14:paraId="46D0F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3272C53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298</w:t>
            </w:r>
          </w:p>
        </w:tc>
        <w:tc>
          <w:tcPr>
            <w:tcW w:w="930" w:type="dxa"/>
            <w:shd w:val="clear" w:color="auto" w:fill="auto"/>
            <w:noWrap/>
            <w:vAlign w:val="center"/>
          </w:tcPr>
          <w:p w14:paraId="7803B719">
            <w:pPr>
              <w:widowControl/>
              <w:jc w:val="left"/>
              <w:rPr>
                <w:rFonts w:ascii="宋体" w:hAnsi="宋体" w:eastAsia="宋体" w:cs="宋体"/>
                <w:kern w:val="0"/>
                <w:szCs w:val="21"/>
              </w:rPr>
            </w:pPr>
            <w:r>
              <w:rPr>
                <w:rFonts w:hint="eastAsia" w:ascii="宋体" w:hAnsi="宋体" w:eastAsia="宋体"/>
                <w:szCs w:val="21"/>
              </w:rPr>
              <w:t>非球面1.60定制片耐磨镜片</w:t>
            </w:r>
          </w:p>
        </w:tc>
        <w:tc>
          <w:tcPr>
            <w:tcW w:w="3873" w:type="dxa"/>
            <w:shd w:val="clear" w:color="auto" w:fill="auto"/>
            <w:vAlign w:val="center"/>
          </w:tcPr>
          <w:p w14:paraId="4194332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2、膜层特点：易清洁、减少反光、双面防紫外、耐油污、防尘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w:t>
            </w:r>
            <w:r>
              <w:rPr>
                <w:rFonts w:ascii="宋体" w:hAnsi="宋体" w:eastAsia="宋体" w:cs="宋体"/>
                <w:kern w:val="0"/>
                <w:sz w:val="20"/>
                <w:szCs w:val="20"/>
              </w:rPr>
              <w:t>+900～-15.00</w:t>
            </w:r>
            <w:r>
              <w:rPr>
                <w:rFonts w:hint="eastAsia" w:ascii="宋体" w:hAnsi="宋体" w:eastAsia="宋体" w:cs="宋体"/>
                <w:kern w:val="0"/>
                <w:sz w:val="20"/>
                <w:szCs w:val="20"/>
              </w:rPr>
              <w:t>，柱镜：0～-600。</w:t>
            </w:r>
          </w:p>
        </w:tc>
        <w:tc>
          <w:tcPr>
            <w:tcW w:w="682" w:type="dxa"/>
            <w:shd w:val="clear" w:color="auto" w:fill="auto"/>
            <w:vAlign w:val="center"/>
          </w:tcPr>
          <w:p w14:paraId="42112E4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D30E72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1D669BE">
            <w:pPr>
              <w:jc w:val="center"/>
              <w:rPr>
                <w:rFonts w:ascii="宋体" w:hAnsi="宋体"/>
                <w:sz w:val="22"/>
                <w:szCs w:val="24"/>
              </w:rPr>
            </w:pPr>
          </w:p>
        </w:tc>
        <w:tc>
          <w:tcPr>
            <w:tcW w:w="1050" w:type="dxa"/>
            <w:shd w:val="clear" w:color="auto" w:fill="auto"/>
          </w:tcPr>
          <w:p w14:paraId="07ED6073">
            <w:pPr>
              <w:jc w:val="center"/>
              <w:rPr>
                <w:rFonts w:ascii="宋体" w:hAnsi="宋体"/>
                <w:sz w:val="22"/>
                <w:szCs w:val="24"/>
              </w:rPr>
            </w:pPr>
          </w:p>
        </w:tc>
        <w:tc>
          <w:tcPr>
            <w:tcW w:w="1159" w:type="dxa"/>
            <w:shd w:val="clear" w:color="auto" w:fill="auto"/>
          </w:tcPr>
          <w:p w14:paraId="7424B739">
            <w:pPr>
              <w:jc w:val="center"/>
              <w:rPr>
                <w:rFonts w:ascii="宋体" w:hAnsi="宋体"/>
                <w:sz w:val="22"/>
                <w:szCs w:val="24"/>
              </w:rPr>
            </w:pPr>
          </w:p>
        </w:tc>
      </w:tr>
      <w:tr w14:paraId="690D2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2874A3E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299</w:t>
            </w:r>
          </w:p>
        </w:tc>
        <w:tc>
          <w:tcPr>
            <w:tcW w:w="930" w:type="dxa"/>
            <w:shd w:val="clear" w:color="auto" w:fill="auto"/>
            <w:noWrap/>
            <w:vAlign w:val="center"/>
          </w:tcPr>
          <w:p w14:paraId="1DC116FC">
            <w:pPr>
              <w:widowControl/>
              <w:jc w:val="left"/>
              <w:rPr>
                <w:rFonts w:ascii="宋体" w:hAnsi="宋体" w:eastAsia="宋体" w:cs="宋体"/>
                <w:kern w:val="0"/>
                <w:szCs w:val="21"/>
              </w:rPr>
            </w:pPr>
            <w:r>
              <w:rPr>
                <w:rFonts w:hint="eastAsia" w:ascii="宋体" w:hAnsi="宋体" w:eastAsia="宋体"/>
                <w:szCs w:val="21"/>
              </w:rPr>
              <w:t>非球面1.60定制片耐磨防蓝光</w:t>
            </w:r>
          </w:p>
        </w:tc>
        <w:tc>
          <w:tcPr>
            <w:tcW w:w="3873" w:type="dxa"/>
            <w:shd w:val="clear" w:color="auto" w:fill="auto"/>
            <w:vAlign w:val="center"/>
          </w:tcPr>
          <w:p w14:paraId="139B864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2、膜层特点：易清洁、减少反光、双面防紫外、耐油污、防尘、防蓝光。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w:t>
            </w:r>
            <w:r>
              <w:rPr>
                <w:rFonts w:ascii="宋体" w:hAnsi="宋体" w:eastAsia="宋体" w:cs="宋体"/>
                <w:kern w:val="0"/>
                <w:sz w:val="20"/>
                <w:szCs w:val="20"/>
              </w:rPr>
              <w:t>+900～-15.00</w:t>
            </w:r>
            <w:r>
              <w:rPr>
                <w:rFonts w:hint="eastAsia" w:ascii="宋体" w:hAnsi="宋体" w:eastAsia="宋体" w:cs="宋体"/>
                <w:kern w:val="0"/>
                <w:sz w:val="20"/>
                <w:szCs w:val="20"/>
              </w:rPr>
              <w:t>，柱镜：0～-600。</w:t>
            </w:r>
          </w:p>
        </w:tc>
        <w:tc>
          <w:tcPr>
            <w:tcW w:w="682" w:type="dxa"/>
            <w:shd w:val="clear" w:color="auto" w:fill="auto"/>
            <w:vAlign w:val="center"/>
          </w:tcPr>
          <w:p w14:paraId="09C2B9C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3A83B4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697370F">
            <w:pPr>
              <w:jc w:val="center"/>
              <w:rPr>
                <w:rFonts w:ascii="宋体" w:hAnsi="宋体"/>
                <w:sz w:val="22"/>
                <w:szCs w:val="24"/>
              </w:rPr>
            </w:pPr>
          </w:p>
        </w:tc>
        <w:tc>
          <w:tcPr>
            <w:tcW w:w="1050" w:type="dxa"/>
            <w:shd w:val="clear" w:color="auto" w:fill="auto"/>
          </w:tcPr>
          <w:p w14:paraId="5EE854F9">
            <w:pPr>
              <w:jc w:val="center"/>
              <w:rPr>
                <w:rFonts w:ascii="宋体" w:hAnsi="宋体"/>
                <w:sz w:val="22"/>
                <w:szCs w:val="24"/>
              </w:rPr>
            </w:pPr>
          </w:p>
        </w:tc>
        <w:tc>
          <w:tcPr>
            <w:tcW w:w="1159" w:type="dxa"/>
            <w:shd w:val="clear" w:color="auto" w:fill="auto"/>
          </w:tcPr>
          <w:p w14:paraId="679FB2E1">
            <w:pPr>
              <w:jc w:val="center"/>
              <w:rPr>
                <w:rFonts w:ascii="宋体" w:hAnsi="宋体"/>
                <w:sz w:val="22"/>
                <w:szCs w:val="24"/>
              </w:rPr>
            </w:pPr>
          </w:p>
        </w:tc>
      </w:tr>
      <w:tr w14:paraId="5207C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827" w:type="dxa"/>
            <w:shd w:val="clear" w:color="auto" w:fill="auto"/>
            <w:noWrap/>
            <w:vAlign w:val="center"/>
          </w:tcPr>
          <w:p w14:paraId="5E25435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300</w:t>
            </w:r>
          </w:p>
        </w:tc>
        <w:tc>
          <w:tcPr>
            <w:tcW w:w="930" w:type="dxa"/>
            <w:shd w:val="clear" w:color="auto" w:fill="auto"/>
            <w:noWrap/>
            <w:vAlign w:val="center"/>
          </w:tcPr>
          <w:p w14:paraId="5695C177">
            <w:pPr>
              <w:widowControl/>
              <w:jc w:val="left"/>
              <w:rPr>
                <w:rFonts w:ascii="宋体" w:hAnsi="宋体" w:eastAsia="宋体" w:cs="宋体"/>
                <w:kern w:val="0"/>
                <w:szCs w:val="21"/>
              </w:rPr>
            </w:pPr>
            <w:r>
              <w:rPr>
                <w:rFonts w:hint="eastAsia" w:ascii="宋体" w:hAnsi="宋体" w:eastAsia="宋体"/>
                <w:szCs w:val="21"/>
              </w:rPr>
              <w:t>非球面1.591加硬镜片</w:t>
            </w:r>
          </w:p>
        </w:tc>
        <w:tc>
          <w:tcPr>
            <w:tcW w:w="3873" w:type="dxa"/>
            <w:shd w:val="clear" w:color="auto" w:fill="auto"/>
            <w:vAlign w:val="center"/>
          </w:tcPr>
          <w:p w14:paraId="4A2BDB8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二、光度范围：球镜+800度～-1600度，柱镜：0度～-600度。</w:t>
            </w:r>
          </w:p>
        </w:tc>
        <w:tc>
          <w:tcPr>
            <w:tcW w:w="682" w:type="dxa"/>
            <w:shd w:val="clear" w:color="auto" w:fill="auto"/>
            <w:vAlign w:val="center"/>
          </w:tcPr>
          <w:p w14:paraId="63EE82E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5CEFA1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70974F1">
            <w:pPr>
              <w:jc w:val="center"/>
              <w:rPr>
                <w:rFonts w:ascii="宋体" w:hAnsi="宋体"/>
                <w:sz w:val="22"/>
                <w:szCs w:val="24"/>
              </w:rPr>
            </w:pPr>
          </w:p>
        </w:tc>
        <w:tc>
          <w:tcPr>
            <w:tcW w:w="1050" w:type="dxa"/>
            <w:shd w:val="clear" w:color="auto" w:fill="auto"/>
          </w:tcPr>
          <w:p w14:paraId="7B25273C">
            <w:pPr>
              <w:jc w:val="center"/>
              <w:rPr>
                <w:rFonts w:ascii="宋体" w:hAnsi="宋体"/>
                <w:sz w:val="22"/>
                <w:szCs w:val="24"/>
              </w:rPr>
            </w:pPr>
          </w:p>
        </w:tc>
        <w:tc>
          <w:tcPr>
            <w:tcW w:w="1159" w:type="dxa"/>
            <w:shd w:val="clear" w:color="auto" w:fill="auto"/>
          </w:tcPr>
          <w:p w14:paraId="55E57A3D">
            <w:pPr>
              <w:jc w:val="center"/>
              <w:rPr>
                <w:rFonts w:ascii="宋体" w:hAnsi="宋体"/>
                <w:sz w:val="22"/>
                <w:szCs w:val="24"/>
              </w:rPr>
            </w:pPr>
          </w:p>
        </w:tc>
      </w:tr>
      <w:tr w14:paraId="08138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32B4D1B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301</w:t>
            </w:r>
          </w:p>
        </w:tc>
        <w:tc>
          <w:tcPr>
            <w:tcW w:w="930" w:type="dxa"/>
            <w:shd w:val="clear" w:color="auto" w:fill="auto"/>
            <w:noWrap/>
            <w:vAlign w:val="center"/>
          </w:tcPr>
          <w:p w14:paraId="5DDE7568">
            <w:pPr>
              <w:widowControl/>
              <w:jc w:val="left"/>
              <w:rPr>
                <w:rFonts w:ascii="宋体" w:hAnsi="宋体" w:eastAsia="宋体" w:cs="宋体"/>
                <w:kern w:val="0"/>
                <w:szCs w:val="21"/>
              </w:rPr>
            </w:pPr>
            <w:r>
              <w:rPr>
                <w:rFonts w:hint="eastAsia" w:ascii="宋体" w:hAnsi="宋体" w:eastAsia="宋体"/>
                <w:szCs w:val="21"/>
              </w:rPr>
              <w:t>非球面1.67加硬镜片</w:t>
            </w:r>
          </w:p>
        </w:tc>
        <w:tc>
          <w:tcPr>
            <w:tcW w:w="3873" w:type="dxa"/>
            <w:shd w:val="clear" w:color="auto" w:fill="auto"/>
            <w:vAlign w:val="center"/>
          </w:tcPr>
          <w:p w14:paraId="3A4AF06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二、光度范围：球镜+800度～-1800度，柱镜：0度～-600度。</w:t>
            </w:r>
          </w:p>
        </w:tc>
        <w:tc>
          <w:tcPr>
            <w:tcW w:w="682" w:type="dxa"/>
            <w:shd w:val="clear" w:color="auto" w:fill="auto"/>
            <w:vAlign w:val="center"/>
          </w:tcPr>
          <w:p w14:paraId="372DE9A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15C50A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D8D3833">
            <w:pPr>
              <w:jc w:val="center"/>
              <w:rPr>
                <w:rFonts w:ascii="宋体" w:hAnsi="宋体"/>
                <w:sz w:val="22"/>
                <w:szCs w:val="24"/>
              </w:rPr>
            </w:pPr>
          </w:p>
        </w:tc>
        <w:tc>
          <w:tcPr>
            <w:tcW w:w="1050" w:type="dxa"/>
            <w:shd w:val="clear" w:color="auto" w:fill="auto"/>
          </w:tcPr>
          <w:p w14:paraId="7C2E6D92">
            <w:pPr>
              <w:jc w:val="center"/>
              <w:rPr>
                <w:rFonts w:ascii="宋体" w:hAnsi="宋体"/>
                <w:sz w:val="22"/>
                <w:szCs w:val="24"/>
              </w:rPr>
            </w:pPr>
          </w:p>
        </w:tc>
        <w:tc>
          <w:tcPr>
            <w:tcW w:w="1159" w:type="dxa"/>
            <w:shd w:val="clear" w:color="auto" w:fill="auto"/>
          </w:tcPr>
          <w:p w14:paraId="4A523F74">
            <w:pPr>
              <w:jc w:val="center"/>
              <w:rPr>
                <w:rFonts w:ascii="宋体" w:hAnsi="宋体"/>
                <w:sz w:val="22"/>
                <w:szCs w:val="24"/>
              </w:rPr>
            </w:pPr>
          </w:p>
        </w:tc>
      </w:tr>
      <w:tr w14:paraId="1292C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42C8361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302</w:t>
            </w:r>
          </w:p>
        </w:tc>
        <w:tc>
          <w:tcPr>
            <w:tcW w:w="930" w:type="dxa"/>
            <w:shd w:val="clear" w:color="auto" w:fill="auto"/>
            <w:noWrap/>
            <w:vAlign w:val="center"/>
          </w:tcPr>
          <w:p w14:paraId="15D03367">
            <w:pPr>
              <w:widowControl/>
              <w:jc w:val="left"/>
              <w:rPr>
                <w:rFonts w:ascii="宋体" w:hAnsi="宋体" w:eastAsia="宋体" w:cs="宋体"/>
                <w:kern w:val="0"/>
                <w:szCs w:val="21"/>
              </w:rPr>
            </w:pPr>
            <w:r>
              <w:rPr>
                <w:rFonts w:hint="eastAsia" w:ascii="宋体" w:hAnsi="宋体" w:eastAsia="宋体"/>
                <w:szCs w:val="21"/>
              </w:rPr>
              <w:t>非球面1.67耐磨加硬镜片</w:t>
            </w:r>
          </w:p>
        </w:tc>
        <w:tc>
          <w:tcPr>
            <w:tcW w:w="3873" w:type="dxa"/>
            <w:shd w:val="clear" w:color="auto" w:fill="auto"/>
            <w:vAlign w:val="center"/>
          </w:tcPr>
          <w:p w14:paraId="6F50B37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二、光度范围：球镜+800度～-1800度，柱镜：0度～-600度。</w:t>
            </w:r>
          </w:p>
        </w:tc>
        <w:tc>
          <w:tcPr>
            <w:tcW w:w="682" w:type="dxa"/>
            <w:shd w:val="clear" w:color="auto" w:fill="auto"/>
            <w:vAlign w:val="center"/>
          </w:tcPr>
          <w:p w14:paraId="219A95C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06827F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7B72332">
            <w:pPr>
              <w:jc w:val="center"/>
              <w:rPr>
                <w:rFonts w:ascii="宋体" w:hAnsi="宋体"/>
                <w:sz w:val="22"/>
                <w:szCs w:val="24"/>
              </w:rPr>
            </w:pPr>
          </w:p>
        </w:tc>
        <w:tc>
          <w:tcPr>
            <w:tcW w:w="1050" w:type="dxa"/>
            <w:shd w:val="clear" w:color="auto" w:fill="auto"/>
          </w:tcPr>
          <w:p w14:paraId="5EBEAF51">
            <w:pPr>
              <w:jc w:val="center"/>
              <w:rPr>
                <w:rFonts w:ascii="宋体" w:hAnsi="宋体"/>
                <w:sz w:val="22"/>
                <w:szCs w:val="24"/>
              </w:rPr>
            </w:pPr>
          </w:p>
        </w:tc>
        <w:tc>
          <w:tcPr>
            <w:tcW w:w="1159" w:type="dxa"/>
            <w:shd w:val="clear" w:color="auto" w:fill="auto"/>
          </w:tcPr>
          <w:p w14:paraId="3DD039CC">
            <w:pPr>
              <w:jc w:val="center"/>
              <w:rPr>
                <w:rFonts w:ascii="宋体" w:hAnsi="宋体"/>
                <w:sz w:val="22"/>
                <w:szCs w:val="24"/>
              </w:rPr>
            </w:pPr>
          </w:p>
        </w:tc>
      </w:tr>
      <w:tr w14:paraId="0A10A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71684EC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303</w:t>
            </w:r>
          </w:p>
        </w:tc>
        <w:tc>
          <w:tcPr>
            <w:tcW w:w="930" w:type="dxa"/>
            <w:shd w:val="clear" w:color="auto" w:fill="auto"/>
            <w:noWrap/>
            <w:vAlign w:val="center"/>
          </w:tcPr>
          <w:p w14:paraId="49A2A8AB">
            <w:pPr>
              <w:widowControl/>
              <w:jc w:val="left"/>
              <w:rPr>
                <w:rFonts w:ascii="宋体" w:hAnsi="宋体" w:eastAsia="宋体" w:cs="宋体"/>
                <w:kern w:val="0"/>
                <w:szCs w:val="21"/>
              </w:rPr>
            </w:pPr>
            <w:r>
              <w:rPr>
                <w:rFonts w:hint="eastAsia" w:ascii="宋体" w:hAnsi="宋体" w:eastAsia="宋体"/>
                <w:szCs w:val="21"/>
              </w:rPr>
              <w:t>非球面1.67耐磨防蓝光</w:t>
            </w:r>
          </w:p>
        </w:tc>
        <w:tc>
          <w:tcPr>
            <w:tcW w:w="3873" w:type="dxa"/>
            <w:shd w:val="clear" w:color="auto" w:fill="auto"/>
            <w:vAlign w:val="center"/>
          </w:tcPr>
          <w:p w14:paraId="002D7E8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1、采用树脂材质，单光非球面设计。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二、光度范围：球镜+800度～-1800度，柱镜：0度～-600度。</w:t>
            </w:r>
          </w:p>
        </w:tc>
        <w:tc>
          <w:tcPr>
            <w:tcW w:w="682" w:type="dxa"/>
            <w:shd w:val="clear" w:color="auto" w:fill="auto"/>
            <w:vAlign w:val="center"/>
          </w:tcPr>
          <w:p w14:paraId="2475972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D16371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ED865B2">
            <w:pPr>
              <w:jc w:val="center"/>
              <w:rPr>
                <w:rFonts w:ascii="宋体" w:hAnsi="宋体"/>
                <w:sz w:val="22"/>
                <w:szCs w:val="24"/>
              </w:rPr>
            </w:pPr>
          </w:p>
        </w:tc>
        <w:tc>
          <w:tcPr>
            <w:tcW w:w="1050" w:type="dxa"/>
            <w:shd w:val="clear" w:color="auto" w:fill="auto"/>
          </w:tcPr>
          <w:p w14:paraId="6B328C0D">
            <w:pPr>
              <w:jc w:val="center"/>
              <w:rPr>
                <w:rFonts w:ascii="宋体" w:hAnsi="宋体"/>
                <w:sz w:val="22"/>
                <w:szCs w:val="24"/>
              </w:rPr>
            </w:pPr>
          </w:p>
        </w:tc>
        <w:tc>
          <w:tcPr>
            <w:tcW w:w="1159" w:type="dxa"/>
            <w:shd w:val="clear" w:color="auto" w:fill="auto"/>
          </w:tcPr>
          <w:p w14:paraId="0B053914">
            <w:pPr>
              <w:jc w:val="center"/>
              <w:rPr>
                <w:rFonts w:ascii="宋体" w:hAnsi="宋体"/>
                <w:sz w:val="22"/>
                <w:szCs w:val="24"/>
              </w:rPr>
            </w:pPr>
          </w:p>
        </w:tc>
      </w:tr>
      <w:tr w14:paraId="2ACF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72A49A8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304</w:t>
            </w:r>
          </w:p>
        </w:tc>
        <w:tc>
          <w:tcPr>
            <w:tcW w:w="930" w:type="dxa"/>
            <w:shd w:val="clear" w:color="auto" w:fill="auto"/>
            <w:noWrap/>
            <w:vAlign w:val="center"/>
          </w:tcPr>
          <w:p w14:paraId="2FC9769A">
            <w:pPr>
              <w:widowControl/>
              <w:jc w:val="left"/>
              <w:rPr>
                <w:rFonts w:ascii="宋体" w:hAnsi="宋体" w:eastAsia="宋体" w:cs="宋体"/>
                <w:kern w:val="0"/>
                <w:szCs w:val="21"/>
              </w:rPr>
            </w:pPr>
            <w:r>
              <w:rPr>
                <w:rFonts w:hint="eastAsia" w:ascii="宋体" w:hAnsi="宋体" w:eastAsia="宋体"/>
                <w:szCs w:val="21"/>
              </w:rPr>
              <w:t>非球面1.67耐磨镜片</w:t>
            </w:r>
          </w:p>
        </w:tc>
        <w:tc>
          <w:tcPr>
            <w:tcW w:w="3873" w:type="dxa"/>
            <w:shd w:val="clear" w:color="auto" w:fill="auto"/>
            <w:vAlign w:val="center"/>
          </w:tcPr>
          <w:p w14:paraId="5ED7BD1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二、光度范围：球镜+600度～-1400度，柱镜：0度～-400度。</w:t>
            </w:r>
          </w:p>
        </w:tc>
        <w:tc>
          <w:tcPr>
            <w:tcW w:w="682" w:type="dxa"/>
            <w:shd w:val="clear" w:color="auto" w:fill="auto"/>
            <w:vAlign w:val="center"/>
          </w:tcPr>
          <w:p w14:paraId="1C73BC2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FB559E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2F1F576">
            <w:pPr>
              <w:jc w:val="center"/>
              <w:rPr>
                <w:rFonts w:ascii="宋体" w:hAnsi="宋体"/>
                <w:sz w:val="22"/>
                <w:szCs w:val="24"/>
              </w:rPr>
            </w:pPr>
          </w:p>
        </w:tc>
        <w:tc>
          <w:tcPr>
            <w:tcW w:w="1050" w:type="dxa"/>
            <w:shd w:val="clear" w:color="auto" w:fill="auto"/>
          </w:tcPr>
          <w:p w14:paraId="285B552A">
            <w:pPr>
              <w:jc w:val="center"/>
              <w:rPr>
                <w:rFonts w:ascii="宋体" w:hAnsi="宋体"/>
                <w:sz w:val="22"/>
                <w:szCs w:val="24"/>
              </w:rPr>
            </w:pPr>
          </w:p>
        </w:tc>
        <w:tc>
          <w:tcPr>
            <w:tcW w:w="1159" w:type="dxa"/>
            <w:shd w:val="clear" w:color="auto" w:fill="auto"/>
          </w:tcPr>
          <w:p w14:paraId="501A48D3">
            <w:pPr>
              <w:jc w:val="center"/>
              <w:rPr>
                <w:rFonts w:ascii="宋体" w:hAnsi="宋体"/>
                <w:sz w:val="22"/>
                <w:szCs w:val="24"/>
              </w:rPr>
            </w:pPr>
          </w:p>
        </w:tc>
      </w:tr>
      <w:tr w14:paraId="18EB6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23D6D6C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305</w:t>
            </w:r>
          </w:p>
        </w:tc>
        <w:tc>
          <w:tcPr>
            <w:tcW w:w="930" w:type="dxa"/>
            <w:shd w:val="clear" w:color="auto" w:fill="auto"/>
            <w:noWrap/>
            <w:vAlign w:val="center"/>
          </w:tcPr>
          <w:p w14:paraId="03FAA87A">
            <w:pPr>
              <w:widowControl/>
              <w:jc w:val="left"/>
              <w:rPr>
                <w:rFonts w:ascii="宋体" w:hAnsi="宋体" w:eastAsia="宋体" w:cs="宋体"/>
                <w:kern w:val="0"/>
                <w:szCs w:val="21"/>
              </w:rPr>
            </w:pPr>
            <w:r>
              <w:rPr>
                <w:rFonts w:hint="eastAsia" w:ascii="宋体" w:hAnsi="宋体" w:eastAsia="宋体"/>
                <w:szCs w:val="21"/>
              </w:rPr>
              <w:t>非球面1.591加硬耐磨镜片</w:t>
            </w:r>
          </w:p>
        </w:tc>
        <w:tc>
          <w:tcPr>
            <w:tcW w:w="3873" w:type="dxa"/>
            <w:shd w:val="clear" w:color="auto" w:fill="auto"/>
            <w:vAlign w:val="center"/>
          </w:tcPr>
          <w:p w14:paraId="421E006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1、宇宙片材质，比重轻，单光设计。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二、光度范围：球镜+800度～-1600度，柱镜：0度～-600度。</w:t>
            </w:r>
          </w:p>
        </w:tc>
        <w:tc>
          <w:tcPr>
            <w:tcW w:w="682" w:type="dxa"/>
            <w:shd w:val="clear" w:color="auto" w:fill="auto"/>
            <w:vAlign w:val="center"/>
          </w:tcPr>
          <w:p w14:paraId="1FC3C23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6C832B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E86723E">
            <w:pPr>
              <w:jc w:val="center"/>
              <w:rPr>
                <w:rFonts w:ascii="宋体" w:hAnsi="宋体"/>
                <w:sz w:val="22"/>
                <w:szCs w:val="24"/>
              </w:rPr>
            </w:pPr>
          </w:p>
        </w:tc>
        <w:tc>
          <w:tcPr>
            <w:tcW w:w="1050" w:type="dxa"/>
            <w:shd w:val="clear" w:color="auto" w:fill="auto"/>
          </w:tcPr>
          <w:p w14:paraId="40382953">
            <w:pPr>
              <w:jc w:val="center"/>
              <w:rPr>
                <w:rFonts w:ascii="宋体" w:hAnsi="宋体"/>
                <w:sz w:val="22"/>
                <w:szCs w:val="24"/>
              </w:rPr>
            </w:pPr>
          </w:p>
        </w:tc>
        <w:tc>
          <w:tcPr>
            <w:tcW w:w="1159" w:type="dxa"/>
            <w:shd w:val="clear" w:color="auto" w:fill="auto"/>
          </w:tcPr>
          <w:p w14:paraId="0211FC61">
            <w:pPr>
              <w:jc w:val="center"/>
              <w:rPr>
                <w:rFonts w:ascii="宋体" w:hAnsi="宋体"/>
                <w:sz w:val="22"/>
                <w:szCs w:val="24"/>
              </w:rPr>
            </w:pPr>
          </w:p>
        </w:tc>
      </w:tr>
      <w:tr w14:paraId="06127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3074957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306</w:t>
            </w:r>
          </w:p>
        </w:tc>
        <w:tc>
          <w:tcPr>
            <w:tcW w:w="930" w:type="dxa"/>
            <w:shd w:val="clear" w:color="auto" w:fill="auto"/>
            <w:noWrap/>
            <w:vAlign w:val="center"/>
          </w:tcPr>
          <w:p w14:paraId="0396A0A5">
            <w:pPr>
              <w:widowControl/>
              <w:jc w:val="left"/>
              <w:rPr>
                <w:rFonts w:ascii="宋体" w:hAnsi="宋体" w:eastAsia="宋体" w:cs="宋体"/>
                <w:kern w:val="0"/>
                <w:szCs w:val="21"/>
              </w:rPr>
            </w:pPr>
            <w:r>
              <w:rPr>
                <w:rFonts w:hint="eastAsia" w:ascii="宋体" w:hAnsi="宋体" w:eastAsia="宋体"/>
                <w:szCs w:val="21"/>
              </w:rPr>
              <w:t>非球面1.591耐磨镜片</w:t>
            </w:r>
          </w:p>
        </w:tc>
        <w:tc>
          <w:tcPr>
            <w:tcW w:w="3873" w:type="dxa"/>
            <w:shd w:val="clear" w:color="auto" w:fill="auto"/>
            <w:vAlign w:val="center"/>
          </w:tcPr>
          <w:p w14:paraId="449D861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1、宇宙片材质，比重轻，单光球面设计。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二、光度范围：球镜+800度～-1000度，柱镜：0度～-400度。</w:t>
            </w:r>
          </w:p>
        </w:tc>
        <w:tc>
          <w:tcPr>
            <w:tcW w:w="682" w:type="dxa"/>
            <w:shd w:val="clear" w:color="auto" w:fill="auto"/>
            <w:vAlign w:val="center"/>
          </w:tcPr>
          <w:p w14:paraId="4842F9E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7D4F70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30BE03E">
            <w:pPr>
              <w:jc w:val="center"/>
              <w:rPr>
                <w:rFonts w:ascii="宋体" w:hAnsi="宋体"/>
                <w:sz w:val="22"/>
                <w:szCs w:val="24"/>
              </w:rPr>
            </w:pPr>
          </w:p>
        </w:tc>
        <w:tc>
          <w:tcPr>
            <w:tcW w:w="1050" w:type="dxa"/>
            <w:shd w:val="clear" w:color="auto" w:fill="auto"/>
          </w:tcPr>
          <w:p w14:paraId="3BE83565">
            <w:pPr>
              <w:jc w:val="center"/>
              <w:rPr>
                <w:rFonts w:ascii="宋体" w:hAnsi="宋体"/>
                <w:sz w:val="22"/>
                <w:szCs w:val="24"/>
              </w:rPr>
            </w:pPr>
          </w:p>
        </w:tc>
        <w:tc>
          <w:tcPr>
            <w:tcW w:w="1159" w:type="dxa"/>
            <w:shd w:val="clear" w:color="auto" w:fill="auto"/>
          </w:tcPr>
          <w:p w14:paraId="4BCA42BF">
            <w:pPr>
              <w:jc w:val="center"/>
              <w:rPr>
                <w:rFonts w:ascii="宋体" w:hAnsi="宋体"/>
                <w:sz w:val="22"/>
                <w:szCs w:val="24"/>
              </w:rPr>
            </w:pPr>
          </w:p>
        </w:tc>
      </w:tr>
      <w:tr w14:paraId="08DC7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13B6E2D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307</w:t>
            </w:r>
          </w:p>
        </w:tc>
        <w:tc>
          <w:tcPr>
            <w:tcW w:w="930" w:type="dxa"/>
            <w:shd w:val="clear" w:color="auto" w:fill="auto"/>
            <w:noWrap/>
            <w:vAlign w:val="center"/>
          </w:tcPr>
          <w:p w14:paraId="6A285DE4">
            <w:pPr>
              <w:widowControl/>
              <w:jc w:val="left"/>
              <w:rPr>
                <w:rFonts w:ascii="宋体" w:hAnsi="宋体" w:eastAsia="宋体" w:cs="宋体"/>
                <w:kern w:val="0"/>
                <w:szCs w:val="21"/>
              </w:rPr>
            </w:pPr>
            <w:r>
              <w:rPr>
                <w:rFonts w:hint="eastAsia" w:ascii="宋体" w:hAnsi="宋体" w:eastAsia="宋体"/>
                <w:szCs w:val="21"/>
              </w:rPr>
              <w:t>1.50普通耐磨镜片</w:t>
            </w:r>
          </w:p>
        </w:tc>
        <w:tc>
          <w:tcPr>
            <w:tcW w:w="3873" w:type="dxa"/>
            <w:shd w:val="clear" w:color="auto" w:fill="auto"/>
            <w:vAlign w:val="center"/>
          </w:tcPr>
          <w:p w14:paraId="29A6D83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二、光度范围：球镜+600度～-800度，柱镜：0度～-400度。</w:t>
            </w:r>
          </w:p>
        </w:tc>
        <w:tc>
          <w:tcPr>
            <w:tcW w:w="682" w:type="dxa"/>
            <w:shd w:val="clear" w:color="auto" w:fill="auto"/>
            <w:vAlign w:val="center"/>
          </w:tcPr>
          <w:p w14:paraId="2114CBC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5AD377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079E513">
            <w:pPr>
              <w:jc w:val="center"/>
              <w:rPr>
                <w:rFonts w:ascii="宋体" w:hAnsi="宋体"/>
                <w:sz w:val="22"/>
                <w:szCs w:val="24"/>
              </w:rPr>
            </w:pPr>
          </w:p>
        </w:tc>
        <w:tc>
          <w:tcPr>
            <w:tcW w:w="1050" w:type="dxa"/>
            <w:shd w:val="clear" w:color="auto" w:fill="auto"/>
          </w:tcPr>
          <w:p w14:paraId="7D700DC8">
            <w:pPr>
              <w:jc w:val="center"/>
              <w:rPr>
                <w:rFonts w:ascii="宋体" w:hAnsi="宋体"/>
                <w:sz w:val="22"/>
                <w:szCs w:val="24"/>
              </w:rPr>
            </w:pPr>
          </w:p>
        </w:tc>
        <w:tc>
          <w:tcPr>
            <w:tcW w:w="1159" w:type="dxa"/>
            <w:shd w:val="clear" w:color="auto" w:fill="auto"/>
          </w:tcPr>
          <w:p w14:paraId="0F5668BD">
            <w:pPr>
              <w:jc w:val="center"/>
              <w:rPr>
                <w:rFonts w:ascii="宋体" w:hAnsi="宋体"/>
                <w:sz w:val="22"/>
                <w:szCs w:val="24"/>
              </w:rPr>
            </w:pPr>
          </w:p>
        </w:tc>
      </w:tr>
      <w:tr w14:paraId="77263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5016048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308</w:t>
            </w:r>
          </w:p>
        </w:tc>
        <w:tc>
          <w:tcPr>
            <w:tcW w:w="930" w:type="dxa"/>
            <w:shd w:val="clear" w:color="auto" w:fill="auto"/>
            <w:noWrap/>
            <w:vAlign w:val="center"/>
          </w:tcPr>
          <w:p w14:paraId="77B8AECB">
            <w:pPr>
              <w:widowControl/>
              <w:jc w:val="left"/>
              <w:rPr>
                <w:rFonts w:ascii="宋体" w:hAnsi="宋体" w:eastAsia="宋体" w:cs="宋体"/>
                <w:kern w:val="0"/>
                <w:szCs w:val="21"/>
              </w:rPr>
            </w:pPr>
            <w:r>
              <w:rPr>
                <w:rFonts w:hint="eastAsia" w:ascii="宋体" w:hAnsi="宋体" w:eastAsia="宋体"/>
                <w:szCs w:val="21"/>
              </w:rPr>
              <w:t>1.50普通偏光片(变色)耐磨镜片</w:t>
            </w:r>
          </w:p>
        </w:tc>
        <w:tc>
          <w:tcPr>
            <w:tcW w:w="3873" w:type="dxa"/>
            <w:shd w:val="clear" w:color="auto" w:fill="auto"/>
            <w:vAlign w:val="center"/>
          </w:tcPr>
          <w:p w14:paraId="0316965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1、防眩光，减少驾车等户外活动中的刺眼强光，防晒指数（E-SPF 25），减少反光、阻隔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2、球面感光设计，室内镜片透明带有保护色，室外紫外线强度变灰并加深。</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二、光度范围：球镜+400度～-600度，柱镜：0度～-400度。</w:t>
            </w:r>
          </w:p>
        </w:tc>
        <w:tc>
          <w:tcPr>
            <w:tcW w:w="682" w:type="dxa"/>
            <w:shd w:val="clear" w:color="auto" w:fill="auto"/>
            <w:vAlign w:val="center"/>
          </w:tcPr>
          <w:p w14:paraId="603DEC9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213CF4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098AAA2">
            <w:pPr>
              <w:jc w:val="center"/>
              <w:rPr>
                <w:rFonts w:ascii="宋体" w:hAnsi="宋体"/>
                <w:sz w:val="22"/>
                <w:szCs w:val="24"/>
              </w:rPr>
            </w:pPr>
          </w:p>
        </w:tc>
        <w:tc>
          <w:tcPr>
            <w:tcW w:w="1050" w:type="dxa"/>
            <w:shd w:val="clear" w:color="auto" w:fill="auto"/>
          </w:tcPr>
          <w:p w14:paraId="5900833D">
            <w:pPr>
              <w:jc w:val="center"/>
              <w:rPr>
                <w:rFonts w:ascii="宋体" w:hAnsi="宋体"/>
                <w:sz w:val="22"/>
                <w:szCs w:val="24"/>
              </w:rPr>
            </w:pPr>
          </w:p>
        </w:tc>
        <w:tc>
          <w:tcPr>
            <w:tcW w:w="1159" w:type="dxa"/>
            <w:shd w:val="clear" w:color="auto" w:fill="auto"/>
          </w:tcPr>
          <w:p w14:paraId="38D3500C">
            <w:pPr>
              <w:jc w:val="center"/>
              <w:rPr>
                <w:rFonts w:ascii="宋体" w:hAnsi="宋体"/>
                <w:sz w:val="22"/>
                <w:szCs w:val="24"/>
              </w:rPr>
            </w:pPr>
          </w:p>
        </w:tc>
      </w:tr>
      <w:tr w14:paraId="6E516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7438C4E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309</w:t>
            </w:r>
          </w:p>
        </w:tc>
        <w:tc>
          <w:tcPr>
            <w:tcW w:w="930" w:type="dxa"/>
            <w:shd w:val="clear" w:color="auto" w:fill="auto"/>
            <w:noWrap/>
            <w:vAlign w:val="center"/>
          </w:tcPr>
          <w:p w14:paraId="40E75D30">
            <w:pPr>
              <w:widowControl/>
              <w:jc w:val="left"/>
              <w:rPr>
                <w:rFonts w:ascii="宋体" w:hAnsi="宋体" w:eastAsia="宋体" w:cs="宋体"/>
                <w:kern w:val="0"/>
                <w:szCs w:val="21"/>
              </w:rPr>
            </w:pPr>
            <w:r>
              <w:rPr>
                <w:rFonts w:hint="eastAsia" w:ascii="宋体" w:hAnsi="宋体" w:eastAsia="宋体"/>
                <w:szCs w:val="21"/>
              </w:rPr>
              <w:t>球面1.55镜片耐磨镜片</w:t>
            </w:r>
          </w:p>
        </w:tc>
        <w:tc>
          <w:tcPr>
            <w:tcW w:w="3873" w:type="dxa"/>
            <w:shd w:val="clear" w:color="auto" w:fill="auto"/>
            <w:vAlign w:val="center"/>
          </w:tcPr>
          <w:p w14:paraId="06EED0F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二、光度范围：球镜+600度～-1400度，柱镜：0度～-600度。</w:t>
            </w:r>
          </w:p>
        </w:tc>
        <w:tc>
          <w:tcPr>
            <w:tcW w:w="682" w:type="dxa"/>
            <w:shd w:val="clear" w:color="auto" w:fill="auto"/>
            <w:vAlign w:val="center"/>
          </w:tcPr>
          <w:p w14:paraId="79FC942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4AE3AC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6AA4FDE">
            <w:pPr>
              <w:jc w:val="center"/>
              <w:rPr>
                <w:rFonts w:ascii="宋体" w:hAnsi="宋体"/>
                <w:sz w:val="22"/>
                <w:szCs w:val="24"/>
              </w:rPr>
            </w:pPr>
          </w:p>
        </w:tc>
        <w:tc>
          <w:tcPr>
            <w:tcW w:w="1050" w:type="dxa"/>
            <w:shd w:val="clear" w:color="auto" w:fill="auto"/>
          </w:tcPr>
          <w:p w14:paraId="71E67128">
            <w:pPr>
              <w:jc w:val="center"/>
              <w:rPr>
                <w:rFonts w:ascii="宋体" w:hAnsi="宋体"/>
                <w:sz w:val="22"/>
                <w:szCs w:val="24"/>
              </w:rPr>
            </w:pPr>
          </w:p>
        </w:tc>
        <w:tc>
          <w:tcPr>
            <w:tcW w:w="1159" w:type="dxa"/>
            <w:shd w:val="clear" w:color="auto" w:fill="auto"/>
          </w:tcPr>
          <w:p w14:paraId="666C0802">
            <w:pPr>
              <w:jc w:val="center"/>
              <w:rPr>
                <w:rFonts w:ascii="宋体" w:hAnsi="宋体"/>
                <w:sz w:val="22"/>
                <w:szCs w:val="24"/>
              </w:rPr>
            </w:pPr>
          </w:p>
        </w:tc>
      </w:tr>
      <w:tr w14:paraId="5C8A5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4816101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310</w:t>
            </w:r>
          </w:p>
        </w:tc>
        <w:tc>
          <w:tcPr>
            <w:tcW w:w="930" w:type="dxa"/>
            <w:shd w:val="clear" w:color="auto" w:fill="auto"/>
            <w:noWrap/>
            <w:vAlign w:val="center"/>
          </w:tcPr>
          <w:p w14:paraId="1173296E">
            <w:pPr>
              <w:widowControl/>
              <w:jc w:val="left"/>
              <w:rPr>
                <w:rFonts w:ascii="宋体" w:hAnsi="宋体" w:eastAsia="宋体" w:cs="宋体"/>
                <w:kern w:val="0"/>
                <w:szCs w:val="21"/>
              </w:rPr>
            </w:pPr>
            <w:r>
              <w:rPr>
                <w:rFonts w:hint="eastAsia" w:ascii="宋体" w:hAnsi="宋体" w:eastAsia="宋体"/>
                <w:szCs w:val="21"/>
              </w:rPr>
              <w:t>球面1.55镜片加硬镜片</w:t>
            </w:r>
          </w:p>
        </w:tc>
        <w:tc>
          <w:tcPr>
            <w:tcW w:w="3873" w:type="dxa"/>
            <w:shd w:val="clear" w:color="auto" w:fill="auto"/>
            <w:vAlign w:val="center"/>
          </w:tcPr>
          <w:p w14:paraId="0A091ED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1、采用树脂材质，单光球面设计。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二、光度范围：球镜+600度～-1400度，柱镜：0度～-600度。</w:t>
            </w:r>
          </w:p>
        </w:tc>
        <w:tc>
          <w:tcPr>
            <w:tcW w:w="682" w:type="dxa"/>
            <w:shd w:val="clear" w:color="auto" w:fill="auto"/>
            <w:vAlign w:val="center"/>
          </w:tcPr>
          <w:p w14:paraId="3FE0617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751A0C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87E7D1B">
            <w:pPr>
              <w:jc w:val="center"/>
              <w:rPr>
                <w:rFonts w:ascii="宋体" w:hAnsi="宋体"/>
                <w:sz w:val="22"/>
                <w:szCs w:val="24"/>
              </w:rPr>
            </w:pPr>
          </w:p>
        </w:tc>
        <w:tc>
          <w:tcPr>
            <w:tcW w:w="1050" w:type="dxa"/>
            <w:shd w:val="clear" w:color="auto" w:fill="auto"/>
          </w:tcPr>
          <w:p w14:paraId="2AFEA7C2">
            <w:pPr>
              <w:jc w:val="center"/>
              <w:rPr>
                <w:rFonts w:ascii="宋体" w:hAnsi="宋体"/>
                <w:sz w:val="22"/>
                <w:szCs w:val="24"/>
              </w:rPr>
            </w:pPr>
          </w:p>
        </w:tc>
        <w:tc>
          <w:tcPr>
            <w:tcW w:w="1159" w:type="dxa"/>
            <w:shd w:val="clear" w:color="auto" w:fill="auto"/>
          </w:tcPr>
          <w:p w14:paraId="074AF4CC">
            <w:pPr>
              <w:jc w:val="center"/>
              <w:rPr>
                <w:rFonts w:ascii="宋体" w:hAnsi="宋体"/>
                <w:sz w:val="22"/>
                <w:szCs w:val="24"/>
              </w:rPr>
            </w:pPr>
          </w:p>
        </w:tc>
      </w:tr>
      <w:tr w14:paraId="7F0EA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27" w:type="dxa"/>
            <w:shd w:val="clear" w:color="auto" w:fill="auto"/>
            <w:noWrap/>
            <w:vAlign w:val="center"/>
          </w:tcPr>
          <w:p w14:paraId="1C1F0F3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311</w:t>
            </w:r>
          </w:p>
        </w:tc>
        <w:tc>
          <w:tcPr>
            <w:tcW w:w="930" w:type="dxa"/>
            <w:shd w:val="clear" w:color="auto" w:fill="auto"/>
            <w:noWrap/>
            <w:vAlign w:val="center"/>
          </w:tcPr>
          <w:p w14:paraId="6E97D286">
            <w:pPr>
              <w:widowControl/>
              <w:jc w:val="left"/>
              <w:rPr>
                <w:rFonts w:ascii="宋体" w:hAnsi="宋体" w:eastAsia="宋体" w:cs="宋体"/>
                <w:kern w:val="0"/>
                <w:szCs w:val="21"/>
              </w:rPr>
            </w:pPr>
            <w:r>
              <w:rPr>
                <w:rFonts w:hint="eastAsia" w:ascii="宋体" w:hAnsi="宋体" w:eastAsia="宋体"/>
                <w:szCs w:val="21"/>
              </w:rPr>
              <w:t>渐进片 1.5加硬镜片</w:t>
            </w:r>
          </w:p>
        </w:tc>
        <w:tc>
          <w:tcPr>
            <w:tcW w:w="3873" w:type="dxa"/>
            <w:shd w:val="clear" w:color="auto" w:fill="auto"/>
            <w:vAlign w:val="center"/>
          </w:tcPr>
          <w:p w14:paraId="5174503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二、光度范围：球镜+350度～-400度，柱镜：0度～-400度、下加光：标准通道+0.75D～+3.50D，短通道：0.75D～+3.00D。</w:t>
            </w:r>
          </w:p>
        </w:tc>
        <w:tc>
          <w:tcPr>
            <w:tcW w:w="682" w:type="dxa"/>
            <w:shd w:val="clear" w:color="auto" w:fill="auto"/>
            <w:vAlign w:val="center"/>
          </w:tcPr>
          <w:p w14:paraId="0E79C87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5AFD41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2227C92">
            <w:pPr>
              <w:jc w:val="center"/>
              <w:rPr>
                <w:rFonts w:ascii="宋体" w:hAnsi="宋体"/>
                <w:sz w:val="22"/>
                <w:szCs w:val="24"/>
              </w:rPr>
            </w:pPr>
          </w:p>
        </w:tc>
        <w:tc>
          <w:tcPr>
            <w:tcW w:w="1050" w:type="dxa"/>
            <w:shd w:val="clear" w:color="auto" w:fill="auto"/>
          </w:tcPr>
          <w:p w14:paraId="5C67D20E">
            <w:pPr>
              <w:jc w:val="center"/>
              <w:rPr>
                <w:rFonts w:ascii="宋体" w:hAnsi="宋体"/>
                <w:sz w:val="22"/>
                <w:szCs w:val="24"/>
              </w:rPr>
            </w:pPr>
          </w:p>
        </w:tc>
        <w:tc>
          <w:tcPr>
            <w:tcW w:w="1159" w:type="dxa"/>
            <w:shd w:val="clear" w:color="auto" w:fill="auto"/>
          </w:tcPr>
          <w:p w14:paraId="07C3685F">
            <w:pPr>
              <w:jc w:val="center"/>
              <w:rPr>
                <w:rFonts w:ascii="宋体" w:hAnsi="宋体"/>
                <w:sz w:val="22"/>
                <w:szCs w:val="24"/>
              </w:rPr>
            </w:pPr>
          </w:p>
        </w:tc>
      </w:tr>
      <w:tr w14:paraId="46242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0BB2A85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312</w:t>
            </w:r>
          </w:p>
        </w:tc>
        <w:tc>
          <w:tcPr>
            <w:tcW w:w="930" w:type="dxa"/>
            <w:shd w:val="clear" w:color="auto" w:fill="auto"/>
            <w:noWrap/>
            <w:vAlign w:val="center"/>
          </w:tcPr>
          <w:p w14:paraId="5FEFDEE6">
            <w:pPr>
              <w:widowControl/>
              <w:jc w:val="left"/>
              <w:rPr>
                <w:rFonts w:ascii="宋体" w:hAnsi="宋体" w:eastAsia="宋体" w:cs="宋体"/>
                <w:kern w:val="0"/>
                <w:szCs w:val="21"/>
              </w:rPr>
            </w:pPr>
            <w:r>
              <w:rPr>
                <w:rFonts w:hint="eastAsia" w:ascii="宋体" w:hAnsi="宋体" w:eastAsia="宋体"/>
                <w:szCs w:val="21"/>
              </w:rPr>
              <w:t>渐进片1.5耐磨片</w:t>
            </w:r>
          </w:p>
        </w:tc>
        <w:tc>
          <w:tcPr>
            <w:tcW w:w="3873" w:type="dxa"/>
            <w:shd w:val="clear" w:color="auto" w:fill="auto"/>
            <w:vAlign w:val="center"/>
          </w:tcPr>
          <w:p w14:paraId="1047159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二、光度范围：球镜+350度～-400度，柱镜：0度～-400度、下加光：标准通道+0.75D～+3.50D，短通道：0.75D～+3.00D。</w:t>
            </w:r>
          </w:p>
        </w:tc>
        <w:tc>
          <w:tcPr>
            <w:tcW w:w="682" w:type="dxa"/>
            <w:shd w:val="clear" w:color="auto" w:fill="auto"/>
            <w:vAlign w:val="center"/>
          </w:tcPr>
          <w:p w14:paraId="5666081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7E6EC7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E99BD08">
            <w:pPr>
              <w:jc w:val="center"/>
              <w:rPr>
                <w:rFonts w:ascii="宋体" w:hAnsi="宋体"/>
                <w:sz w:val="22"/>
                <w:szCs w:val="24"/>
              </w:rPr>
            </w:pPr>
          </w:p>
        </w:tc>
        <w:tc>
          <w:tcPr>
            <w:tcW w:w="1050" w:type="dxa"/>
            <w:shd w:val="clear" w:color="auto" w:fill="auto"/>
          </w:tcPr>
          <w:p w14:paraId="668BE89C">
            <w:pPr>
              <w:jc w:val="center"/>
              <w:rPr>
                <w:rFonts w:ascii="宋体" w:hAnsi="宋体"/>
                <w:sz w:val="22"/>
                <w:szCs w:val="24"/>
              </w:rPr>
            </w:pPr>
          </w:p>
        </w:tc>
        <w:tc>
          <w:tcPr>
            <w:tcW w:w="1159" w:type="dxa"/>
            <w:shd w:val="clear" w:color="auto" w:fill="auto"/>
          </w:tcPr>
          <w:p w14:paraId="7D38E1AA">
            <w:pPr>
              <w:jc w:val="center"/>
              <w:rPr>
                <w:rFonts w:ascii="宋体" w:hAnsi="宋体"/>
                <w:sz w:val="22"/>
                <w:szCs w:val="24"/>
              </w:rPr>
            </w:pPr>
          </w:p>
        </w:tc>
      </w:tr>
      <w:tr w14:paraId="51E2C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9" w:hRule="atLeast"/>
        </w:trPr>
        <w:tc>
          <w:tcPr>
            <w:tcW w:w="827" w:type="dxa"/>
            <w:shd w:val="clear" w:color="auto" w:fill="auto"/>
            <w:noWrap/>
            <w:vAlign w:val="center"/>
          </w:tcPr>
          <w:p w14:paraId="6E383A4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313</w:t>
            </w:r>
          </w:p>
        </w:tc>
        <w:tc>
          <w:tcPr>
            <w:tcW w:w="930" w:type="dxa"/>
            <w:shd w:val="clear" w:color="auto" w:fill="auto"/>
            <w:noWrap/>
            <w:vAlign w:val="center"/>
          </w:tcPr>
          <w:p w14:paraId="7E20F4DB">
            <w:pPr>
              <w:widowControl/>
              <w:jc w:val="left"/>
              <w:rPr>
                <w:rFonts w:ascii="宋体" w:hAnsi="宋体" w:eastAsia="宋体" w:cs="宋体"/>
                <w:kern w:val="0"/>
                <w:szCs w:val="21"/>
              </w:rPr>
            </w:pPr>
            <w:r>
              <w:rPr>
                <w:rFonts w:hint="eastAsia" w:ascii="宋体" w:hAnsi="宋体" w:eastAsia="宋体"/>
                <w:szCs w:val="21"/>
              </w:rPr>
              <w:t>渐进片1.50防紫外线</w:t>
            </w:r>
          </w:p>
        </w:tc>
        <w:tc>
          <w:tcPr>
            <w:tcW w:w="3873" w:type="dxa"/>
            <w:shd w:val="clear" w:color="auto" w:fill="auto"/>
            <w:vAlign w:val="center"/>
          </w:tcPr>
          <w:p w14:paraId="515E7CF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3、膜层要求：易清洁、减少反光、双面防紫外、耐油污、防尘、符合《蓝光防护膜的光健康与光安全应用技术要求》GB/T 38120-2019中的光安全标准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二、光度范围：球镜+350度～-400度，柱镜：0度～-400度、下加光：标准通道+0.75D～+3.50D，短通道：0.75D～+3.00D。</w:t>
            </w:r>
          </w:p>
        </w:tc>
        <w:tc>
          <w:tcPr>
            <w:tcW w:w="682" w:type="dxa"/>
            <w:shd w:val="clear" w:color="auto" w:fill="auto"/>
            <w:vAlign w:val="center"/>
          </w:tcPr>
          <w:p w14:paraId="67D6B2F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CBD135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F463B04">
            <w:pPr>
              <w:jc w:val="center"/>
              <w:rPr>
                <w:rFonts w:ascii="宋体" w:hAnsi="宋体"/>
                <w:sz w:val="22"/>
                <w:szCs w:val="24"/>
              </w:rPr>
            </w:pPr>
          </w:p>
        </w:tc>
        <w:tc>
          <w:tcPr>
            <w:tcW w:w="1050" w:type="dxa"/>
            <w:shd w:val="clear" w:color="auto" w:fill="auto"/>
          </w:tcPr>
          <w:p w14:paraId="52E9A0E7">
            <w:pPr>
              <w:jc w:val="center"/>
              <w:rPr>
                <w:rFonts w:ascii="宋体" w:hAnsi="宋体"/>
                <w:sz w:val="22"/>
                <w:szCs w:val="24"/>
              </w:rPr>
            </w:pPr>
          </w:p>
        </w:tc>
        <w:tc>
          <w:tcPr>
            <w:tcW w:w="1159" w:type="dxa"/>
            <w:shd w:val="clear" w:color="auto" w:fill="auto"/>
          </w:tcPr>
          <w:p w14:paraId="3A633F59">
            <w:pPr>
              <w:jc w:val="center"/>
              <w:rPr>
                <w:rFonts w:ascii="宋体" w:hAnsi="宋体"/>
                <w:sz w:val="22"/>
                <w:szCs w:val="24"/>
              </w:rPr>
            </w:pPr>
          </w:p>
        </w:tc>
      </w:tr>
      <w:tr w14:paraId="388FE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9" w:hRule="atLeast"/>
        </w:trPr>
        <w:tc>
          <w:tcPr>
            <w:tcW w:w="827" w:type="dxa"/>
            <w:shd w:val="clear" w:color="auto" w:fill="auto"/>
            <w:noWrap/>
            <w:vAlign w:val="center"/>
          </w:tcPr>
          <w:p w14:paraId="17A35DC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314</w:t>
            </w:r>
          </w:p>
        </w:tc>
        <w:tc>
          <w:tcPr>
            <w:tcW w:w="930" w:type="dxa"/>
            <w:shd w:val="clear" w:color="auto" w:fill="auto"/>
            <w:noWrap/>
            <w:vAlign w:val="center"/>
          </w:tcPr>
          <w:p w14:paraId="7150FB98">
            <w:pPr>
              <w:widowControl/>
              <w:jc w:val="left"/>
              <w:rPr>
                <w:rFonts w:ascii="宋体" w:hAnsi="宋体" w:eastAsia="宋体" w:cs="宋体"/>
                <w:kern w:val="0"/>
                <w:szCs w:val="21"/>
              </w:rPr>
            </w:pPr>
            <w:r>
              <w:rPr>
                <w:rFonts w:hint="eastAsia" w:ascii="宋体" w:hAnsi="宋体" w:eastAsia="宋体"/>
                <w:szCs w:val="21"/>
              </w:rPr>
              <w:t>渐进片1.59加硬防蓝光紫外线</w:t>
            </w:r>
          </w:p>
        </w:tc>
        <w:tc>
          <w:tcPr>
            <w:tcW w:w="3873" w:type="dxa"/>
            <w:shd w:val="clear" w:color="auto" w:fill="auto"/>
            <w:vAlign w:val="center"/>
          </w:tcPr>
          <w:p w14:paraId="4AD0FCC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3、膜层要求：易清洁、减少反光、双面防紫外、耐油污、防尘、符合《蓝光防护膜的光健康与光安全应用技术要求》GB/T 38120-2019中的光安全标准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二、光度范围：球镜+600度～-1000度，柱镜：0度～-400度、下加光：标准通道+0.75D～+3.50D，短通道：0.75D～+3.00D。</w:t>
            </w:r>
          </w:p>
        </w:tc>
        <w:tc>
          <w:tcPr>
            <w:tcW w:w="682" w:type="dxa"/>
            <w:shd w:val="clear" w:color="auto" w:fill="auto"/>
            <w:vAlign w:val="center"/>
          </w:tcPr>
          <w:p w14:paraId="30AA87E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839389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3C063E2">
            <w:pPr>
              <w:jc w:val="center"/>
              <w:rPr>
                <w:rFonts w:ascii="宋体" w:hAnsi="宋体"/>
                <w:sz w:val="22"/>
                <w:szCs w:val="24"/>
              </w:rPr>
            </w:pPr>
          </w:p>
        </w:tc>
        <w:tc>
          <w:tcPr>
            <w:tcW w:w="1050" w:type="dxa"/>
            <w:shd w:val="clear" w:color="auto" w:fill="auto"/>
          </w:tcPr>
          <w:p w14:paraId="3CCC571C">
            <w:pPr>
              <w:jc w:val="center"/>
              <w:rPr>
                <w:rFonts w:ascii="宋体" w:hAnsi="宋体"/>
                <w:sz w:val="22"/>
                <w:szCs w:val="24"/>
              </w:rPr>
            </w:pPr>
          </w:p>
        </w:tc>
        <w:tc>
          <w:tcPr>
            <w:tcW w:w="1159" w:type="dxa"/>
            <w:shd w:val="clear" w:color="auto" w:fill="auto"/>
          </w:tcPr>
          <w:p w14:paraId="06A85398">
            <w:pPr>
              <w:jc w:val="center"/>
              <w:rPr>
                <w:rFonts w:ascii="宋体" w:hAnsi="宋体"/>
                <w:sz w:val="22"/>
                <w:szCs w:val="24"/>
              </w:rPr>
            </w:pPr>
          </w:p>
        </w:tc>
      </w:tr>
      <w:tr w14:paraId="2EF5A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50210CF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315</w:t>
            </w:r>
          </w:p>
        </w:tc>
        <w:tc>
          <w:tcPr>
            <w:tcW w:w="930" w:type="dxa"/>
            <w:shd w:val="clear" w:color="auto" w:fill="auto"/>
            <w:noWrap/>
            <w:vAlign w:val="center"/>
          </w:tcPr>
          <w:p w14:paraId="1EFA7350">
            <w:pPr>
              <w:widowControl/>
              <w:jc w:val="left"/>
              <w:rPr>
                <w:rFonts w:ascii="宋体" w:hAnsi="宋体" w:eastAsia="宋体" w:cs="宋体"/>
                <w:kern w:val="0"/>
                <w:szCs w:val="21"/>
              </w:rPr>
            </w:pPr>
            <w:r>
              <w:rPr>
                <w:rFonts w:hint="eastAsia" w:ascii="宋体" w:hAnsi="宋体" w:eastAsia="宋体"/>
                <w:szCs w:val="21"/>
              </w:rPr>
              <w:t>渐进片1.6加硬耐磨镜片</w:t>
            </w:r>
          </w:p>
        </w:tc>
        <w:tc>
          <w:tcPr>
            <w:tcW w:w="3873" w:type="dxa"/>
            <w:shd w:val="clear" w:color="auto" w:fill="auto"/>
            <w:vAlign w:val="center"/>
          </w:tcPr>
          <w:p w14:paraId="09267DE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二、光度范围：球镜+550度～-1200度，柱镜：0度～-400度、下加光：标准通道+0.75D～+3.50D，短通道：0.75D～+3.00D。</w:t>
            </w:r>
          </w:p>
        </w:tc>
        <w:tc>
          <w:tcPr>
            <w:tcW w:w="682" w:type="dxa"/>
            <w:shd w:val="clear" w:color="auto" w:fill="auto"/>
            <w:vAlign w:val="center"/>
          </w:tcPr>
          <w:p w14:paraId="6BC083E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3DFD62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C1A1F6E">
            <w:pPr>
              <w:jc w:val="center"/>
              <w:rPr>
                <w:rFonts w:ascii="宋体" w:hAnsi="宋体"/>
                <w:sz w:val="22"/>
                <w:szCs w:val="24"/>
              </w:rPr>
            </w:pPr>
          </w:p>
        </w:tc>
        <w:tc>
          <w:tcPr>
            <w:tcW w:w="1050" w:type="dxa"/>
            <w:shd w:val="clear" w:color="auto" w:fill="auto"/>
          </w:tcPr>
          <w:p w14:paraId="31E86A3E">
            <w:pPr>
              <w:jc w:val="center"/>
              <w:rPr>
                <w:rFonts w:ascii="宋体" w:hAnsi="宋体"/>
                <w:sz w:val="22"/>
                <w:szCs w:val="24"/>
              </w:rPr>
            </w:pPr>
          </w:p>
        </w:tc>
        <w:tc>
          <w:tcPr>
            <w:tcW w:w="1159" w:type="dxa"/>
            <w:shd w:val="clear" w:color="auto" w:fill="auto"/>
          </w:tcPr>
          <w:p w14:paraId="2A71D8A4">
            <w:pPr>
              <w:jc w:val="center"/>
              <w:rPr>
                <w:rFonts w:ascii="宋体" w:hAnsi="宋体"/>
                <w:sz w:val="22"/>
                <w:szCs w:val="24"/>
              </w:rPr>
            </w:pPr>
          </w:p>
        </w:tc>
      </w:tr>
      <w:tr w14:paraId="0F5A7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2866028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316</w:t>
            </w:r>
          </w:p>
        </w:tc>
        <w:tc>
          <w:tcPr>
            <w:tcW w:w="930" w:type="dxa"/>
            <w:shd w:val="clear" w:color="auto" w:fill="auto"/>
            <w:noWrap/>
            <w:vAlign w:val="center"/>
          </w:tcPr>
          <w:p w14:paraId="6C7BEEB9">
            <w:pPr>
              <w:widowControl/>
              <w:jc w:val="left"/>
              <w:rPr>
                <w:rFonts w:ascii="宋体" w:hAnsi="宋体" w:eastAsia="宋体" w:cs="宋体"/>
                <w:kern w:val="0"/>
                <w:szCs w:val="21"/>
              </w:rPr>
            </w:pPr>
            <w:r>
              <w:rPr>
                <w:rFonts w:hint="eastAsia" w:ascii="宋体" w:hAnsi="宋体" w:eastAsia="宋体"/>
                <w:szCs w:val="21"/>
              </w:rPr>
              <w:t>渐进片1.6耐磨片</w:t>
            </w:r>
          </w:p>
        </w:tc>
        <w:tc>
          <w:tcPr>
            <w:tcW w:w="3873" w:type="dxa"/>
            <w:shd w:val="clear" w:color="auto" w:fill="auto"/>
            <w:vAlign w:val="center"/>
          </w:tcPr>
          <w:p w14:paraId="69822EC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二、光度范围：球镜+550度～-1200度，柱镜：0度～-400度、下加光：标准通道+0.75D～+3.50D，短通道：0.75D～+3.00D。</w:t>
            </w:r>
          </w:p>
        </w:tc>
        <w:tc>
          <w:tcPr>
            <w:tcW w:w="682" w:type="dxa"/>
            <w:shd w:val="clear" w:color="auto" w:fill="auto"/>
            <w:vAlign w:val="center"/>
          </w:tcPr>
          <w:p w14:paraId="4A43055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CDFA33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626FF08">
            <w:pPr>
              <w:jc w:val="center"/>
              <w:rPr>
                <w:rFonts w:ascii="宋体" w:hAnsi="宋体"/>
                <w:sz w:val="22"/>
                <w:szCs w:val="24"/>
              </w:rPr>
            </w:pPr>
          </w:p>
        </w:tc>
        <w:tc>
          <w:tcPr>
            <w:tcW w:w="1050" w:type="dxa"/>
            <w:shd w:val="clear" w:color="auto" w:fill="auto"/>
          </w:tcPr>
          <w:p w14:paraId="5C1A351A">
            <w:pPr>
              <w:jc w:val="center"/>
              <w:rPr>
                <w:rFonts w:ascii="宋体" w:hAnsi="宋体"/>
                <w:sz w:val="22"/>
                <w:szCs w:val="24"/>
              </w:rPr>
            </w:pPr>
          </w:p>
        </w:tc>
        <w:tc>
          <w:tcPr>
            <w:tcW w:w="1159" w:type="dxa"/>
            <w:shd w:val="clear" w:color="auto" w:fill="auto"/>
          </w:tcPr>
          <w:p w14:paraId="4725A519">
            <w:pPr>
              <w:jc w:val="center"/>
              <w:rPr>
                <w:rFonts w:ascii="宋体" w:hAnsi="宋体"/>
                <w:sz w:val="22"/>
                <w:szCs w:val="24"/>
              </w:rPr>
            </w:pPr>
          </w:p>
        </w:tc>
      </w:tr>
      <w:tr w14:paraId="48E66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9" w:hRule="atLeast"/>
        </w:trPr>
        <w:tc>
          <w:tcPr>
            <w:tcW w:w="827" w:type="dxa"/>
            <w:shd w:val="clear" w:color="auto" w:fill="auto"/>
            <w:noWrap/>
            <w:vAlign w:val="center"/>
          </w:tcPr>
          <w:p w14:paraId="6E3118E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317</w:t>
            </w:r>
          </w:p>
        </w:tc>
        <w:tc>
          <w:tcPr>
            <w:tcW w:w="930" w:type="dxa"/>
            <w:shd w:val="clear" w:color="auto" w:fill="auto"/>
            <w:noWrap/>
            <w:vAlign w:val="center"/>
          </w:tcPr>
          <w:p w14:paraId="6C95D7AB">
            <w:pPr>
              <w:widowControl/>
              <w:jc w:val="left"/>
              <w:rPr>
                <w:rFonts w:ascii="宋体" w:hAnsi="宋体" w:eastAsia="宋体" w:cs="宋体"/>
                <w:kern w:val="0"/>
                <w:szCs w:val="21"/>
              </w:rPr>
            </w:pPr>
            <w:r>
              <w:rPr>
                <w:rFonts w:hint="eastAsia" w:ascii="宋体" w:hAnsi="宋体" w:eastAsia="宋体"/>
                <w:szCs w:val="21"/>
              </w:rPr>
              <w:t>渐进片1.60防蓝光耐磨</w:t>
            </w:r>
          </w:p>
        </w:tc>
        <w:tc>
          <w:tcPr>
            <w:tcW w:w="3873" w:type="dxa"/>
            <w:shd w:val="clear" w:color="auto" w:fill="auto"/>
            <w:vAlign w:val="center"/>
          </w:tcPr>
          <w:p w14:paraId="4B7FB55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3、膜层要求：易清洁、减少反光、双面防紫外、耐油污、防尘、符合《蓝光防护膜的光健康与光安全应用技术要求》GB/T 38120-2019中的光安全标准。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二、光度范围：球镜+550度～-1200度，柱镜：0度～-400度、下加光：标准通道+0.75D～+3.50D，短通道：0.75D～+3.00D。</w:t>
            </w:r>
          </w:p>
        </w:tc>
        <w:tc>
          <w:tcPr>
            <w:tcW w:w="682" w:type="dxa"/>
            <w:shd w:val="clear" w:color="auto" w:fill="auto"/>
            <w:vAlign w:val="center"/>
          </w:tcPr>
          <w:p w14:paraId="2CFA066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750190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1823FFF">
            <w:pPr>
              <w:jc w:val="center"/>
              <w:rPr>
                <w:rFonts w:ascii="宋体" w:hAnsi="宋体"/>
                <w:sz w:val="22"/>
                <w:szCs w:val="24"/>
              </w:rPr>
            </w:pPr>
          </w:p>
        </w:tc>
        <w:tc>
          <w:tcPr>
            <w:tcW w:w="1050" w:type="dxa"/>
            <w:shd w:val="clear" w:color="auto" w:fill="auto"/>
          </w:tcPr>
          <w:p w14:paraId="2DB2F88E">
            <w:pPr>
              <w:jc w:val="center"/>
              <w:rPr>
                <w:rFonts w:ascii="宋体" w:hAnsi="宋体"/>
                <w:sz w:val="22"/>
                <w:szCs w:val="24"/>
              </w:rPr>
            </w:pPr>
          </w:p>
        </w:tc>
        <w:tc>
          <w:tcPr>
            <w:tcW w:w="1159" w:type="dxa"/>
            <w:shd w:val="clear" w:color="auto" w:fill="auto"/>
          </w:tcPr>
          <w:p w14:paraId="183F0C7B">
            <w:pPr>
              <w:jc w:val="center"/>
              <w:rPr>
                <w:rFonts w:ascii="宋体" w:hAnsi="宋体"/>
                <w:sz w:val="22"/>
                <w:szCs w:val="24"/>
              </w:rPr>
            </w:pPr>
          </w:p>
        </w:tc>
      </w:tr>
      <w:tr w14:paraId="34BA4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49DB160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318</w:t>
            </w:r>
          </w:p>
        </w:tc>
        <w:tc>
          <w:tcPr>
            <w:tcW w:w="930" w:type="dxa"/>
            <w:shd w:val="clear" w:color="auto" w:fill="auto"/>
            <w:noWrap/>
            <w:vAlign w:val="center"/>
          </w:tcPr>
          <w:p w14:paraId="74E964E2">
            <w:pPr>
              <w:widowControl/>
              <w:jc w:val="left"/>
              <w:rPr>
                <w:rFonts w:ascii="宋体" w:hAnsi="宋体" w:eastAsia="宋体" w:cs="宋体"/>
                <w:kern w:val="0"/>
                <w:szCs w:val="21"/>
              </w:rPr>
            </w:pPr>
            <w:r>
              <w:rPr>
                <w:rFonts w:hint="eastAsia" w:ascii="宋体" w:hAnsi="宋体" w:eastAsia="宋体"/>
                <w:szCs w:val="21"/>
              </w:rPr>
              <w:t>渐进片1.67加硬片</w:t>
            </w:r>
          </w:p>
        </w:tc>
        <w:tc>
          <w:tcPr>
            <w:tcW w:w="3873" w:type="dxa"/>
            <w:shd w:val="clear" w:color="auto" w:fill="auto"/>
            <w:vAlign w:val="center"/>
          </w:tcPr>
          <w:p w14:paraId="38D0177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二、光度范围：球镜+550度～-1200度，柱镜：0度～-400度、下加光：标准通道+0.75D～+3.50D，短通道：0.75D～+3.00D。</w:t>
            </w:r>
          </w:p>
        </w:tc>
        <w:tc>
          <w:tcPr>
            <w:tcW w:w="682" w:type="dxa"/>
            <w:shd w:val="clear" w:color="auto" w:fill="auto"/>
            <w:vAlign w:val="center"/>
          </w:tcPr>
          <w:p w14:paraId="3853D72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C59A97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44A745D">
            <w:pPr>
              <w:jc w:val="center"/>
              <w:rPr>
                <w:rFonts w:ascii="宋体" w:hAnsi="宋体"/>
                <w:sz w:val="22"/>
                <w:szCs w:val="24"/>
              </w:rPr>
            </w:pPr>
          </w:p>
        </w:tc>
        <w:tc>
          <w:tcPr>
            <w:tcW w:w="1050" w:type="dxa"/>
            <w:shd w:val="clear" w:color="auto" w:fill="auto"/>
          </w:tcPr>
          <w:p w14:paraId="7850022B">
            <w:pPr>
              <w:jc w:val="center"/>
              <w:rPr>
                <w:rFonts w:ascii="宋体" w:hAnsi="宋体"/>
                <w:sz w:val="22"/>
                <w:szCs w:val="24"/>
              </w:rPr>
            </w:pPr>
          </w:p>
        </w:tc>
        <w:tc>
          <w:tcPr>
            <w:tcW w:w="1159" w:type="dxa"/>
            <w:shd w:val="clear" w:color="auto" w:fill="auto"/>
          </w:tcPr>
          <w:p w14:paraId="1477D8C5">
            <w:pPr>
              <w:jc w:val="center"/>
              <w:rPr>
                <w:rFonts w:ascii="宋体" w:hAnsi="宋体"/>
                <w:sz w:val="22"/>
                <w:szCs w:val="24"/>
              </w:rPr>
            </w:pPr>
          </w:p>
        </w:tc>
      </w:tr>
      <w:tr w14:paraId="45F4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0963686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319</w:t>
            </w:r>
          </w:p>
        </w:tc>
        <w:tc>
          <w:tcPr>
            <w:tcW w:w="930" w:type="dxa"/>
            <w:shd w:val="clear" w:color="auto" w:fill="auto"/>
            <w:noWrap/>
            <w:vAlign w:val="center"/>
          </w:tcPr>
          <w:p w14:paraId="45A9E48E">
            <w:pPr>
              <w:widowControl/>
              <w:jc w:val="left"/>
              <w:rPr>
                <w:rFonts w:ascii="宋体" w:hAnsi="宋体" w:eastAsia="宋体" w:cs="宋体"/>
                <w:kern w:val="0"/>
                <w:szCs w:val="21"/>
              </w:rPr>
            </w:pPr>
            <w:r>
              <w:rPr>
                <w:rFonts w:hint="eastAsia" w:ascii="宋体" w:hAnsi="宋体" w:eastAsia="宋体"/>
                <w:szCs w:val="21"/>
              </w:rPr>
              <w:t>渐进片1.67耐磨片</w:t>
            </w:r>
          </w:p>
        </w:tc>
        <w:tc>
          <w:tcPr>
            <w:tcW w:w="3873" w:type="dxa"/>
            <w:shd w:val="clear" w:color="auto" w:fill="auto"/>
            <w:vAlign w:val="center"/>
          </w:tcPr>
          <w:p w14:paraId="21B1F5F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二、光度范围：球镜+550度～-1200度，柱镜：0度～-400度、下加光：标准通道+0.75D～+3.50D，短通道：0.75D～+3.00D。</w:t>
            </w:r>
          </w:p>
        </w:tc>
        <w:tc>
          <w:tcPr>
            <w:tcW w:w="682" w:type="dxa"/>
            <w:shd w:val="clear" w:color="auto" w:fill="auto"/>
            <w:vAlign w:val="center"/>
          </w:tcPr>
          <w:p w14:paraId="07F3DF9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A6D180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44D9274">
            <w:pPr>
              <w:jc w:val="center"/>
              <w:rPr>
                <w:rFonts w:ascii="宋体" w:hAnsi="宋体"/>
                <w:sz w:val="22"/>
                <w:szCs w:val="24"/>
              </w:rPr>
            </w:pPr>
          </w:p>
        </w:tc>
        <w:tc>
          <w:tcPr>
            <w:tcW w:w="1050" w:type="dxa"/>
            <w:shd w:val="clear" w:color="auto" w:fill="auto"/>
          </w:tcPr>
          <w:p w14:paraId="2D82F22D">
            <w:pPr>
              <w:jc w:val="center"/>
              <w:rPr>
                <w:rFonts w:ascii="宋体" w:hAnsi="宋体"/>
                <w:sz w:val="22"/>
                <w:szCs w:val="24"/>
              </w:rPr>
            </w:pPr>
          </w:p>
        </w:tc>
        <w:tc>
          <w:tcPr>
            <w:tcW w:w="1159" w:type="dxa"/>
            <w:shd w:val="clear" w:color="auto" w:fill="auto"/>
          </w:tcPr>
          <w:p w14:paraId="0C3553D4">
            <w:pPr>
              <w:jc w:val="center"/>
              <w:rPr>
                <w:rFonts w:ascii="宋体" w:hAnsi="宋体"/>
                <w:sz w:val="22"/>
                <w:szCs w:val="24"/>
              </w:rPr>
            </w:pPr>
          </w:p>
        </w:tc>
      </w:tr>
      <w:tr w14:paraId="4BDE7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9" w:hRule="atLeast"/>
        </w:trPr>
        <w:tc>
          <w:tcPr>
            <w:tcW w:w="827" w:type="dxa"/>
            <w:shd w:val="clear" w:color="auto" w:fill="auto"/>
            <w:noWrap/>
            <w:vAlign w:val="center"/>
          </w:tcPr>
          <w:p w14:paraId="0251602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320</w:t>
            </w:r>
          </w:p>
        </w:tc>
        <w:tc>
          <w:tcPr>
            <w:tcW w:w="930" w:type="dxa"/>
            <w:shd w:val="clear" w:color="auto" w:fill="auto"/>
            <w:noWrap/>
            <w:vAlign w:val="center"/>
          </w:tcPr>
          <w:p w14:paraId="06E26B59">
            <w:pPr>
              <w:widowControl/>
              <w:jc w:val="left"/>
              <w:rPr>
                <w:rFonts w:ascii="宋体" w:hAnsi="宋体" w:eastAsia="宋体" w:cs="宋体"/>
                <w:kern w:val="0"/>
                <w:szCs w:val="21"/>
              </w:rPr>
            </w:pPr>
            <w:r>
              <w:rPr>
                <w:rFonts w:hint="eastAsia" w:ascii="宋体" w:hAnsi="宋体" w:eastAsia="宋体"/>
                <w:szCs w:val="21"/>
              </w:rPr>
              <w:t>渐进片1.67非球面防蓝光紫外线</w:t>
            </w:r>
          </w:p>
        </w:tc>
        <w:tc>
          <w:tcPr>
            <w:tcW w:w="3873" w:type="dxa"/>
            <w:shd w:val="clear" w:color="auto" w:fill="auto"/>
            <w:vAlign w:val="center"/>
          </w:tcPr>
          <w:p w14:paraId="373CEB2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3、膜层要求：易清洁、减少反光、双面防紫外、适合夜间驾驶、耐油污、防尘，符合《蓝光防护膜的光健康与光安全应用技术要求》GB/T 38120-2019中的光安全标准。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二、光度范围：球镜+550度～-1200度，柱镜：0度～-400度、下加光：标准通道+0.75D～+3.50D，短通道：0.75D～+3.00D。</w:t>
            </w:r>
          </w:p>
        </w:tc>
        <w:tc>
          <w:tcPr>
            <w:tcW w:w="682" w:type="dxa"/>
            <w:shd w:val="clear" w:color="auto" w:fill="auto"/>
            <w:vAlign w:val="center"/>
          </w:tcPr>
          <w:p w14:paraId="64E4D22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68C170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0294A8B">
            <w:pPr>
              <w:jc w:val="center"/>
              <w:rPr>
                <w:rFonts w:ascii="宋体" w:hAnsi="宋体"/>
                <w:sz w:val="22"/>
                <w:szCs w:val="24"/>
              </w:rPr>
            </w:pPr>
          </w:p>
        </w:tc>
        <w:tc>
          <w:tcPr>
            <w:tcW w:w="1050" w:type="dxa"/>
            <w:shd w:val="clear" w:color="auto" w:fill="auto"/>
          </w:tcPr>
          <w:p w14:paraId="6DA448E2">
            <w:pPr>
              <w:jc w:val="center"/>
              <w:rPr>
                <w:rFonts w:ascii="宋体" w:hAnsi="宋体"/>
                <w:sz w:val="22"/>
                <w:szCs w:val="24"/>
              </w:rPr>
            </w:pPr>
          </w:p>
        </w:tc>
        <w:tc>
          <w:tcPr>
            <w:tcW w:w="1159" w:type="dxa"/>
            <w:shd w:val="clear" w:color="auto" w:fill="auto"/>
          </w:tcPr>
          <w:p w14:paraId="55D905E9">
            <w:pPr>
              <w:jc w:val="center"/>
              <w:rPr>
                <w:rFonts w:ascii="宋体" w:hAnsi="宋体"/>
                <w:sz w:val="22"/>
                <w:szCs w:val="24"/>
              </w:rPr>
            </w:pPr>
          </w:p>
        </w:tc>
      </w:tr>
      <w:tr w14:paraId="24B51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2DC1512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321</w:t>
            </w:r>
          </w:p>
        </w:tc>
        <w:tc>
          <w:tcPr>
            <w:tcW w:w="930" w:type="dxa"/>
            <w:shd w:val="clear" w:color="auto" w:fill="auto"/>
            <w:noWrap/>
            <w:vAlign w:val="center"/>
          </w:tcPr>
          <w:p w14:paraId="6C53F9A5">
            <w:pPr>
              <w:widowControl/>
              <w:jc w:val="left"/>
              <w:rPr>
                <w:rFonts w:ascii="宋体" w:hAnsi="宋体" w:eastAsia="宋体" w:cs="宋体"/>
                <w:kern w:val="0"/>
                <w:szCs w:val="21"/>
              </w:rPr>
            </w:pPr>
            <w:r>
              <w:rPr>
                <w:rFonts w:hint="eastAsia" w:ascii="宋体" w:hAnsi="宋体" w:eastAsia="宋体"/>
                <w:szCs w:val="21"/>
              </w:rPr>
              <w:t>渐进片1.591加硬耐磨镜片</w:t>
            </w:r>
          </w:p>
        </w:tc>
        <w:tc>
          <w:tcPr>
            <w:tcW w:w="3873" w:type="dxa"/>
            <w:shd w:val="clear" w:color="auto" w:fill="auto"/>
            <w:vAlign w:val="center"/>
          </w:tcPr>
          <w:p w14:paraId="6C9D280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二、光度范围：球镜+600度～-1000度，柱镜：0度～-400度、下加光：标准通道+0.75D～+3.50D，短通道：0.75D～+3.00D。</w:t>
            </w:r>
          </w:p>
        </w:tc>
        <w:tc>
          <w:tcPr>
            <w:tcW w:w="682" w:type="dxa"/>
            <w:shd w:val="clear" w:color="auto" w:fill="auto"/>
            <w:vAlign w:val="center"/>
          </w:tcPr>
          <w:p w14:paraId="4A9EB30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DFE0FE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066045E">
            <w:pPr>
              <w:jc w:val="center"/>
              <w:rPr>
                <w:rFonts w:ascii="宋体" w:hAnsi="宋体"/>
                <w:sz w:val="22"/>
                <w:szCs w:val="24"/>
              </w:rPr>
            </w:pPr>
          </w:p>
        </w:tc>
        <w:tc>
          <w:tcPr>
            <w:tcW w:w="1050" w:type="dxa"/>
            <w:shd w:val="clear" w:color="auto" w:fill="auto"/>
          </w:tcPr>
          <w:p w14:paraId="56B57288">
            <w:pPr>
              <w:jc w:val="center"/>
              <w:rPr>
                <w:rFonts w:ascii="宋体" w:hAnsi="宋体"/>
                <w:sz w:val="22"/>
                <w:szCs w:val="24"/>
              </w:rPr>
            </w:pPr>
          </w:p>
        </w:tc>
        <w:tc>
          <w:tcPr>
            <w:tcW w:w="1159" w:type="dxa"/>
            <w:shd w:val="clear" w:color="auto" w:fill="auto"/>
          </w:tcPr>
          <w:p w14:paraId="53D8306D">
            <w:pPr>
              <w:jc w:val="center"/>
              <w:rPr>
                <w:rFonts w:ascii="宋体" w:hAnsi="宋体"/>
                <w:sz w:val="22"/>
                <w:szCs w:val="24"/>
              </w:rPr>
            </w:pPr>
          </w:p>
        </w:tc>
      </w:tr>
      <w:tr w14:paraId="6131E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20442BE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322</w:t>
            </w:r>
          </w:p>
        </w:tc>
        <w:tc>
          <w:tcPr>
            <w:tcW w:w="930" w:type="dxa"/>
            <w:shd w:val="clear" w:color="auto" w:fill="auto"/>
            <w:noWrap/>
            <w:vAlign w:val="center"/>
          </w:tcPr>
          <w:p w14:paraId="72562CBD">
            <w:pPr>
              <w:widowControl/>
              <w:jc w:val="left"/>
              <w:rPr>
                <w:rFonts w:ascii="宋体" w:hAnsi="宋体" w:eastAsia="宋体" w:cs="宋体"/>
                <w:kern w:val="0"/>
                <w:szCs w:val="21"/>
              </w:rPr>
            </w:pPr>
            <w:r>
              <w:rPr>
                <w:rFonts w:hint="eastAsia" w:ascii="宋体" w:hAnsi="宋体" w:eastAsia="宋体"/>
                <w:szCs w:val="21"/>
              </w:rPr>
              <w:t>渐进片宇宙片耐磨片</w:t>
            </w:r>
          </w:p>
        </w:tc>
        <w:tc>
          <w:tcPr>
            <w:tcW w:w="3873" w:type="dxa"/>
            <w:shd w:val="clear" w:color="auto" w:fill="auto"/>
            <w:vAlign w:val="center"/>
          </w:tcPr>
          <w:p w14:paraId="6EFF425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二、光度范围：球镜+600度～-1000度，柱镜：0度～-400度、下加光：标准通道+0.75D～+3.50D，短通道：0.75D～+3.00D。</w:t>
            </w:r>
          </w:p>
        </w:tc>
        <w:tc>
          <w:tcPr>
            <w:tcW w:w="682" w:type="dxa"/>
            <w:shd w:val="clear" w:color="auto" w:fill="auto"/>
            <w:vAlign w:val="center"/>
          </w:tcPr>
          <w:p w14:paraId="4480BF5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819B2D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F90DFBB">
            <w:pPr>
              <w:jc w:val="center"/>
              <w:rPr>
                <w:rFonts w:ascii="宋体" w:hAnsi="宋体"/>
                <w:sz w:val="22"/>
                <w:szCs w:val="24"/>
              </w:rPr>
            </w:pPr>
          </w:p>
        </w:tc>
        <w:tc>
          <w:tcPr>
            <w:tcW w:w="1050" w:type="dxa"/>
            <w:shd w:val="clear" w:color="auto" w:fill="auto"/>
          </w:tcPr>
          <w:p w14:paraId="4E29E1BC">
            <w:pPr>
              <w:jc w:val="center"/>
              <w:rPr>
                <w:rFonts w:ascii="宋体" w:hAnsi="宋体"/>
                <w:sz w:val="22"/>
                <w:szCs w:val="24"/>
              </w:rPr>
            </w:pPr>
          </w:p>
        </w:tc>
        <w:tc>
          <w:tcPr>
            <w:tcW w:w="1159" w:type="dxa"/>
            <w:shd w:val="clear" w:color="auto" w:fill="auto"/>
          </w:tcPr>
          <w:p w14:paraId="39C045DC">
            <w:pPr>
              <w:jc w:val="center"/>
              <w:rPr>
                <w:rFonts w:ascii="宋体" w:hAnsi="宋体"/>
                <w:sz w:val="22"/>
                <w:szCs w:val="24"/>
              </w:rPr>
            </w:pPr>
          </w:p>
        </w:tc>
      </w:tr>
      <w:tr w14:paraId="2BC6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2C27FBE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323</w:t>
            </w:r>
          </w:p>
        </w:tc>
        <w:tc>
          <w:tcPr>
            <w:tcW w:w="930" w:type="dxa"/>
            <w:shd w:val="clear" w:color="auto" w:fill="auto"/>
            <w:noWrap/>
            <w:vAlign w:val="center"/>
          </w:tcPr>
          <w:p w14:paraId="14F88765">
            <w:pPr>
              <w:widowControl/>
              <w:jc w:val="left"/>
              <w:rPr>
                <w:rFonts w:ascii="宋体" w:hAnsi="宋体" w:eastAsia="宋体" w:cs="宋体"/>
                <w:kern w:val="0"/>
                <w:szCs w:val="21"/>
              </w:rPr>
            </w:pPr>
            <w:r>
              <w:rPr>
                <w:rFonts w:hint="eastAsia" w:ascii="宋体" w:hAnsi="宋体" w:eastAsia="宋体"/>
                <w:szCs w:val="21"/>
              </w:rPr>
              <w:t>渐进片1.5镜片</w:t>
            </w:r>
          </w:p>
        </w:tc>
        <w:tc>
          <w:tcPr>
            <w:tcW w:w="3873" w:type="dxa"/>
            <w:shd w:val="clear" w:color="auto" w:fill="auto"/>
            <w:vAlign w:val="center"/>
          </w:tcPr>
          <w:p w14:paraId="1D6EEE6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二、光度范围：球镜+350度～-400度，柱镜：0度～-400度、下加光：标准通道+0.75D～+3.50D，短通道：0.75D～+3.00D。</w:t>
            </w:r>
          </w:p>
        </w:tc>
        <w:tc>
          <w:tcPr>
            <w:tcW w:w="682" w:type="dxa"/>
            <w:shd w:val="clear" w:color="auto" w:fill="auto"/>
            <w:vAlign w:val="center"/>
          </w:tcPr>
          <w:p w14:paraId="06B7656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0CF92D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974D589">
            <w:pPr>
              <w:jc w:val="center"/>
              <w:rPr>
                <w:rFonts w:ascii="宋体" w:hAnsi="宋体"/>
                <w:sz w:val="22"/>
                <w:szCs w:val="24"/>
              </w:rPr>
            </w:pPr>
          </w:p>
        </w:tc>
        <w:tc>
          <w:tcPr>
            <w:tcW w:w="1050" w:type="dxa"/>
            <w:shd w:val="clear" w:color="auto" w:fill="auto"/>
          </w:tcPr>
          <w:p w14:paraId="7B175A6E">
            <w:pPr>
              <w:jc w:val="center"/>
              <w:rPr>
                <w:rFonts w:ascii="宋体" w:hAnsi="宋体"/>
                <w:sz w:val="22"/>
                <w:szCs w:val="24"/>
              </w:rPr>
            </w:pPr>
          </w:p>
        </w:tc>
        <w:tc>
          <w:tcPr>
            <w:tcW w:w="1159" w:type="dxa"/>
            <w:shd w:val="clear" w:color="auto" w:fill="auto"/>
          </w:tcPr>
          <w:p w14:paraId="4B82C354">
            <w:pPr>
              <w:jc w:val="center"/>
              <w:rPr>
                <w:rFonts w:ascii="宋体" w:hAnsi="宋体"/>
                <w:sz w:val="22"/>
                <w:szCs w:val="24"/>
              </w:rPr>
            </w:pPr>
          </w:p>
        </w:tc>
      </w:tr>
      <w:tr w14:paraId="369E0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6B75AD5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324</w:t>
            </w:r>
          </w:p>
        </w:tc>
        <w:tc>
          <w:tcPr>
            <w:tcW w:w="930" w:type="dxa"/>
            <w:shd w:val="clear" w:color="auto" w:fill="auto"/>
            <w:noWrap/>
            <w:vAlign w:val="center"/>
          </w:tcPr>
          <w:p w14:paraId="1C87581E">
            <w:pPr>
              <w:widowControl/>
              <w:jc w:val="left"/>
              <w:rPr>
                <w:rFonts w:ascii="宋体" w:hAnsi="宋体" w:eastAsia="宋体" w:cs="宋体"/>
                <w:kern w:val="0"/>
                <w:szCs w:val="21"/>
              </w:rPr>
            </w:pPr>
            <w:r>
              <w:rPr>
                <w:rFonts w:hint="eastAsia" w:ascii="宋体" w:hAnsi="宋体" w:eastAsia="宋体"/>
                <w:szCs w:val="21"/>
              </w:rPr>
              <w:t>渐进片1.5耐磨镜片</w:t>
            </w:r>
          </w:p>
        </w:tc>
        <w:tc>
          <w:tcPr>
            <w:tcW w:w="3873" w:type="dxa"/>
            <w:shd w:val="clear" w:color="auto" w:fill="auto"/>
            <w:vAlign w:val="center"/>
          </w:tcPr>
          <w:p w14:paraId="0F4C404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二、光度范围：球镜+350度～-400度，柱镜：0度～-400度、下加光：标准通道+0.75D～+3.50D，短通道：0.75D～+3.00D。</w:t>
            </w:r>
          </w:p>
        </w:tc>
        <w:tc>
          <w:tcPr>
            <w:tcW w:w="682" w:type="dxa"/>
            <w:shd w:val="clear" w:color="auto" w:fill="auto"/>
            <w:vAlign w:val="center"/>
          </w:tcPr>
          <w:p w14:paraId="07BA765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8CF593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EB074B7">
            <w:pPr>
              <w:jc w:val="center"/>
              <w:rPr>
                <w:rFonts w:ascii="宋体" w:hAnsi="宋体"/>
                <w:sz w:val="22"/>
                <w:szCs w:val="24"/>
              </w:rPr>
            </w:pPr>
          </w:p>
        </w:tc>
        <w:tc>
          <w:tcPr>
            <w:tcW w:w="1050" w:type="dxa"/>
            <w:shd w:val="clear" w:color="auto" w:fill="auto"/>
          </w:tcPr>
          <w:p w14:paraId="382F4D28">
            <w:pPr>
              <w:jc w:val="center"/>
              <w:rPr>
                <w:rFonts w:ascii="宋体" w:hAnsi="宋体"/>
                <w:sz w:val="22"/>
                <w:szCs w:val="24"/>
              </w:rPr>
            </w:pPr>
          </w:p>
        </w:tc>
        <w:tc>
          <w:tcPr>
            <w:tcW w:w="1159" w:type="dxa"/>
            <w:shd w:val="clear" w:color="auto" w:fill="auto"/>
          </w:tcPr>
          <w:p w14:paraId="0D60D8C2">
            <w:pPr>
              <w:jc w:val="center"/>
              <w:rPr>
                <w:rFonts w:ascii="宋体" w:hAnsi="宋体"/>
                <w:sz w:val="22"/>
                <w:szCs w:val="24"/>
              </w:rPr>
            </w:pPr>
          </w:p>
        </w:tc>
      </w:tr>
      <w:tr w14:paraId="5EAE2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9" w:hRule="atLeast"/>
        </w:trPr>
        <w:tc>
          <w:tcPr>
            <w:tcW w:w="827" w:type="dxa"/>
            <w:shd w:val="clear" w:color="auto" w:fill="auto"/>
            <w:noWrap/>
            <w:vAlign w:val="center"/>
          </w:tcPr>
          <w:p w14:paraId="53F08AC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325</w:t>
            </w:r>
          </w:p>
        </w:tc>
        <w:tc>
          <w:tcPr>
            <w:tcW w:w="930" w:type="dxa"/>
            <w:shd w:val="clear" w:color="auto" w:fill="auto"/>
            <w:noWrap/>
            <w:vAlign w:val="center"/>
          </w:tcPr>
          <w:p w14:paraId="4E080EB1">
            <w:pPr>
              <w:widowControl/>
              <w:jc w:val="left"/>
              <w:rPr>
                <w:rFonts w:ascii="宋体" w:hAnsi="宋体" w:eastAsia="宋体" w:cs="宋体"/>
                <w:kern w:val="0"/>
                <w:szCs w:val="21"/>
              </w:rPr>
            </w:pPr>
            <w:r>
              <w:rPr>
                <w:rFonts w:hint="eastAsia" w:ascii="宋体" w:hAnsi="宋体" w:eastAsia="宋体"/>
                <w:szCs w:val="21"/>
              </w:rPr>
              <w:t>渐进片1.50防蓝光紫外线</w:t>
            </w:r>
          </w:p>
        </w:tc>
        <w:tc>
          <w:tcPr>
            <w:tcW w:w="3873" w:type="dxa"/>
            <w:shd w:val="clear" w:color="auto" w:fill="auto"/>
            <w:vAlign w:val="center"/>
          </w:tcPr>
          <w:p w14:paraId="26286A7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3、膜层要求：易清洁、减少反光、双面防紫外、耐油污、防尘、符合《蓝光防护膜的光健康与光安全应用技术要求》GB/T 38120-2019中的光安全标准。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二、光度范围：球镜+350度～-400度，柱镜：0度～-400度、下加光：标准通道+0.75D～+3.50D，短通道：0.75D～+3.00D。</w:t>
            </w:r>
          </w:p>
        </w:tc>
        <w:tc>
          <w:tcPr>
            <w:tcW w:w="682" w:type="dxa"/>
            <w:shd w:val="clear" w:color="auto" w:fill="auto"/>
            <w:vAlign w:val="center"/>
          </w:tcPr>
          <w:p w14:paraId="56B4D5D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FE2EBE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3A83DF2">
            <w:pPr>
              <w:jc w:val="center"/>
              <w:rPr>
                <w:rFonts w:ascii="宋体" w:hAnsi="宋体"/>
                <w:sz w:val="22"/>
                <w:szCs w:val="24"/>
              </w:rPr>
            </w:pPr>
          </w:p>
        </w:tc>
        <w:tc>
          <w:tcPr>
            <w:tcW w:w="1050" w:type="dxa"/>
            <w:shd w:val="clear" w:color="auto" w:fill="auto"/>
          </w:tcPr>
          <w:p w14:paraId="6A70C8B3">
            <w:pPr>
              <w:jc w:val="center"/>
              <w:rPr>
                <w:rFonts w:ascii="宋体" w:hAnsi="宋体"/>
                <w:sz w:val="22"/>
                <w:szCs w:val="24"/>
              </w:rPr>
            </w:pPr>
          </w:p>
        </w:tc>
        <w:tc>
          <w:tcPr>
            <w:tcW w:w="1159" w:type="dxa"/>
            <w:shd w:val="clear" w:color="auto" w:fill="auto"/>
          </w:tcPr>
          <w:p w14:paraId="16BF1F44">
            <w:pPr>
              <w:jc w:val="center"/>
              <w:rPr>
                <w:rFonts w:ascii="宋体" w:hAnsi="宋体"/>
                <w:sz w:val="22"/>
                <w:szCs w:val="24"/>
              </w:rPr>
            </w:pPr>
          </w:p>
        </w:tc>
      </w:tr>
      <w:tr w14:paraId="36E46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9" w:hRule="atLeast"/>
        </w:trPr>
        <w:tc>
          <w:tcPr>
            <w:tcW w:w="827" w:type="dxa"/>
            <w:shd w:val="clear" w:color="auto" w:fill="auto"/>
            <w:noWrap/>
            <w:vAlign w:val="center"/>
          </w:tcPr>
          <w:p w14:paraId="3E6ECAB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326</w:t>
            </w:r>
          </w:p>
        </w:tc>
        <w:tc>
          <w:tcPr>
            <w:tcW w:w="930" w:type="dxa"/>
            <w:shd w:val="clear" w:color="auto" w:fill="auto"/>
            <w:noWrap/>
            <w:vAlign w:val="center"/>
          </w:tcPr>
          <w:p w14:paraId="3B64E065">
            <w:pPr>
              <w:widowControl/>
              <w:jc w:val="left"/>
              <w:rPr>
                <w:rFonts w:ascii="宋体" w:hAnsi="宋体" w:eastAsia="宋体" w:cs="宋体"/>
                <w:kern w:val="0"/>
                <w:szCs w:val="21"/>
              </w:rPr>
            </w:pPr>
            <w:r>
              <w:rPr>
                <w:rFonts w:hint="eastAsia" w:ascii="宋体" w:hAnsi="宋体" w:eastAsia="宋体"/>
                <w:szCs w:val="21"/>
              </w:rPr>
              <w:t>渐进片1.59防蓝光紫外线</w:t>
            </w:r>
          </w:p>
        </w:tc>
        <w:tc>
          <w:tcPr>
            <w:tcW w:w="3873" w:type="dxa"/>
            <w:shd w:val="clear" w:color="auto" w:fill="auto"/>
            <w:vAlign w:val="center"/>
          </w:tcPr>
          <w:p w14:paraId="280168D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3、膜层要求：易清洁、减少反光、双面防紫外、耐油污、防尘、符合《蓝光防护膜的光健康与光安全应用技术要求》GB/T 38120-2019中的光安全标准。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二、光度范围：球镜+600度～-1000度，柱镜：0度～-400度、下加光：标准通道+0.75D～+3.50D，短通道：0.75D～+3.00D。</w:t>
            </w:r>
          </w:p>
        </w:tc>
        <w:tc>
          <w:tcPr>
            <w:tcW w:w="682" w:type="dxa"/>
            <w:shd w:val="clear" w:color="auto" w:fill="auto"/>
            <w:vAlign w:val="center"/>
          </w:tcPr>
          <w:p w14:paraId="487CEFD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731054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090E935">
            <w:pPr>
              <w:jc w:val="center"/>
              <w:rPr>
                <w:rFonts w:ascii="宋体" w:hAnsi="宋体"/>
                <w:sz w:val="22"/>
                <w:szCs w:val="24"/>
              </w:rPr>
            </w:pPr>
          </w:p>
        </w:tc>
        <w:tc>
          <w:tcPr>
            <w:tcW w:w="1050" w:type="dxa"/>
            <w:shd w:val="clear" w:color="auto" w:fill="auto"/>
          </w:tcPr>
          <w:p w14:paraId="6A5E9AC5">
            <w:pPr>
              <w:jc w:val="center"/>
              <w:rPr>
                <w:rFonts w:ascii="宋体" w:hAnsi="宋体"/>
                <w:sz w:val="22"/>
                <w:szCs w:val="24"/>
              </w:rPr>
            </w:pPr>
          </w:p>
        </w:tc>
        <w:tc>
          <w:tcPr>
            <w:tcW w:w="1159" w:type="dxa"/>
            <w:shd w:val="clear" w:color="auto" w:fill="auto"/>
          </w:tcPr>
          <w:p w14:paraId="31245695">
            <w:pPr>
              <w:jc w:val="center"/>
              <w:rPr>
                <w:rFonts w:ascii="宋体" w:hAnsi="宋体"/>
                <w:sz w:val="22"/>
                <w:szCs w:val="24"/>
              </w:rPr>
            </w:pPr>
          </w:p>
        </w:tc>
      </w:tr>
      <w:tr w14:paraId="59ECD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6F79AB8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327</w:t>
            </w:r>
          </w:p>
        </w:tc>
        <w:tc>
          <w:tcPr>
            <w:tcW w:w="930" w:type="dxa"/>
            <w:shd w:val="clear" w:color="auto" w:fill="auto"/>
            <w:noWrap/>
            <w:vAlign w:val="center"/>
          </w:tcPr>
          <w:p w14:paraId="29B58A3F">
            <w:pPr>
              <w:widowControl/>
              <w:jc w:val="left"/>
              <w:rPr>
                <w:rFonts w:ascii="宋体" w:hAnsi="宋体" w:eastAsia="宋体" w:cs="宋体"/>
                <w:kern w:val="0"/>
                <w:szCs w:val="21"/>
              </w:rPr>
            </w:pPr>
            <w:r>
              <w:rPr>
                <w:rFonts w:hint="eastAsia" w:ascii="宋体" w:hAnsi="宋体" w:eastAsia="宋体"/>
                <w:szCs w:val="21"/>
              </w:rPr>
              <w:t>渐进片1.6镜片</w:t>
            </w:r>
          </w:p>
        </w:tc>
        <w:tc>
          <w:tcPr>
            <w:tcW w:w="3873" w:type="dxa"/>
            <w:shd w:val="clear" w:color="auto" w:fill="auto"/>
            <w:vAlign w:val="center"/>
          </w:tcPr>
          <w:p w14:paraId="34855BA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二、光度范围：球镜+550度～-1200度，柱镜：0度～-400度、下加光：标准通道+0.75D～+3.50D，短通道：0.75D～+3.00D。</w:t>
            </w:r>
          </w:p>
        </w:tc>
        <w:tc>
          <w:tcPr>
            <w:tcW w:w="682" w:type="dxa"/>
            <w:shd w:val="clear" w:color="auto" w:fill="auto"/>
            <w:vAlign w:val="center"/>
          </w:tcPr>
          <w:p w14:paraId="3278A19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E608FD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DC8E677">
            <w:pPr>
              <w:jc w:val="center"/>
              <w:rPr>
                <w:rFonts w:ascii="宋体" w:hAnsi="宋体"/>
                <w:sz w:val="22"/>
                <w:szCs w:val="24"/>
              </w:rPr>
            </w:pPr>
          </w:p>
        </w:tc>
        <w:tc>
          <w:tcPr>
            <w:tcW w:w="1050" w:type="dxa"/>
            <w:shd w:val="clear" w:color="auto" w:fill="auto"/>
          </w:tcPr>
          <w:p w14:paraId="7745D78D">
            <w:pPr>
              <w:jc w:val="center"/>
              <w:rPr>
                <w:rFonts w:ascii="宋体" w:hAnsi="宋体"/>
                <w:sz w:val="22"/>
                <w:szCs w:val="24"/>
              </w:rPr>
            </w:pPr>
          </w:p>
        </w:tc>
        <w:tc>
          <w:tcPr>
            <w:tcW w:w="1159" w:type="dxa"/>
            <w:shd w:val="clear" w:color="auto" w:fill="auto"/>
          </w:tcPr>
          <w:p w14:paraId="499BC6C7">
            <w:pPr>
              <w:jc w:val="center"/>
              <w:rPr>
                <w:rFonts w:ascii="宋体" w:hAnsi="宋体"/>
                <w:sz w:val="22"/>
                <w:szCs w:val="24"/>
              </w:rPr>
            </w:pPr>
          </w:p>
        </w:tc>
      </w:tr>
      <w:tr w14:paraId="22078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7F103D1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328</w:t>
            </w:r>
          </w:p>
        </w:tc>
        <w:tc>
          <w:tcPr>
            <w:tcW w:w="930" w:type="dxa"/>
            <w:shd w:val="clear" w:color="auto" w:fill="auto"/>
            <w:noWrap/>
            <w:vAlign w:val="center"/>
          </w:tcPr>
          <w:p w14:paraId="2D03F84A">
            <w:pPr>
              <w:widowControl/>
              <w:jc w:val="left"/>
              <w:rPr>
                <w:rFonts w:ascii="宋体" w:hAnsi="宋体" w:eastAsia="宋体" w:cs="宋体"/>
                <w:kern w:val="0"/>
                <w:szCs w:val="21"/>
              </w:rPr>
            </w:pPr>
            <w:r>
              <w:rPr>
                <w:rFonts w:hint="eastAsia" w:ascii="宋体" w:hAnsi="宋体" w:eastAsia="宋体"/>
                <w:szCs w:val="21"/>
              </w:rPr>
              <w:t>渐进片1.6耐磨镜片</w:t>
            </w:r>
          </w:p>
        </w:tc>
        <w:tc>
          <w:tcPr>
            <w:tcW w:w="3873" w:type="dxa"/>
            <w:shd w:val="clear" w:color="auto" w:fill="auto"/>
            <w:vAlign w:val="center"/>
          </w:tcPr>
          <w:p w14:paraId="0C59086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二、光度范围：球镜+550度～-1200度，柱镜：0度～-400度、下加光：标准通道+0.75D～+3.50D，短通道：0.75D～+3.00D。</w:t>
            </w:r>
          </w:p>
        </w:tc>
        <w:tc>
          <w:tcPr>
            <w:tcW w:w="682" w:type="dxa"/>
            <w:shd w:val="clear" w:color="auto" w:fill="auto"/>
            <w:vAlign w:val="center"/>
          </w:tcPr>
          <w:p w14:paraId="5082D7E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6C6533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372A18E">
            <w:pPr>
              <w:jc w:val="center"/>
              <w:rPr>
                <w:rFonts w:ascii="宋体" w:hAnsi="宋体"/>
                <w:sz w:val="22"/>
                <w:szCs w:val="24"/>
              </w:rPr>
            </w:pPr>
          </w:p>
        </w:tc>
        <w:tc>
          <w:tcPr>
            <w:tcW w:w="1050" w:type="dxa"/>
            <w:shd w:val="clear" w:color="auto" w:fill="auto"/>
          </w:tcPr>
          <w:p w14:paraId="4A26F128">
            <w:pPr>
              <w:jc w:val="center"/>
              <w:rPr>
                <w:rFonts w:ascii="宋体" w:hAnsi="宋体"/>
                <w:sz w:val="22"/>
                <w:szCs w:val="24"/>
              </w:rPr>
            </w:pPr>
          </w:p>
        </w:tc>
        <w:tc>
          <w:tcPr>
            <w:tcW w:w="1159" w:type="dxa"/>
            <w:shd w:val="clear" w:color="auto" w:fill="auto"/>
          </w:tcPr>
          <w:p w14:paraId="74A47A5A">
            <w:pPr>
              <w:jc w:val="center"/>
              <w:rPr>
                <w:rFonts w:ascii="宋体" w:hAnsi="宋体"/>
                <w:sz w:val="22"/>
                <w:szCs w:val="24"/>
              </w:rPr>
            </w:pPr>
          </w:p>
        </w:tc>
      </w:tr>
      <w:tr w14:paraId="68FC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69" w:hRule="atLeast"/>
        </w:trPr>
        <w:tc>
          <w:tcPr>
            <w:tcW w:w="827" w:type="dxa"/>
            <w:shd w:val="clear" w:color="auto" w:fill="auto"/>
            <w:noWrap/>
            <w:vAlign w:val="center"/>
          </w:tcPr>
          <w:p w14:paraId="7204AE6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329</w:t>
            </w:r>
          </w:p>
        </w:tc>
        <w:tc>
          <w:tcPr>
            <w:tcW w:w="930" w:type="dxa"/>
            <w:shd w:val="clear" w:color="auto" w:fill="auto"/>
            <w:noWrap/>
            <w:vAlign w:val="center"/>
          </w:tcPr>
          <w:p w14:paraId="38A37F42">
            <w:pPr>
              <w:widowControl/>
              <w:jc w:val="left"/>
              <w:rPr>
                <w:rFonts w:ascii="宋体" w:hAnsi="宋体" w:eastAsia="宋体" w:cs="宋体"/>
                <w:kern w:val="0"/>
                <w:szCs w:val="21"/>
              </w:rPr>
            </w:pPr>
            <w:r>
              <w:rPr>
                <w:rFonts w:hint="eastAsia" w:ascii="宋体" w:hAnsi="宋体" w:eastAsia="宋体"/>
                <w:szCs w:val="21"/>
              </w:rPr>
              <w:t>渐进片1.60防紫外线</w:t>
            </w:r>
          </w:p>
        </w:tc>
        <w:tc>
          <w:tcPr>
            <w:tcW w:w="3873" w:type="dxa"/>
            <w:shd w:val="clear" w:color="auto" w:fill="auto"/>
            <w:vAlign w:val="center"/>
          </w:tcPr>
          <w:p w14:paraId="7355D8B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3、膜层要求：易清洁、减少反光、双面防紫外、耐油污、防尘、适合夜间驾驶、符合《蓝光防护膜的光健康与光安全应用技术要求》GB/T 38120-2019中的光安全标准。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二、光度范围：球镜+550度～-1200度，柱镜：0度～-400度、下加光：标准通道+0.75D～+3.50D，短通道：0.75D～+3.00D。</w:t>
            </w:r>
          </w:p>
        </w:tc>
        <w:tc>
          <w:tcPr>
            <w:tcW w:w="682" w:type="dxa"/>
            <w:shd w:val="clear" w:color="auto" w:fill="auto"/>
            <w:vAlign w:val="center"/>
          </w:tcPr>
          <w:p w14:paraId="0DF3E0D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FC880B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501C63B">
            <w:pPr>
              <w:jc w:val="center"/>
              <w:rPr>
                <w:rFonts w:ascii="宋体" w:hAnsi="宋体"/>
                <w:sz w:val="22"/>
                <w:szCs w:val="24"/>
              </w:rPr>
            </w:pPr>
          </w:p>
        </w:tc>
        <w:tc>
          <w:tcPr>
            <w:tcW w:w="1050" w:type="dxa"/>
            <w:shd w:val="clear" w:color="auto" w:fill="auto"/>
          </w:tcPr>
          <w:p w14:paraId="0A708B5C">
            <w:pPr>
              <w:jc w:val="center"/>
              <w:rPr>
                <w:rFonts w:ascii="宋体" w:hAnsi="宋体"/>
                <w:sz w:val="22"/>
                <w:szCs w:val="24"/>
              </w:rPr>
            </w:pPr>
          </w:p>
        </w:tc>
        <w:tc>
          <w:tcPr>
            <w:tcW w:w="1159" w:type="dxa"/>
            <w:shd w:val="clear" w:color="auto" w:fill="auto"/>
          </w:tcPr>
          <w:p w14:paraId="265DCF22">
            <w:pPr>
              <w:jc w:val="center"/>
              <w:rPr>
                <w:rFonts w:ascii="宋体" w:hAnsi="宋体"/>
                <w:sz w:val="22"/>
                <w:szCs w:val="24"/>
              </w:rPr>
            </w:pPr>
          </w:p>
        </w:tc>
      </w:tr>
      <w:tr w14:paraId="14CD2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6294D18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330</w:t>
            </w:r>
          </w:p>
        </w:tc>
        <w:tc>
          <w:tcPr>
            <w:tcW w:w="930" w:type="dxa"/>
            <w:shd w:val="clear" w:color="auto" w:fill="auto"/>
            <w:noWrap/>
            <w:vAlign w:val="center"/>
          </w:tcPr>
          <w:p w14:paraId="0236E843">
            <w:pPr>
              <w:widowControl/>
              <w:jc w:val="left"/>
              <w:rPr>
                <w:rFonts w:ascii="宋体" w:hAnsi="宋体" w:eastAsia="宋体" w:cs="宋体"/>
                <w:kern w:val="0"/>
                <w:szCs w:val="21"/>
              </w:rPr>
            </w:pPr>
            <w:r>
              <w:rPr>
                <w:rFonts w:hint="eastAsia" w:ascii="宋体" w:hAnsi="宋体" w:eastAsia="宋体"/>
                <w:szCs w:val="21"/>
              </w:rPr>
              <w:t>渐进片1.67非球面加硬镜片</w:t>
            </w:r>
          </w:p>
        </w:tc>
        <w:tc>
          <w:tcPr>
            <w:tcW w:w="3873" w:type="dxa"/>
            <w:shd w:val="clear" w:color="auto" w:fill="auto"/>
            <w:vAlign w:val="center"/>
          </w:tcPr>
          <w:p w14:paraId="0F78F90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二、光度范围：球镜+550度～-1200度，柱镜：0度～-400度、下加光：标准通道+0.75D～+3.50D，短通道：0.75D～+3.00D。</w:t>
            </w:r>
          </w:p>
        </w:tc>
        <w:tc>
          <w:tcPr>
            <w:tcW w:w="682" w:type="dxa"/>
            <w:shd w:val="clear" w:color="auto" w:fill="auto"/>
            <w:vAlign w:val="center"/>
          </w:tcPr>
          <w:p w14:paraId="52F7DB2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8E257C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7345267">
            <w:pPr>
              <w:jc w:val="center"/>
              <w:rPr>
                <w:rFonts w:ascii="宋体" w:hAnsi="宋体"/>
                <w:sz w:val="22"/>
                <w:szCs w:val="24"/>
              </w:rPr>
            </w:pPr>
          </w:p>
        </w:tc>
        <w:tc>
          <w:tcPr>
            <w:tcW w:w="1050" w:type="dxa"/>
            <w:shd w:val="clear" w:color="auto" w:fill="auto"/>
          </w:tcPr>
          <w:p w14:paraId="546A8181">
            <w:pPr>
              <w:jc w:val="center"/>
              <w:rPr>
                <w:rFonts w:ascii="宋体" w:hAnsi="宋体"/>
                <w:sz w:val="22"/>
                <w:szCs w:val="24"/>
              </w:rPr>
            </w:pPr>
          </w:p>
        </w:tc>
        <w:tc>
          <w:tcPr>
            <w:tcW w:w="1159" w:type="dxa"/>
            <w:shd w:val="clear" w:color="auto" w:fill="auto"/>
          </w:tcPr>
          <w:p w14:paraId="3B0D300E">
            <w:pPr>
              <w:jc w:val="center"/>
              <w:rPr>
                <w:rFonts w:ascii="宋体" w:hAnsi="宋体"/>
                <w:sz w:val="22"/>
                <w:szCs w:val="24"/>
              </w:rPr>
            </w:pPr>
          </w:p>
        </w:tc>
      </w:tr>
      <w:tr w14:paraId="1A5AA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27" w:type="dxa"/>
            <w:shd w:val="clear" w:color="auto" w:fill="auto"/>
            <w:noWrap/>
            <w:vAlign w:val="center"/>
          </w:tcPr>
          <w:p w14:paraId="16D1864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331</w:t>
            </w:r>
          </w:p>
        </w:tc>
        <w:tc>
          <w:tcPr>
            <w:tcW w:w="930" w:type="dxa"/>
            <w:shd w:val="clear" w:color="auto" w:fill="auto"/>
            <w:noWrap/>
            <w:vAlign w:val="center"/>
          </w:tcPr>
          <w:p w14:paraId="7F1A45A9">
            <w:pPr>
              <w:widowControl/>
              <w:jc w:val="left"/>
              <w:rPr>
                <w:rFonts w:ascii="宋体" w:hAnsi="宋体" w:eastAsia="宋体" w:cs="宋体"/>
                <w:kern w:val="0"/>
                <w:szCs w:val="21"/>
              </w:rPr>
            </w:pPr>
            <w:r>
              <w:rPr>
                <w:rFonts w:hint="eastAsia" w:ascii="宋体" w:hAnsi="宋体" w:eastAsia="宋体"/>
                <w:szCs w:val="21"/>
              </w:rPr>
              <w:t>渐进片1.591加硬片</w:t>
            </w:r>
          </w:p>
        </w:tc>
        <w:tc>
          <w:tcPr>
            <w:tcW w:w="3873" w:type="dxa"/>
            <w:shd w:val="clear" w:color="auto" w:fill="auto"/>
            <w:vAlign w:val="center"/>
          </w:tcPr>
          <w:p w14:paraId="2DEF50B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二、光度范围：球镜+600度～-1000度，柱镜：0度～-400度、下加光：标准通道+0.75D～+3.50D，短通道：0.75D～+3.00D。</w:t>
            </w:r>
          </w:p>
        </w:tc>
        <w:tc>
          <w:tcPr>
            <w:tcW w:w="682" w:type="dxa"/>
            <w:shd w:val="clear" w:color="auto" w:fill="auto"/>
            <w:vAlign w:val="center"/>
          </w:tcPr>
          <w:p w14:paraId="1DD55CC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536F91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1AAC929">
            <w:pPr>
              <w:jc w:val="center"/>
              <w:rPr>
                <w:rFonts w:ascii="宋体" w:hAnsi="宋体"/>
                <w:sz w:val="22"/>
                <w:szCs w:val="24"/>
              </w:rPr>
            </w:pPr>
          </w:p>
        </w:tc>
        <w:tc>
          <w:tcPr>
            <w:tcW w:w="1050" w:type="dxa"/>
            <w:shd w:val="clear" w:color="auto" w:fill="auto"/>
          </w:tcPr>
          <w:p w14:paraId="50DAB923">
            <w:pPr>
              <w:jc w:val="center"/>
              <w:rPr>
                <w:rFonts w:ascii="宋体" w:hAnsi="宋体"/>
                <w:sz w:val="22"/>
                <w:szCs w:val="24"/>
              </w:rPr>
            </w:pPr>
          </w:p>
        </w:tc>
        <w:tc>
          <w:tcPr>
            <w:tcW w:w="1159" w:type="dxa"/>
            <w:shd w:val="clear" w:color="auto" w:fill="auto"/>
          </w:tcPr>
          <w:p w14:paraId="31B2742D">
            <w:pPr>
              <w:jc w:val="center"/>
              <w:rPr>
                <w:rFonts w:ascii="宋体" w:hAnsi="宋体"/>
                <w:sz w:val="22"/>
                <w:szCs w:val="24"/>
              </w:rPr>
            </w:pPr>
          </w:p>
        </w:tc>
      </w:tr>
      <w:tr w14:paraId="769C5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4B1A88A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332</w:t>
            </w:r>
          </w:p>
        </w:tc>
        <w:tc>
          <w:tcPr>
            <w:tcW w:w="930" w:type="dxa"/>
            <w:shd w:val="clear" w:color="auto" w:fill="auto"/>
            <w:noWrap/>
            <w:vAlign w:val="center"/>
          </w:tcPr>
          <w:p w14:paraId="53F8AE3B">
            <w:pPr>
              <w:widowControl/>
              <w:jc w:val="left"/>
              <w:rPr>
                <w:rFonts w:ascii="宋体" w:hAnsi="宋体" w:eastAsia="宋体" w:cs="宋体"/>
                <w:kern w:val="0"/>
                <w:szCs w:val="21"/>
              </w:rPr>
            </w:pPr>
            <w:r>
              <w:rPr>
                <w:rFonts w:hint="eastAsia" w:ascii="宋体" w:hAnsi="宋体" w:eastAsia="宋体"/>
                <w:szCs w:val="21"/>
              </w:rPr>
              <w:t>渐进片宇宙片耐磨镜片</w:t>
            </w:r>
          </w:p>
        </w:tc>
        <w:tc>
          <w:tcPr>
            <w:tcW w:w="3873" w:type="dxa"/>
            <w:shd w:val="clear" w:color="auto" w:fill="auto"/>
            <w:vAlign w:val="center"/>
          </w:tcPr>
          <w:p w14:paraId="0640DF2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1、宇宙片材质，比重轻，渐进片，消减镜片的高阶像差，通过双眼验光处方平衡技术，使视觉转换平顺。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二、光度范围：球镜+600度～-1000度，柱镜：0度～-400度、下加光：标准通道+0.75D～+3.50D，短通道：0.75D～+3.00D。</w:t>
            </w:r>
          </w:p>
        </w:tc>
        <w:tc>
          <w:tcPr>
            <w:tcW w:w="682" w:type="dxa"/>
            <w:shd w:val="clear" w:color="auto" w:fill="auto"/>
            <w:vAlign w:val="center"/>
          </w:tcPr>
          <w:p w14:paraId="66183EE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FA46A9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C2D680A">
            <w:pPr>
              <w:jc w:val="center"/>
              <w:rPr>
                <w:rFonts w:ascii="宋体" w:hAnsi="宋体"/>
                <w:sz w:val="22"/>
                <w:szCs w:val="24"/>
              </w:rPr>
            </w:pPr>
          </w:p>
        </w:tc>
        <w:tc>
          <w:tcPr>
            <w:tcW w:w="1050" w:type="dxa"/>
            <w:shd w:val="clear" w:color="auto" w:fill="auto"/>
          </w:tcPr>
          <w:p w14:paraId="38C78763">
            <w:pPr>
              <w:jc w:val="center"/>
              <w:rPr>
                <w:rFonts w:ascii="宋体" w:hAnsi="宋体"/>
                <w:sz w:val="22"/>
                <w:szCs w:val="24"/>
              </w:rPr>
            </w:pPr>
          </w:p>
        </w:tc>
        <w:tc>
          <w:tcPr>
            <w:tcW w:w="1159" w:type="dxa"/>
            <w:shd w:val="clear" w:color="auto" w:fill="auto"/>
          </w:tcPr>
          <w:p w14:paraId="21CF2D45">
            <w:pPr>
              <w:jc w:val="center"/>
              <w:rPr>
                <w:rFonts w:ascii="宋体" w:hAnsi="宋体"/>
                <w:sz w:val="22"/>
                <w:szCs w:val="24"/>
              </w:rPr>
            </w:pPr>
          </w:p>
        </w:tc>
      </w:tr>
      <w:tr w14:paraId="1040F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2CA09A1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333</w:t>
            </w:r>
          </w:p>
        </w:tc>
        <w:tc>
          <w:tcPr>
            <w:tcW w:w="930" w:type="dxa"/>
            <w:shd w:val="clear" w:color="auto" w:fill="auto"/>
            <w:noWrap/>
            <w:vAlign w:val="center"/>
          </w:tcPr>
          <w:p w14:paraId="28438400">
            <w:pPr>
              <w:widowControl/>
              <w:jc w:val="left"/>
              <w:rPr>
                <w:rFonts w:ascii="宋体" w:hAnsi="宋体" w:eastAsia="宋体" w:cs="宋体"/>
                <w:kern w:val="0"/>
                <w:szCs w:val="21"/>
              </w:rPr>
            </w:pPr>
            <w:r>
              <w:rPr>
                <w:rFonts w:hint="eastAsia" w:ascii="宋体" w:hAnsi="宋体" w:eastAsia="宋体"/>
                <w:szCs w:val="21"/>
              </w:rPr>
              <w:t>学生专用镜片1.56加硬镜片</w:t>
            </w:r>
          </w:p>
        </w:tc>
        <w:tc>
          <w:tcPr>
            <w:tcW w:w="3873" w:type="dxa"/>
            <w:shd w:val="clear" w:color="auto" w:fill="auto"/>
            <w:vAlign w:val="center"/>
          </w:tcPr>
          <w:p w14:paraId="412BB73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1、采用全视高清技术，还原视物对比敏感度，提升暗光源下的成像敏锐度；双面点对应技术，减少高阶像差，扩大镜片可视区域。</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二、光度范围：球镜+500度～-800度、柱镜：0度～-400度</w:t>
            </w:r>
          </w:p>
        </w:tc>
        <w:tc>
          <w:tcPr>
            <w:tcW w:w="682" w:type="dxa"/>
            <w:shd w:val="clear" w:color="auto" w:fill="auto"/>
            <w:vAlign w:val="center"/>
          </w:tcPr>
          <w:p w14:paraId="3811AF4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5B7FA93">
            <w:pPr>
              <w:jc w:val="center"/>
              <w:rPr>
                <w:rFonts w:ascii="Arial" w:hAnsi="Arial"/>
                <w:sz w:val="20"/>
                <w:szCs w:val="24"/>
              </w:rPr>
            </w:pPr>
            <w:r>
              <w:rPr>
                <w:rFonts w:hint="eastAsia" w:ascii="Arial" w:hAnsi="Arial"/>
                <w:sz w:val="20"/>
                <w:szCs w:val="24"/>
              </w:rPr>
              <w:t>20</w:t>
            </w:r>
          </w:p>
        </w:tc>
        <w:tc>
          <w:tcPr>
            <w:tcW w:w="1268" w:type="dxa"/>
            <w:shd w:val="clear" w:color="auto" w:fill="auto"/>
          </w:tcPr>
          <w:p w14:paraId="015E92BC">
            <w:pPr>
              <w:jc w:val="center"/>
              <w:rPr>
                <w:rFonts w:ascii="Arial" w:hAnsi="Arial"/>
                <w:sz w:val="20"/>
                <w:szCs w:val="24"/>
              </w:rPr>
            </w:pPr>
          </w:p>
        </w:tc>
        <w:tc>
          <w:tcPr>
            <w:tcW w:w="1050" w:type="dxa"/>
            <w:shd w:val="clear" w:color="auto" w:fill="auto"/>
          </w:tcPr>
          <w:p w14:paraId="4F936345">
            <w:pPr>
              <w:jc w:val="center"/>
              <w:rPr>
                <w:rFonts w:ascii="Arial" w:hAnsi="Arial"/>
                <w:sz w:val="20"/>
                <w:szCs w:val="24"/>
              </w:rPr>
            </w:pPr>
          </w:p>
        </w:tc>
        <w:tc>
          <w:tcPr>
            <w:tcW w:w="1159" w:type="dxa"/>
            <w:shd w:val="clear" w:color="auto" w:fill="auto"/>
          </w:tcPr>
          <w:p w14:paraId="20E1423C">
            <w:pPr>
              <w:jc w:val="center"/>
              <w:rPr>
                <w:rFonts w:ascii="Arial" w:hAnsi="Arial"/>
                <w:sz w:val="20"/>
                <w:szCs w:val="24"/>
              </w:rPr>
            </w:pPr>
          </w:p>
        </w:tc>
      </w:tr>
      <w:tr w14:paraId="2741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2D069B9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334</w:t>
            </w:r>
          </w:p>
        </w:tc>
        <w:tc>
          <w:tcPr>
            <w:tcW w:w="930" w:type="dxa"/>
            <w:shd w:val="clear" w:color="auto" w:fill="auto"/>
            <w:noWrap/>
            <w:vAlign w:val="center"/>
          </w:tcPr>
          <w:p w14:paraId="718ACAC9">
            <w:pPr>
              <w:widowControl/>
              <w:jc w:val="left"/>
              <w:rPr>
                <w:rFonts w:ascii="宋体" w:hAnsi="宋体" w:eastAsia="宋体" w:cs="宋体"/>
                <w:kern w:val="0"/>
                <w:szCs w:val="21"/>
              </w:rPr>
            </w:pPr>
            <w:r>
              <w:rPr>
                <w:rFonts w:hint="eastAsia" w:ascii="宋体" w:hAnsi="宋体" w:eastAsia="宋体"/>
                <w:szCs w:val="21"/>
              </w:rPr>
              <w:t>学生专用镜片1.56耐磨镜片</w:t>
            </w:r>
          </w:p>
        </w:tc>
        <w:tc>
          <w:tcPr>
            <w:tcW w:w="3873" w:type="dxa"/>
            <w:shd w:val="clear" w:color="auto" w:fill="auto"/>
            <w:vAlign w:val="center"/>
          </w:tcPr>
          <w:p w14:paraId="74927B4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w:t>
            </w:r>
            <w:r>
              <w:rPr>
                <w:rFonts w:hint="eastAsia"/>
              </w:rPr>
              <w:t>采用全视高清技术，还原视物对比敏感度，双面点对应技术，减少高阶像差，扩大镜片可视区域</w:t>
            </w:r>
            <w:r>
              <w:rPr>
                <w:rFonts w:hint="eastAsia" w:ascii="宋体" w:hAnsi="宋体" w:eastAsia="宋体" w:cs="宋体"/>
                <w:kern w:val="0"/>
                <w:sz w:val="20"/>
                <w:szCs w:val="20"/>
              </w:rPr>
              <w:t>。</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二、光度范围：球镜+500度～-800度、柱镜：0度～-400度</w:t>
            </w:r>
          </w:p>
        </w:tc>
        <w:tc>
          <w:tcPr>
            <w:tcW w:w="682" w:type="dxa"/>
            <w:shd w:val="clear" w:color="auto" w:fill="auto"/>
            <w:vAlign w:val="center"/>
          </w:tcPr>
          <w:p w14:paraId="7523CCE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60BF993">
            <w:pPr>
              <w:jc w:val="center"/>
              <w:rPr>
                <w:rFonts w:ascii="Arial" w:hAnsi="Arial"/>
                <w:sz w:val="20"/>
                <w:szCs w:val="24"/>
              </w:rPr>
            </w:pPr>
            <w:r>
              <w:rPr>
                <w:rFonts w:hint="eastAsia" w:ascii="Arial" w:hAnsi="Arial"/>
                <w:sz w:val="20"/>
                <w:szCs w:val="24"/>
              </w:rPr>
              <w:t>20</w:t>
            </w:r>
          </w:p>
        </w:tc>
        <w:tc>
          <w:tcPr>
            <w:tcW w:w="1268" w:type="dxa"/>
            <w:shd w:val="clear" w:color="auto" w:fill="auto"/>
          </w:tcPr>
          <w:p w14:paraId="76336382">
            <w:pPr>
              <w:jc w:val="center"/>
              <w:rPr>
                <w:rFonts w:ascii="Arial" w:hAnsi="Arial"/>
                <w:sz w:val="20"/>
                <w:szCs w:val="24"/>
              </w:rPr>
            </w:pPr>
          </w:p>
        </w:tc>
        <w:tc>
          <w:tcPr>
            <w:tcW w:w="1050" w:type="dxa"/>
            <w:shd w:val="clear" w:color="auto" w:fill="auto"/>
          </w:tcPr>
          <w:p w14:paraId="7711749F">
            <w:pPr>
              <w:jc w:val="center"/>
              <w:rPr>
                <w:rFonts w:ascii="Arial" w:hAnsi="Arial"/>
                <w:sz w:val="20"/>
                <w:szCs w:val="24"/>
              </w:rPr>
            </w:pPr>
          </w:p>
        </w:tc>
        <w:tc>
          <w:tcPr>
            <w:tcW w:w="1159" w:type="dxa"/>
            <w:shd w:val="clear" w:color="auto" w:fill="auto"/>
          </w:tcPr>
          <w:p w14:paraId="72879F74">
            <w:pPr>
              <w:jc w:val="center"/>
              <w:rPr>
                <w:rFonts w:ascii="Arial" w:hAnsi="Arial"/>
                <w:sz w:val="20"/>
                <w:szCs w:val="24"/>
              </w:rPr>
            </w:pPr>
          </w:p>
        </w:tc>
      </w:tr>
      <w:tr w14:paraId="43D29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3B6F699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335</w:t>
            </w:r>
          </w:p>
        </w:tc>
        <w:tc>
          <w:tcPr>
            <w:tcW w:w="930" w:type="dxa"/>
            <w:shd w:val="clear" w:color="auto" w:fill="auto"/>
            <w:noWrap/>
            <w:vAlign w:val="center"/>
          </w:tcPr>
          <w:p w14:paraId="3C31B0F9">
            <w:pPr>
              <w:widowControl/>
              <w:jc w:val="left"/>
              <w:rPr>
                <w:rFonts w:ascii="宋体" w:hAnsi="宋体" w:eastAsia="宋体" w:cs="宋体"/>
                <w:kern w:val="0"/>
                <w:szCs w:val="21"/>
              </w:rPr>
            </w:pPr>
            <w:r>
              <w:rPr>
                <w:rFonts w:hint="eastAsia" w:ascii="宋体" w:hAnsi="宋体" w:eastAsia="宋体"/>
                <w:szCs w:val="21"/>
              </w:rPr>
              <w:t>学生专用镜片1.60加硬镜片</w:t>
            </w:r>
          </w:p>
        </w:tc>
        <w:tc>
          <w:tcPr>
            <w:tcW w:w="3873" w:type="dxa"/>
            <w:shd w:val="clear" w:color="auto" w:fill="auto"/>
            <w:vAlign w:val="center"/>
          </w:tcPr>
          <w:p w14:paraId="595F1D5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1、采用全视高清技术，还原视物对比敏感度，双面点对应技术，减少高阶像差，扩大镜片可视区域。</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7D8AA71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D8E631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037A01F">
            <w:pPr>
              <w:jc w:val="center"/>
              <w:rPr>
                <w:rFonts w:ascii="宋体" w:hAnsi="宋体"/>
                <w:sz w:val="22"/>
                <w:szCs w:val="24"/>
              </w:rPr>
            </w:pPr>
          </w:p>
        </w:tc>
        <w:tc>
          <w:tcPr>
            <w:tcW w:w="1050" w:type="dxa"/>
            <w:shd w:val="clear" w:color="auto" w:fill="auto"/>
          </w:tcPr>
          <w:p w14:paraId="0A456270">
            <w:pPr>
              <w:jc w:val="center"/>
              <w:rPr>
                <w:rFonts w:ascii="宋体" w:hAnsi="宋体"/>
                <w:sz w:val="22"/>
                <w:szCs w:val="24"/>
              </w:rPr>
            </w:pPr>
          </w:p>
        </w:tc>
        <w:tc>
          <w:tcPr>
            <w:tcW w:w="1159" w:type="dxa"/>
            <w:shd w:val="clear" w:color="auto" w:fill="auto"/>
          </w:tcPr>
          <w:p w14:paraId="335BEE7E">
            <w:pPr>
              <w:jc w:val="center"/>
              <w:rPr>
                <w:rFonts w:ascii="宋体" w:hAnsi="宋体"/>
                <w:sz w:val="22"/>
                <w:szCs w:val="24"/>
              </w:rPr>
            </w:pPr>
          </w:p>
        </w:tc>
      </w:tr>
      <w:tr w14:paraId="50CF5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4" w:hRule="atLeast"/>
        </w:trPr>
        <w:tc>
          <w:tcPr>
            <w:tcW w:w="827" w:type="dxa"/>
            <w:shd w:val="clear" w:color="auto" w:fill="auto"/>
            <w:noWrap/>
            <w:vAlign w:val="center"/>
          </w:tcPr>
          <w:p w14:paraId="2570F76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336</w:t>
            </w:r>
          </w:p>
        </w:tc>
        <w:tc>
          <w:tcPr>
            <w:tcW w:w="930" w:type="dxa"/>
            <w:shd w:val="clear" w:color="auto" w:fill="auto"/>
            <w:noWrap/>
            <w:vAlign w:val="center"/>
          </w:tcPr>
          <w:p w14:paraId="79CFD8F2">
            <w:pPr>
              <w:widowControl/>
              <w:jc w:val="left"/>
              <w:rPr>
                <w:rFonts w:ascii="宋体" w:hAnsi="宋体" w:eastAsia="宋体" w:cs="宋体"/>
                <w:kern w:val="0"/>
                <w:szCs w:val="21"/>
              </w:rPr>
            </w:pPr>
            <w:r>
              <w:rPr>
                <w:rFonts w:hint="eastAsia" w:ascii="宋体" w:hAnsi="宋体" w:eastAsia="宋体"/>
                <w:szCs w:val="21"/>
              </w:rPr>
              <w:t>学生专用镜片1.60耐磨镜片</w:t>
            </w:r>
          </w:p>
        </w:tc>
        <w:tc>
          <w:tcPr>
            <w:tcW w:w="3873" w:type="dxa"/>
            <w:shd w:val="clear" w:color="auto" w:fill="auto"/>
            <w:vAlign w:val="center"/>
          </w:tcPr>
          <w:p w14:paraId="35C2B46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1、采用全视高清技术，还原视物对比敏感度，双面点对应技术，减少高阶像差，扩大镜片可视区域。</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3897323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C86934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6290E66">
            <w:pPr>
              <w:jc w:val="center"/>
              <w:rPr>
                <w:rFonts w:ascii="宋体" w:hAnsi="宋体"/>
                <w:sz w:val="22"/>
                <w:szCs w:val="24"/>
              </w:rPr>
            </w:pPr>
          </w:p>
        </w:tc>
        <w:tc>
          <w:tcPr>
            <w:tcW w:w="1050" w:type="dxa"/>
            <w:shd w:val="clear" w:color="auto" w:fill="auto"/>
          </w:tcPr>
          <w:p w14:paraId="62B21E29">
            <w:pPr>
              <w:jc w:val="center"/>
              <w:rPr>
                <w:rFonts w:ascii="宋体" w:hAnsi="宋体"/>
                <w:sz w:val="22"/>
                <w:szCs w:val="24"/>
              </w:rPr>
            </w:pPr>
          </w:p>
        </w:tc>
        <w:tc>
          <w:tcPr>
            <w:tcW w:w="1159" w:type="dxa"/>
            <w:shd w:val="clear" w:color="auto" w:fill="auto"/>
          </w:tcPr>
          <w:p w14:paraId="22FCDFCC">
            <w:pPr>
              <w:jc w:val="center"/>
              <w:rPr>
                <w:rFonts w:ascii="宋体" w:hAnsi="宋体"/>
                <w:sz w:val="22"/>
                <w:szCs w:val="24"/>
              </w:rPr>
            </w:pPr>
          </w:p>
        </w:tc>
      </w:tr>
      <w:tr w14:paraId="42B52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26F8134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337</w:t>
            </w:r>
          </w:p>
        </w:tc>
        <w:tc>
          <w:tcPr>
            <w:tcW w:w="930" w:type="dxa"/>
            <w:shd w:val="clear" w:color="auto" w:fill="auto"/>
            <w:noWrap/>
            <w:vAlign w:val="center"/>
          </w:tcPr>
          <w:p w14:paraId="16094E30">
            <w:pPr>
              <w:widowControl/>
              <w:jc w:val="left"/>
              <w:rPr>
                <w:rFonts w:ascii="宋体" w:hAnsi="宋体" w:eastAsia="宋体" w:cs="宋体"/>
                <w:kern w:val="0"/>
                <w:szCs w:val="21"/>
              </w:rPr>
            </w:pPr>
            <w:r>
              <w:rPr>
                <w:rFonts w:hint="eastAsia" w:ascii="宋体" w:hAnsi="宋体" w:eastAsia="宋体"/>
                <w:szCs w:val="21"/>
              </w:rPr>
              <w:t>学生专用镜片1.67加硬镜片</w:t>
            </w:r>
          </w:p>
        </w:tc>
        <w:tc>
          <w:tcPr>
            <w:tcW w:w="3873" w:type="dxa"/>
            <w:shd w:val="clear" w:color="auto" w:fill="auto"/>
            <w:vAlign w:val="center"/>
          </w:tcPr>
          <w:p w14:paraId="7E09396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1、采用全视高清技术，还原视物对比敏感度，双面点对应技术，减少高阶像差，扩大镜片可视区域。</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二、光度范围：球镜+800度～-1200度、柱镜：0度～-400度</w:t>
            </w:r>
          </w:p>
        </w:tc>
        <w:tc>
          <w:tcPr>
            <w:tcW w:w="682" w:type="dxa"/>
            <w:shd w:val="clear" w:color="auto" w:fill="auto"/>
            <w:vAlign w:val="center"/>
          </w:tcPr>
          <w:p w14:paraId="59AAE9E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641DFA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E3F4FF5">
            <w:pPr>
              <w:jc w:val="center"/>
              <w:rPr>
                <w:rFonts w:ascii="宋体" w:hAnsi="宋体"/>
                <w:sz w:val="22"/>
                <w:szCs w:val="24"/>
              </w:rPr>
            </w:pPr>
          </w:p>
        </w:tc>
        <w:tc>
          <w:tcPr>
            <w:tcW w:w="1050" w:type="dxa"/>
            <w:shd w:val="clear" w:color="auto" w:fill="auto"/>
          </w:tcPr>
          <w:p w14:paraId="009B148C">
            <w:pPr>
              <w:jc w:val="center"/>
              <w:rPr>
                <w:rFonts w:ascii="宋体" w:hAnsi="宋体"/>
                <w:sz w:val="22"/>
                <w:szCs w:val="24"/>
              </w:rPr>
            </w:pPr>
          </w:p>
        </w:tc>
        <w:tc>
          <w:tcPr>
            <w:tcW w:w="1159" w:type="dxa"/>
            <w:shd w:val="clear" w:color="auto" w:fill="auto"/>
          </w:tcPr>
          <w:p w14:paraId="65826BEA">
            <w:pPr>
              <w:jc w:val="center"/>
              <w:rPr>
                <w:rFonts w:ascii="宋体" w:hAnsi="宋体"/>
                <w:sz w:val="22"/>
                <w:szCs w:val="24"/>
              </w:rPr>
            </w:pPr>
          </w:p>
        </w:tc>
      </w:tr>
      <w:tr w14:paraId="5F0BB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474FADD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338</w:t>
            </w:r>
          </w:p>
        </w:tc>
        <w:tc>
          <w:tcPr>
            <w:tcW w:w="930" w:type="dxa"/>
            <w:shd w:val="clear" w:color="auto" w:fill="auto"/>
            <w:noWrap/>
            <w:vAlign w:val="center"/>
          </w:tcPr>
          <w:p w14:paraId="56CD8E23">
            <w:pPr>
              <w:widowControl/>
              <w:jc w:val="left"/>
              <w:rPr>
                <w:rFonts w:ascii="宋体" w:hAnsi="宋体" w:eastAsia="宋体" w:cs="宋体"/>
                <w:kern w:val="0"/>
                <w:szCs w:val="21"/>
              </w:rPr>
            </w:pPr>
            <w:r>
              <w:rPr>
                <w:rFonts w:hint="eastAsia" w:ascii="宋体" w:hAnsi="宋体" w:eastAsia="宋体"/>
                <w:szCs w:val="21"/>
              </w:rPr>
              <w:t>学生专用镜片1.67耐磨镜片</w:t>
            </w:r>
          </w:p>
        </w:tc>
        <w:tc>
          <w:tcPr>
            <w:tcW w:w="3873" w:type="dxa"/>
            <w:shd w:val="clear" w:color="auto" w:fill="auto"/>
            <w:vAlign w:val="center"/>
          </w:tcPr>
          <w:p w14:paraId="26D2BDE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1、采用全视高清技术，还原视物对比敏感度，双面点对应技术，减少高阶像差，扩大镜片可视区域。</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二、光度范围：球镜+800度～-1200度、柱镜：0度～-400度</w:t>
            </w:r>
          </w:p>
        </w:tc>
        <w:tc>
          <w:tcPr>
            <w:tcW w:w="682" w:type="dxa"/>
            <w:shd w:val="clear" w:color="auto" w:fill="auto"/>
            <w:vAlign w:val="center"/>
          </w:tcPr>
          <w:p w14:paraId="30B6277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29AD8F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ABB3293">
            <w:pPr>
              <w:jc w:val="center"/>
              <w:rPr>
                <w:rFonts w:ascii="宋体" w:hAnsi="宋体"/>
                <w:sz w:val="22"/>
                <w:szCs w:val="24"/>
              </w:rPr>
            </w:pPr>
          </w:p>
        </w:tc>
        <w:tc>
          <w:tcPr>
            <w:tcW w:w="1050" w:type="dxa"/>
            <w:shd w:val="clear" w:color="auto" w:fill="auto"/>
          </w:tcPr>
          <w:p w14:paraId="6FE0947E">
            <w:pPr>
              <w:jc w:val="center"/>
              <w:rPr>
                <w:rFonts w:ascii="宋体" w:hAnsi="宋体"/>
                <w:sz w:val="22"/>
                <w:szCs w:val="24"/>
              </w:rPr>
            </w:pPr>
          </w:p>
        </w:tc>
        <w:tc>
          <w:tcPr>
            <w:tcW w:w="1159" w:type="dxa"/>
            <w:shd w:val="clear" w:color="auto" w:fill="auto"/>
          </w:tcPr>
          <w:p w14:paraId="35D9455D">
            <w:pPr>
              <w:jc w:val="center"/>
              <w:rPr>
                <w:rFonts w:ascii="宋体" w:hAnsi="宋体"/>
                <w:sz w:val="22"/>
                <w:szCs w:val="24"/>
              </w:rPr>
            </w:pPr>
          </w:p>
        </w:tc>
      </w:tr>
      <w:tr w14:paraId="382D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5BCFCE1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339</w:t>
            </w:r>
          </w:p>
        </w:tc>
        <w:tc>
          <w:tcPr>
            <w:tcW w:w="930" w:type="dxa"/>
            <w:shd w:val="clear" w:color="auto" w:fill="auto"/>
            <w:noWrap/>
            <w:vAlign w:val="center"/>
          </w:tcPr>
          <w:p w14:paraId="4E222903">
            <w:pPr>
              <w:widowControl/>
              <w:jc w:val="left"/>
              <w:rPr>
                <w:rFonts w:ascii="宋体" w:hAnsi="宋体" w:eastAsia="宋体" w:cs="宋体"/>
                <w:kern w:val="0"/>
                <w:szCs w:val="21"/>
              </w:rPr>
            </w:pPr>
            <w:r>
              <w:rPr>
                <w:rFonts w:hint="eastAsia" w:ascii="宋体" w:hAnsi="宋体" w:eastAsia="宋体"/>
                <w:szCs w:val="21"/>
              </w:rPr>
              <w:t>学生专用镜片宇宙片加硬镜片</w:t>
            </w:r>
          </w:p>
        </w:tc>
        <w:tc>
          <w:tcPr>
            <w:tcW w:w="3873" w:type="dxa"/>
            <w:shd w:val="clear" w:color="auto" w:fill="auto"/>
            <w:vAlign w:val="center"/>
          </w:tcPr>
          <w:p w14:paraId="0F8C3E1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1、采用全视高清技术，还原视物对比敏感度，双面点对应技术，减少高阶像差，扩大镜片可视区域，镜片为宇宙片，比重轻、具备抗冲击性，抗冲击性要求优于普通树脂镜片。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65BE268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79ED11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B593A9E">
            <w:pPr>
              <w:jc w:val="center"/>
              <w:rPr>
                <w:rFonts w:ascii="宋体" w:hAnsi="宋体"/>
                <w:sz w:val="22"/>
                <w:szCs w:val="24"/>
              </w:rPr>
            </w:pPr>
          </w:p>
        </w:tc>
        <w:tc>
          <w:tcPr>
            <w:tcW w:w="1050" w:type="dxa"/>
            <w:shd w:val="clear" w:color="auto" w:fill="auto"/>
          </w:tcPr>
          <w:p w14:paraId="757D5780">
            <w:pPr>
              <w:jc w:val="center"/>
              <w:rPr>
                <w:rFonts w:ascii="宋体" w:hAnsi="宋体"/>
                <w:sz w:val="22"/>
                <w:szCs w:val="24"/>
              </w:rPr>
            </w:pPr>
          </w:p>
        </w:tc>
        <w:tc>
          <w:tcPr>
            <w:tcW w:w="1159" w:type="dxa"/>
            <w:shd w:val="clear" w:color="auto" w:fill="auto"/>
          </w:tcPr>
          <w:p w14:paraId="10B9C45B">
            <w:pPr>
              <w:jc w:val="center"/>
              <w:rPr>
                <w:rFonts w:ascii="宋体" w:hAnsi="宋体"/>
                <w:sz w:val="22"/>
                <w:szCs w:val="24"/>
              </w:rPr>
            </w:pPr>
          </w:p>
        </w:tc>
      </w:tr>
      <w:tr w14:paraId="27CB9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2" w:hRule="atLeast"/>
        </w:trPr>
        <w:tc>
          <w:tcPr>
            <w:tcW w:w="827" w:type="dxa"/>
            <w:shd w:val="clear" w:color="auto" w:fill="auto"/>
            <w:noWrap/>
            <w:vAlign w:val="center"/>
          </w:tcPr>
          <w:p w14:paraId="1060E61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340</w:t>
            </w:r>
          </w:p>
        </w:tc>
        <w:tc>
          <w:tcPr>
            <w:tcW w:w="930" w:type="dxa"/>
            <w:shd w:val="clear" w:color="auto" w:fill="auto"/>
            <w:noWrap/>
            <w:vAlign w:val="center"/>
          </w:tcPr>
          <w:p w14:paraId="70681DC7">
            <w:pPr>
              <w:widowControl/>
              <w:jc w:val="left"/>
              <w:rPr>
                <w:rFonts w:ascii="宋体" w:hAnsi="宋体" w:eastAsia="宋体" w:cs="宋体"/>
                <w:kern w:val="0"/>
                <w:szCs w:val="21"/>
              </w:rPr>
            </w:pPr>
            <w:r>
              <w:rPr>
                <w:rFonts w:hint="eastAsia" w:ascii="宋体" w:hAnsi="宋体" w:eastAsia="宋体"/>
                <w:szCs w:val="21"/>
              </w:rPr>
              <w:t>学生专用镜片宇宙片耐磨镜片</w:t>
            </w:r>
          </w:p>
        </w:tc>
        <w:tc>
          <w:tcPr>
            <w:tcW w:w="3873" w:type="dxa"/>
            <w:shd w:val="clear" w:color="auto" w:fill="auto"/>
            <w:vAlign w:val="center"/>
          </w:tcPr>
          <w:p w14:paraId="654B4D2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1、采用全视高清技术，还原视物对比敏感度，双面点对应技术，减少高阶像差，扩大镜片可视区域，镜片为宇宙片，比重轻、具备抗冲击性，抗冲击性要求优于普通树脂镜片。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677A79D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11E726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2065AE0">
            <w:pPr>
              <w:jc w:val="center"/>
              <w:rPr>
                <w:rFonts w:ascii="宋体" w:hAnsi="宋体"/>
                <w:sz w:val="22"/>
                <w:szCs w:val="24"/>
              </w:rPr>
            </w:pPr>
          </w:p>
        </w:tc>
        <w:tc>
          <w:tcPr>
            <w:tcW w:w="1050" w:type="dxa"/>
            <w:shd w:val="clear" w:color="auto" w:fill="auto"/>
          </w:tcPr>
          <w:p w14:paraId="08179D67">
            <w:pPr>
              <w:jc w:val="center"/>
              <w:rPr>
                <w:rFonts w:ascii="宋体" w:hAnsi="宋体"/>
                <w:sz w:val="22"/>
                <w:szCs w:val="24"/>
              </w:rPr>
            </w:pPr>
          </w:p>
        </w:tc>
        <w:tc>
          <w:tcPr>
            <w:tcW w:w="1159" w:type="dxa"/>
            <w:shd w:val="clear" w:color="auto" w:fill="auto"/>
          </w:tcPr>
          <w:p w14:paraId="60518623">
            <w:pPr>
              <w:jc w:val="center"/>
              <w:rPr>
                <w:rFonts w:ascii="宋体" w:hAnsi="宋体"/>
                <w:sz w:val="22"/>
                <w:szCs w:val="24"/>
              </w:rPr>
            </w:pPr>
          </w:p>
        </w:tc>
      </w:tr>
      <w:tr w14:paraId="65033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17DE665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341</w:t>
            </w:r>
          </w:p>
        </w:tc>
        <w:tc>
          <w:tcPr>
            <w:tcW w:w="930" w:type="dxa"/>
            <w:shd w:val="clear" w:color="auto" w:fill="auto"/>
            <w:noWrap/>
            <w:vAlign w:val="center"/>
          </w:tcPr>
          <w:p w14:paraId="4A096AFA">
            <w:pPr>
              <w:widowControl/>
              <w:jc w:val="left"/>
              <w:rPr>
                <w:rFonts w:ascii="宋体" w:hAnsi="宋体" w:eastAsia="宋体" w:cs="宋体"/>
                <w:kern w:val="0"/>
                <w:szCs w:val="21"/>
              </w:rPr>
            </w:pPr>
            <w:r>
              <w:rPr>
                <w:rFonts w:hint="eastAsia" w:ascii="宋体" w:hAnsi="宋体" w:eastAsia="宋体"/>
                <w:szCs w:val="21"/>
              </w:rPr>
              <w:t>渐进片1.56加硬非球面镜片</w:t>
            </w:r>
          </w:p>
        </w:tc>
        <w:tc>
          <w:tcPr>
            <w:tcW w:w="3873" w:type="dxa"/>
            <w:shd w:val="clear" w:color="auto" w:fill="auto"/>
            <w:vAlign w:val="center"/>
          </w:tcPr>
          <w:p w14:paraId="6659E25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二、光度范围：球镜+600度～-1000度，柱镜：0度～-400度、下加光：38-44岁：+100度D，45-49岁：+1.50D，50-55岁： +2.00D</w:t>
            </w:r>
          </w:p>
        </w:tc>
        <w:tc>
          <w:tcPr>
            <w:tcW w:w="682" w:type="dxa"/>
            <w:shd w:val="clear" w:color="auto" w:fill="auto"/>
            <w:vAlign w:val="center"/>
          </w:tcPr>
          <w:p w14:paraId="76B6420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48B56CE">
            <w:pPr>
              <w:jc w:val="center"/>
              <w:rPr>
                <w:rFonts w:ascii="Arial" w:hAnsi="Arial"/>
                <w:sz w:val="20"/>
                <w:szCs w:val="24"/>
              </w:rPr>
            </w:pPr>
            <w:r>
              <w:rPr>
                <w:rFonts w:hint="eastAsia" w:ascii="Arial" w:hAnsi="Arial"/>
                <w:sz w:val="20"/>
                <w:szCs w:val="24"/>
              </w:rPr>
              <w:t>20</w:t>
            </w:r>
          </w:p>
        </w:tc>
        <w:tc>
          <w:tcPr>
            <w:tcW w:w="1268" w:type="dxa"/>
            <w:shd w:val="clear" w:color="auto" w:fill="auto"/>
          </w:tcPr>
          <w:p w14:paraId="7B53C9BE">
            <w:pPr>
              <w:jc w:val="center"/>
              <w:rPr>
                <w:rFonts w:ascii="Arial" w:hAnsi="Arial"/>
                <w:sz w:val="20"/>
                <w:szCs w:val="24"/>
              </w:rPr>
            </w:pPr>
          </w:p>
        </w:tc>
        <w:tc>
          <w:tcPr>
            <w:tcW w:w="1050" w:type="dxa"/>
            <w:shd w:val="clear" w:color="auto" w:fill="auto"/>
          </w:tcPr>
          <w:p w14:paraId="28434628">
            <w:pPr>
              <w:jc w:val="center"/>
              <w:rPr>
                <w:rFonts w:ascii="Arial" w:hAnsi="Arial"/>
                <w:sz w:val="20"/>
                <w:szCs w:val="24"/>
              </w:rPr>
            </w:pPr>
          </w:p>
        </w:tc>
        <w:tc>
          <w:tcPr>
            <w:tcW w:w="1159" w:type="dxa"/>
            <w:shd w:val="clear" w:color="auto" w:fill="auto"/>
          </w:tcPr>
          <w:p w14:paraId="04E38946">
            <w:pPr>
              <w:jc w:val="center"/>
              <w:rPr>
                <w:rFonts w:ascii="Arial" w:hAnsi="Arial"/>
                <w:sz w:val="20"/>
                <w:szCs w:val="24"/>
              </w:rPr>
            </w:pPr>
          </w:p>
        </w:tc>
      </w:tr>
      <w:tr w14:paraId="39B2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411ADB4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342</w:t>
            </w:r>
          </w:p>
        </w:tc>
        <w:tc>
          <w:tcPr>
            <w:tcW w:w="930" w:type="dxa"/>
            <w:shd w:val="clear" w:color="auto" w:fill="auto"/>
            <w:noWrap/>
            <w:vAlign w:val="center"/>
          </w:tcPr>
          <w:p w14:paraId="3E5B1DCA">
            <w:pPr>
              <w:widowControl/>
              <w:jc w:val="left"/>
              <w:rPr>
                <w:rFonts w:ascii="宋体" w:hAnsi="宋体" w:eastAsia="宋体" w:cs="宋体"/>
                <w:kern w:val="0"/>
                <w:szCs w:val="21"/>
              </w:rPr>
            </w:pPr>
            <w:r>
              <w:rPr>
                <w:rFonts w:hint="eastAsia" w:ascii="宋体" w:hAnsi="宋体" w:eastAsia="宋体"/>
                <w:szCs w:val="21"/>
              </w:rPr>
              <w:t>渐进片1.5非球面防雾膜</w:t>
            </w:r>
          </w:p>
        </w:tc>
        <w:tc>
          <w:tcPr>
            <w:tcW w:w="3873" w:type="dxa"/>
            <w:shd w:val="clear" w:color="auto" w:fill="auto"/>
            <w:vAlign w:val="center"/>
          </w:tcPr>
          <w:p w14:paraId="4892B6E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1、渐进片，近≥500种头部位置自如切换，保持敏锐的视觉，拓展46%的有效视觉区域，成像稳定，由远及近的视觉和谐。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二、光度范围：球镜+350度～-400度，柱镜：0度～-400度、下加光：标准通道+0.75D～+3.50D，短通道/超短通道：0.75D～+3.00D。</w:t>
            </w:r>
          </w:p>
        </w:tc>
        <w:tc>
          <w:tcPr>
            <w:tcW w:w="682" w:type="dxa"/>
            <w:shd w:val="clear" w:color="auto" w:fill="auto"/>
            <w:vAlign w:val="center"/>
          </w:tcPr>
          <w:p w14:paraId="32F3503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B8F526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67FCACD">
            <w:pPr>
              <w:jc w:val="center"/>
              <w:rPr>
                <w:rFonts w:ascii="宋体" w:hAnsi="宋体"/>
                <w:sz w:val="22"/>
                <w:szCs w:val="24"/>
              </w:rPr>
            </w:pPr>
          </w:p>
        </w:tc>
        <w:tc>
          <w:tcPr>
            <w:tcW w:w="1050" w:type="dxa"/>
            <w:shd w:val="clear" w:color="auto" w:fill="auto"/>
          </w:tcPr>
          <w:p w14:paraId="29CFBB0B">
            <w:pPr>
              <w:jc w:val="center"/>
              <w:rPr>
                <w:rFonts w:ascii="宋体" w:hAnsi="宋体"/>
                <w:sz w:val="22"/>
                <w:szCs w:val="24"/>
              </w:rPr>
            </w:pPr>
          </w:p>
        </w:tc>
        <w:tc>
          <w:tcPr>
            <w:tcW w:w="1159" w:type="dxa"/>
            <w:shd w:val="clear" w:color="auto" w:fill="auto"/>
          </w:tcPr>
          <w:p w14:paraId="40C90512">
            <w:pPr>
              <w:jc w:val="center"/>
              <w:rPr>
                <w:rFonts w:ascii="宋体" w:hAnsi="宋体"/>
                <w:sz w:val="22"/>
                <w:szCs w:val="24"/>
              </w:rPr>
            </w:pPr>
          </w:p>
        </w:tc>
      </w:tr>
      <w:tr w14:paraId="25425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2DDF747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343</w:t>
            </w:r>
          </w:p>
        </w:tc>
        <w:tc>
          <w:tcPr>
            <w:tcW w:w="930" w:type="dxa"/>
            <w:shd w:val="clear" w:color="auto" w:fill="auto"/>
            <w:noWrap/>
            <w:vAlign w:val="center"/>
          </w:tcPr>
          <w:p w14:paraId="7083788E">
            <w:pPr>
              <w:widowControl/>
              <w:jc w:val="left"/>
              <w:rPr>
                <w:rFonts w:ascii="宋体" w:hAnsi="宋体" w:eastAsia="宋体" w:cs="宋体"/>
                <w:kern w:val="0"/>
                <w:szCs w:val="21"/>
              </w:rPr>
            </w:pPr>
            <w:r>
              <w:rPr>
                <w:rFonts w:hint="eastAsia" w:ascii="宋体" w:hAnsi="宋体" w:eastAsia="宋体"/>
                <w:szCs w:val="21"/>
              </w:rPr>
              <w:t>渐进片1.5非球面防蓝光</w:t>
            </w:r>
          </w:p>
        </w:tc>
        <w:tc>
          <w:tcPr>
            <w:tcW w:w="3873" w:type="dxa"/>
            <w:shd w:val="clear" w:color="auto" w:fill="auto"/>
            <w:vAlign w:val="center"/>
          </w:tcPr>
          <w:p w14:paraId="7EB4C76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1、渐进片，近≥500种头部位置自如切换，保持敏锐的视觉，拓展46%的有效视觉区域，成像稳定，由远及近的视觉和谐。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二、光度范围：球镜+350度～-400度，柱镜：0度～-400度、下加光：标准通道+0.75D～+3.50D，短通道/超短通道：0.75D～+3.00D。</w:t>
            </w:r>
          </w:p>
        </w:tc>
        <w:tc>
          <w:tcPr>
            <w:tcW w:w="682" w:type="dxa"/>
            <w:shd w:val="clear" w:color="auto" w:fill="auto"/>
            <w:vAlign w:val="center"/>
          </w:tcPr>
          <w:p w14:paraId="08381FA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BB74C2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8A3FBE8">
            <w:pPr>
              <w:jc w:val="center"/>
              <w:rPr>
                <w:rFonts w:ascii="宋体" w:hAnsi="宋体"/>
                <w:sz w:val="22"/>
                <w:szCs w:val="24"/>
              </w:rPr>
            </w:pPr>
          </w:p>
        </w:tc>
        <w:tc>
          <w:tcPr>
            <w:tcW w:w="1050" w:type="dxa"/>
            <w:shd w:val="clear" w:color="auto" w:fill="auto"/>
          </w:tcPr>
          <w:p w14:paraId="6B1D7FC1">
            <w:pPr>
              <w:jc w:val="center"/>
              <w:rPr>
                <w:rFonts w:ascii="宋体" w:hAnsi="宋体"/>
                <w:sz w:val="22"/>
                <w:szCs w:val="24"/>
              </w:rPr>
            </w:pPr>
          </w:p>
        </w:tc>
        <w:tc>
          <w:tcPr>
            <w:tcW w:w="1159" w:type="dxa"/>
            <w:shd w:val="clear" w:color="auto" w:fill="auto"/>
          </w:tcPr>
          <w:p w14:paraId="31951591">
            <w:pPr>
              <w:jc w:val="center"/>
              <w:rPr>
                <w:rFonts w:ascii="宋体" w:hAnsi="宋体"/>
                <w:sz w:val="22"/>
                <w:szCs w:val="24"/>
              </w:rPr>
            </w:pPr>
          </w:p>
        </w:tc>
      </w:tr>
      <w:tr w14:paraId="282AA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6B74C6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344</w:t>
            </w:r>
          </w:p>
        </w:tc>
        <w:tc>
          <w:tcPr>
            <w:tcW w:w="930" w:type="dxa"/>
            <w:shd w:val="clear" w:color="auto" w:fill="auto"/>
            <w:noWrap/>
            <w:vAlign w:val="center"/>
          </w:tcPr>
          <w:p w14:paraId="30F9C7DB">
            <w:pPr>
              <w:widowControl/>
              <w:jc w:val="left"/>
              <w:rPr>
                <w:rFonts w:ascii="宋体" w:hAnsi="宋体" w:eastAsia="宋体" w:cs="宋体"/>
                <w:kern w:val="0"/>
                <w:szCs w:val="21"/>
              </w:rPr>
            </w:pPr>
            <w:r>
              <w:rPr>
                <w:rFonts w:hint="eastAsia" w:ascii="宋体" w:hAnsi="宋体" w:eastAsia="宋体"/>
                <w:szCs w:val="21"/>
              </w:rPr>
              <w:t>渐进片1.5非球面耐磨镜片</w:t>
            </w:r>
          </w:p>
        </w:tc>
        <w:tc>
          <w:tcPr>
            <w:tcW w:w="3873" w:type="dxa"/>
            <w:shd w:val="clear" w:color="auto" w:fill="auto"/>
            <w:vAlign w:val="center"/>
          </w:tcPr>
          <w:p w14:paraId="7974F33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1、渐进片，近≥500种头部位置自如切换，保持敏锐的视觉，拓展46%的有效视觉区域，成像稳定，由远及近的视觉和谐。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二、光度范围：球镜+350度～-400度，柱镜：0度～-400度、下加光：标准通道+0.75D～+3.50D，短通道/超短通道：0.75D～+3.00D。</w:t>
            </w:r>
          </w:p>
        </w:tc>
        <w:tc>
          <w:tcPr>
            <w:tcW w:w="682" w:type="dxa"/>
            <w:shd w:val="clear" w:color="auto" w:fill="auto"/>
            <w:vAlign w:val="center"/>
          </w:tcPr>
          <w:p w14:paraId="5857A89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B64EE4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7A9B9FB">
            <w:pPr>
              <w:jc w:val="center"/>
              <w:rPr>
                <w:rFonts w:ascii="宋体" w:hAnsi="宋体"/>
                <w:sz w:val="22"/>
                <w:szCs w:val="24"/>
              </w:rPr>
            </w:pPr>
          </w:p>
        </w:tc>
        <w:tc>
          <w:tcPr>
            <w:tcW w:w="1050" w:type="dxa"/>
            <w:shd w:val="clear" w:color="auto" w:fill="auto"/>
          </w:tcPr>
          <w:p w14:paraId="58C5EA9F">
            <w:pPr>
              <w:jc w:val="center"/>
              <w:rPr>
                <w:rFonts w:ascii="宋体" w:hAnsi="宋体"/>
                <w:sz w:val="22"/>
                <w:szCs w:val="24"/>
              </w:rPr>
            </w:pPr>
          </w:p>
        </w:tc>
        <w:tc>
          <w:tcPr>
            <w:tcW w:w="1159" w:type="dxa"/>
            <w:shd w:val="clear" w:color="auto" w:fill="auto"/>
          </w:tcPr>
          <w:p w14:paraId="22E9CE8C">
            <w:pPr>
              <w:jc w:val="center"/>
              <w:rPr>
                <w:rFonts w:ascii="宋体" w:hAnsi="宋体"/>
                <w:sz w:val="22"/>
                <w:szCs w:val="24"/>
              </w:rPr>
            </w:pPr>
          </w:p>
        </w:tc>
      </w:tr>
      <w:tr w14:paraId="5A29E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6982931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345</w:t>
            </w:r>
          </w:p>
        </w:tc>
        <w:tc>
          <w:tcPr>
            <w:tcW w:w="930" w:type="dxa"/>
            <w:shd w:val="clear" w:color="auto" w:fill="auto"/>
            <w:noWrap/>
            <w:vAlign w:val="center"/>
          </w:tcPr>
          <w:p w14:paraId="51512C79">
            <w:pPr>
              <w:widowControl/>
              <w:jc w:val="left"/>
              <w:rPr>
                <w:rFonts w:ascii="宋体" w:hAnsi="宋体" w:eastAsia="宋体" w:cs="宋体"/>
                <w:kern w:val="0"/>
                <w:szCs w:val="21"/>
              </w:rPr>
            </w:pPr>
            <w:r>
              <w:rPr>
                <w:rFonts w:hint="eastAsia" w:ascii="宋体" w:hAnsi="宋体" w:eastAsia="宋体"/>
                <w:szCs w:val="21"/>
              </w:rPr>
              <w:t>渐进片1.50非球面防蓝光紫外线</w:t>
            </w:r>
          </w:p>
        </w:tc>
        <w:tc>
          <w:tcPr>
            <w:tcW w:w="3873" w:type="dxa"/>
            <w:shd w:val="clear" w:color="auto" w:fill="auto"/>
            <w:vAlign w:val="center"/>
          </w:tcPr>
          <w:p w14:paraId="3223FF5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1、渐进片，近≥500种头部位置自如切换，保持敏锐的视觉，拓展46%的有效视觉区域，成像稳定，由远及近的视觉和谐。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二、光度范围：球镜+350度～-400度，柱镜：0度～-400度、下加光：标准通道+0.75D～+3.50D，短通道/超短通道：0.75D～+3.00D。</w:t>
            </w:r>
          </w:p>
        </w:tc>
        <w:tc>
          <w:tcPr>
            <w:tcW w:w="682" w:type="dxa"/>
            <w:shd w:val="clear" w:color="auto" w:fill="auto"/>
            <w:vAlign w:val="center"/>
          </w:tcPr>
          <w:p w14:paraId="1AD301B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6BBDC3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F500710">
            <w:pPr>
              <w:jc w:val="center"/>
              <w:rPr>
                <w:rFonts w:ascii="宋体" w:hAnsi="宋体"/>
                <w:sz w:val="22"/>
                <w:szCs w:val="24"/>
              </w:rPr>
            </w:pPr>
          </w:p>
        </w:tc>
        <w:tc>
          <w:tcPr>
            <w:tcW w:w="1050" w:type="dxa"/>
            <w:shd w:val="clear" w:color="auto" w:fill="auto"/>
          </w:tcPr>
          <w:p w14:paraId="442EB155">
            <w:pPr>
              <w:jc w:val="center"/>
              <w:rPr>
                <w:rFonts w:ascii="宋体" w:hAnsi="宋体"/>
                <w:sz w:val="22"/>
                <w:szCs w:val="24"/>
              </w:rPr>
            </w:pPr>
          </w:p>
        </w:tc>
        <w:tc>
          <w:tcPr>
            <w:tcW w:w="1159" w:type="dxa"/>
            <w:shd w:val="clear" w:color="auto" w:fill="auto"/>
          </w:tcPr>
          <w:p w14:paraId="2C9D6120">
            <w:pPr>
              <w:jc w:val="center"/>
              <w:rPr>
                <w:rFonts w:ascii="宋体" w:hAnsi="宋体"/>
                <w:sz w:val="22"/>
                <w:szCs w:val="24"/>
              </w:rPr>
            </w:pPr>
          </w:p>
        </w:tc>
      </w:tr>
      <w:tr w14:paraId="7813E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04B8171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346</w:t>
            </w:r>
          </w:p>
        </w:tc>
        <w:tc>
          <w:tcPr>
            <w:tcW w:w="930" w:type="dxa"/>
            <w:shd w:val="clear" w:color="auto" w:fill="auto"/>
            <w:noWrap/>
            <w:vAlign w:val="center"/>
          </w:tcPr>
          <w:p w14:paraId="2559A884">
            <w:pPr>
              <w:widowControl/>
              <w:jc w:val="left"/>
              <w:rPr>
                <w:rFonts w:ascii="宋体" w:hAnsi="宋体" w:eastAsia="宋体" w:cs="宋体"/>
                <w:kern w:val="0"/>
                <w:szCs w:val="21"/>
              </w:rPr>
            </w:pPr>
            <w:r>
              <w:rPr>
                <w:rFonts w:hint="eastAsia" w:ascii="宋体" w:hAnsi="宋体" w:eastAsia="宋体"/>
                <w:szCs w:val="21"/>
              </w:rPr>
              <w:t>渐进片1.56非球面防雾膜</w:t>
            </w:r>
          </w:p>
        </w:tc>
        <w:tc>
          <w:tcPr>
            <w:tcW w:w="3873" w:type="dxa"/>
            <w:shd w:val="clear" w:color="auto" w:fill="auto"/>
            <w:vAlign w:val="center"/>
          </w:tcPr>
          <w:p w14:paraId="7BA2926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1、渐进片，近≥500种头部位置自如切换，保持敏锐的视觉，拓展46%的有效视觉区域，成像稳定，由远及近的视觉和谐。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二、光度范围：球镜+500度～-900度，柱镜：0度～-400度、下加光：标准通道+0.75D～+3.50D，短通道/超短通道：0.75D～+3.00D。</w:t>
            </w:r>
          </w:p>
        </w:tc>
        <w:tc>
          <w:tcPr>
            <w:tcW w:w="682" w:type="dxa"/>
            <w:shd w:val="clear" w:color="auto" w:fill="auto"/>
            <w:vAlign w:val="center"/>
          </w:tcPr>
          <w:p w14:paraId="35BB7F4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507683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9F6943D">
            <w:pPr>
              <w:jc w:val="center"/>
              <w:rPr>
                <w:rFonts w:ascii="宋体" w:hAnsi="宋体"/>
                <w:sz w:val="22"/>
                <w:szCs w:val="24"/>
              </w:rPr>
            </w:pPr>
          </w:p>
        </w:tc>
        <w:tc>
          <w:tcPr>
            <w:tcW w:w="1050" w:type="dxa"/>
            <w:shd w:val="clear" w:color="auto" w:fill="auto"/>
          </w:tcPr>
          <w:p w14:paraId="6C8C8513">
            <w:pPr>
              <w:jc w:val="center"/>
              <w:rPr>
                <w:rFonts w:ascii="宋体" w:hAnsi="宋体"/>
                <w:sz w:val="22"/>
                <w:szCs w:val="24"/>
              </w:rPr>
            </w:pPr>
          </w:p>
        </w:tc>
        <w:tc>
          <w:tcPr>
            <w:tcW w:w="1159" w:type="dxa"/>
            <w:shd w:val="clear" w:color="auto" w:fill="auto"/>
          </w:tcPr>
          <w:p w14:paraId="1879A9B2">
            <w:pPr>
              <w:jc w:val="center"/>
              <w:rPr>
                <w:rFonts w:ascii="宋体" w:hAnsi="宋体"/>
                <w:sz w:val="22"/>
                <w:szCs w:val="24"/>
              </w:rPr>
            </w:pPr>
          </w:p>
        </w:tc>
      </w:tr>
      <w:tr w14:paraId="2E69B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4656250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347</w:t>
            </w:r>
          </w:p>
        </w:tc>
        <w:tc>
          <w:tcPr>
            <w:tcW w:w="930" w:type="dxa"/>
            <w:shd w:val="clear" w:color="auto" w:fill="auto"/>
            <w:noWrap/>
            <w:vAlign w:val="center"/>
          </w:tcPr>
          <w:p w14:paraId="71D7F315">
            <w:pPr>
              <w:widowControl/>
              <w:jc w:val="left"/>
              <w:rPr>
                <w:rFonts w:ascii="宋体" w:hAnsi="宋体" w:eastAsia="宋体" w:cs="宋体"/>
                <w:kern w:val="0"/>
                <w:szCs w:val="21"/>
              </w:rPr>
            </w:pPr>
            <w:r>
              <w:rPr>
                <w:rFonts w:hint="eastAsia" w:ascii="宋体" w:hAnsi="宋体" w:eastAsia="宋体"/>
                <w:szCs w:val="21"/>
              </w:rPr>
              <w:t>渐进片1.56非球面防蓝光</w:t>
            </w:r>
          </w:p>
        </w:tc>
        <w:tc>
          <w:tcPr>
            <w:tcW w:w="3873" w:type="dxa"/>
            <w:shd w:val="clear" w:color="auto" w:fill="auto"/>
            <w:vAlign w:val="center"/>
          </w:tcPr>
          <w:p w14:paraId="04954F8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1、渐进片，近≥500种头部位置自如切换，保持敏锐的视觉，拓展46%的有效视觉区域，成像稳定，由远及近的视觉和谐。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二、光度范围：球镜+500度～-900度，柱镜：0度～-400度、下加光：标准通道+0.75D～+3.50D，短通道/超短通道：0.75D～+3.00D。</w:t>
            </w:r>
          </w:p>
        </w:tc>
        <w:tc>
          <w:tcPr>
            <w:tcW w:w="682" w:type="dxa"/>
            <w:shd w:val="clear" w:color="auto" w:fill="auto"/>
            <w:vAlign w:val="center"/>
          </w:tcPr>
          <w:p w14:paraId="6CB3B1C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37DC80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94712F1">
            <w:pPr>
              <w:jc w:val="center"/>
              <w:rPr>
                <w:rFonts w:ascii="宋体" w:hAnsi="宋体"/>
                <w:sz w:val="22"/>
                <w:szCs w:val="24"/>
              </w:rPr>
            </w:pPr>
          </w:p>
        </w:tc>
        <w:tc>
          <w:tcPr>
            <w:tcW w:w="1050" w:type="dxa"/>
            <w:shd w:val="clear" w:color="auto" w:fill="auto"/>
          </w:tcPr>
          <w:p w14:paraId="06FC286D">
            <w:pPr>
              <w:jc w:val="center"/>
              <w:rPr>
                <w:rFonts w:ascii="宋体" w:hAnsi="宋体"/>
                <w:sz w:val="22"/>
                <w:szCs w:val="24"/>
              </w:rPr>
            </w:pPr>
          </w:p>
        </w:tc>
        <w:tc>
          <w:tcPr>
            <w:tcW w:w="1159" w:type="dxa"/>
            <w:shd w:val="clear" w:color="auto" w:fill="auto"/>
          </w:tcPr>
          <w:p w14:paraId="500B658E">
            <w:pPr>
              <w:jc w:val="center"/>
              <w:rPr>
                <w:rFonts w:ascii="宋体" w:hAnsi="宋体"/>
                <w:sz w:val="22"/>
                <w:szCs w:val="24"/>
              </w:rPr>
            </w:pPr>
          </w:p>
        </w:tc>
      </w:tr>
      <w:tr w14:paraId="7D2DF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501F44A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348</w:t>
            </w:r>
          </w:p>
        </w:tc>
        <w:tc>
          <w:tcPr>
            <w:tcW w:w="930" w:type="dxa"/>
            <w:shd w:val="clear" w:color="auto" w:fill="auto"/>
            <w:noWrap/>
            <w:vAlign w:val="center"/>
          </w:tcPr>
          <w:p w14:paraId="5A98AA0E">
            <w:pPr>
              <w:widowControl/>
              <w:jc w:val="left"/>
              <w:rPr>
                <w:rFonts w:ascii="宋体" w:hAnsi="宋体" w:eastAsia="宋体" w:cs="宋体"/>
                <w:kern w:val="0"/>
                <w:szCs w:val="21"/>
              </w:rPr>
            </w:pPr>
            <w:r>
              <w:rPr>
                <w:rFonts w:hint="eastAsia" w:ascii="宋体" w:hAnsi="宋体" w:eastAsia="宋体"/>
                <w:szCs w:val="21"/>
              </w:rPr>
              <w:t>渐进片1.56非球面耐磨镜片</w:t>
            </w:r>
          </w:p>
        </w:tc>
        <w:tc>
          <w:tcPr>
            <w:tcW w:w="3873" w:type="dxa"/>
            <w:shd w:val="clear" w:color="auto" w:fill="auto"/>
            <w:vAlign w:val="center"/>
          </w:tcPr>
          <w:p w14:paraId="2DC0C58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1、渐进片，近≥500种头部位置自如切换，保持敏锐的视觉，拓展46%的有效视觉区域，成像稳定，由远及近的视觉和谐。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二、光度范围：球镜+500度～-900度，柱镜：0度～-400度、下加光：标准通道+0.75D～+3.50D，短通道/超短通道：0.75D～+3.00D。</w:t>
            </w:r>
          </w:p>
        </w:tc>
        <w:tc>
          <w:tcPr>
            <w:tcW w:w="682" w:type="dxa"/>
            <w:shd w:val="clear" w:color="auto" w:fill="auto"/>
            <w:vAlign w:val="center"/>
          </w:tcPr>
          <w:p w14:paraId="5F5C280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FEA426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18E8A9A">
            <w:pPr>
              <w:jc w:val="center"/>
              <w:rPr>
                <w:rFonts w:ascii="宋体" w:hAnsi="宋体"/>
                <w:sz w:val="22"/>
                <w:szCs w:val="24"/>
              </w:rPr>
            </w:pPr>
          </w:p>
        </w:tc>
        <w:tc>
          <w:tcPr>
            <w:tcW w:w="1050" w:type="dxa"/>
            <w:shd w:val="clear" w:color="auto" w:fill="auto"/>
          </w:tcPr>
          <w:p w14:paraId="633E1E83">
            <w:pPr>
              <w:jc w:val="center"/>
              <w:rPr>
                <w:rFonts w:ascii="宋体" w:hAnsi="宋体"/>
                <w:sz w:val="22"/>
                <w:szCs w:val="24"/>
              </w:rPr>
            </w:pPr>
          </w:p>
        </w:tc>
        <w:tc>
          <w:tcPr>
            <w:tcW w:w="1159" w:type="dxa"/>
            <w:shd w:val="clear" w:color="auto" w:fill="auto"/>
          </w:tcPr>
          <w:p w14:paraId="3902E74E">
            <w:pPr>
              <w:jc w:val="center"/>
              <w:rPr>
                <w:rFonts w:ascii="宋体" w:hAnsi="宋体"/>
                <w:sz w:val="22"/>
                <w:szCs w:val="24"/>
              </w:rPr>
            </w:pPr>
          </w:p>
        </w:tc>
      </w:tr>
      <w:tr w14:paraId="280F4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1154FC0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349</w:t>
            </w:r>
          </w:p>
        </w:tc>
        <w:tc>
          <w:tcPr>
            <w:tcW w:w="930" w:type="dxa"/>
            <w:shd w:val="clear" w:color="auto" w:fill="auto"/>
            <w:noWrap/>
            <w:vAlign w:val="center"/>
          </w:tcPr>
          <w:p w14:paraId="0455E2C7">
            <w:pPr>
              <w:widowControl/>
              <w:jc w:val="left"/>
              <w:rPr>
                <w:rFonts w:ascii="宋体" w:hAnsi="宋体" w:eastAsia="宋体" w:cs="宋体"/>
                <w:kern w:val="0"/>
                <w:szCs w:val="21"/>
              </w:rPr>
            </w:pPr>
            <w:r>
              <w:rPr>
                <w:rFonts w:hint="eastAsia" w:ascii="宋体" w:hAnsi="宋体" w:eastAsia="宋体"/>
                <w:szCs w:val="21"/>
              </w:rPr>
              <w:t>渐进片1.56非球面加硬镜片</w:t>
            </w:r>
          </w:p>
        </w:tc>
        <w:tc>
          <w:tcPr>
            <w:tcW w:w="3873" w:type="dxa"/>
            <w:shd w:val="clear" w:color="auto" w:fill="auto"/>
            <w:vAlign w:val="center"/>
          </w:tcPr>
          <w:p w14:paraId="6DE9A94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二、光度范围：球镜+500度～-900度，柱镜：0度～-400度、下加光：标准通道+0.75D～+3.50D，短通道/超短通道：0.75D～+3.00D。</w:t>
            </w:r>
          </w:p>
        </w:tc>
        <w:tc>
          <w:tcPr>
            <w:tcW w:w="682" w:type="dxa"/>
            <w:shd w:val="clear" w:color="auto" w:fill="auto"/>
            <w:vAlign w:val="center"/>
          </w:tcPr>
          <w:p w14:paraId="2EDB263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6A80DF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26B9941">
            <w:pPr>
              <w:jc w:val="center"/>
              <w:rPr>
                <w:rFonts w:ascii="宋体" w:hAnsi="宋体"/>
                <w:sz w:val="22"/>
                <w:szCs w:val="24"/>
              </w:rPr>
            </w:pPr>
          </w:p>
        </w:tc>
        <w:tc>
          <w:tcPr>
            <w:tcW w:w="1050" w:type="dxa"/>
            <w:shd w:val="clear" w:color="auto" w:fill="auto"/>
          </w:tcPr>
          <w:p w14:paraId="3D6FAB60">
            <w:pPr>
              <w:jc w:val="center"/>
              <w:rPr>
                <w:rFonts w:ascii="宋体" w:hAnsi="宋体"/>
                <w:sz w:val="22"/>
                <w:szCs w:val="24"/>
              </w:rPr>
            </w:pPr>
          </w:p>
        </w:tc>
        <w:tc>
          <w:tcPr>
            <w:tcW w:w="1159" w:type="dxa"/>
            <w:shd w:val="clear" w:color="auto" w:fill="auto"/>
          </w:tcPr>
          <w:p w14:paraId="7CB7271E">
            <w:pPr>
              <w:jc w:val="center"/>
              <w:rPr>
                <w:rFonts w:ascii="宋体" w:hAnsi="宋体"/>
                <w:sz w:val="22"/>
                <w:szCs w:val="24"/>
              </w:rPr>
            </w:pPr>
          </w:p>
        </w:tc>
      </w:tr>
      <w:tr w14:paraId="13891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0ECCEC1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350</w:t>
            </w:r>
          </w:p>
        </w:tc>
        <w:tc>
          <w:tcPr>
            <w:tcW w:w="930" w:type="dxa"/>
            <w:shd w:val="clear" w:color="auto" w:fill="auto"/>
            <w:noWrap/>
            <w:vAlign w:val="center"/>
          </w:tcPr>
          <w:p w14:paraId="66894348">
            <w:pPr>
              <w:widowControl/>
              <w:jc w:val="left"/>
              <w:rPr>
                <w:rFonts w:ascii="宋体" w:hAnsi="宋体" w:eastAsia="宋体" w:cs="宋体"/>
                <w:kern w:val="0"/>
                <w:szCs w:val="21"/>
              </w:rPr>
            </w:pPr>
            <w:r>
              <w:rPr>
                <w:rFonts w:hint="eastAsia" w:ascii="宋体" w:hAnsi="宋体" w:eastAsia="宋体"/>
                <w:szCs w:val="21"/>
              </w:rPr>
              <w:t>渐进片1.56非球面防蓝光紫外线</w:t>
            </w:r>
          </w:p>
        </w:tc>
        <w:tc>
          <w:tcPr>
            <w:tcW w:w="3873" w:type="dxa"/>
            <w:shd w:val="clear" w:color="auto" w:fill="auto"/>
            <w:vAlign w:val="center"/>
          </w:tcPr>
          <w:p w14:paraId="3AE70BB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二、光度范围：球镜+500度～-900度，柱镜：0度～-400度、下加光：标准通道+0.75D～+3.50D，短通道/超短通道：0.75D～+3.00D。</w:t>
            </w:r>
          </w:p>
        </w:tc>
        <w:tc>
          <w:tcPr>
            <w:tcW w:w="682" w:type="dxa"/>
            <w:shd w:val="clear" w:color="auto" w:fill="auto"/>
            <w:vAlign w:val="center"/>
          </w:tcPr>
          <w:p w14:paraId="3D172B6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7DDD81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3A9204A">
            <w:pPr>
              <w:jc w:val="center"/>
              <w:rPr>
                <w:rFonts w:ascii="宋体" w:hAnsi="宋体"/>
                <w:sz w:val="22"/>
                <w:szCs w:val="24"/>
              </w:rPr>
            </w:pPr>
          </w:p>
        </w:tc>
        <w:tc>
          <w:tcPr>
            <w:tcW w:w="1050" w:type="dxa"/>
            <w:shd w:val="clear" w:color="auto" w:fill="auto"/>
          </w:tcPr>
          <w:p w14:paraId="2C7D0553">
            <w:pPr>
              <w:jc w:val="center"/>
              <w:rPr>
                <w:rFonts w:ascii="宋体" w:hAnsi="宋体"/>
                <w:sz w:val="22"/>
                <w:szCs w:val="24"/>
              </w:rPr>
            </w:pPr>
          </w:p>
        </w:tc>
        <w:tc>
          <w:tcPr>
            <w:tcW w:w="1159" w:type="dxa"/>
            <w:shd w:val="clear" w:color="auto" w:fill="auto"/>
          </w:tcPr>
          <w:p w14:paraId="7D05FFA5">
            <w:pPr>
              <w:jc w:val="center"/>
              <w:rPr>
                <w:rFonts w:ascii="宋体" w:hAnsi="宋体"/>
                <w:sz w:val="22"/>
                <w:szCs w:val="24"/>
              </w:rPr>
            </w:pPr>
          </w:p>
        </w:tc>
      </w:tr>
      <w:tr w14:paraId="6F9BE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246E37C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351</w:t>
            </w:r>
          </w:p>
        </w:tc>
        <w:tc>
          <w:tcPr>
            <w:tcW w:w="930" w:type="dxa"/>
            <w:shd w:val="clear" w:color="auto" w:fill="auto"/>
            <w:noWrap/>
            <w:vAlign w:val="center"/>
          </w:tcPr>
          <w:p w14:paraId="335F6D3E">
            <w:pPr>
              <w:widowControl/>
              <w:jc w:val="left"/>
              <w:rPr>
                <w:rFonts w:ascii="宋体" w:hAnsi="宋体" w:eastAsia="宋体" w:cs="宋体"/>
                <w:kern w:val="0"/>
                <w:szCs w:val="21"/>
              </w:rPr>
            </w:pPr>
            <w:r>
              <w:rPr>
                <w:rFonts w:hint="eastAsia" w:ascii="宋体" w:hAnsi="宋体" w:eastAsia="宋体"/>
                <w:szCs w:val="21"/>
              </w:rPr>
              <w:t>渐进片非球面1.5加硬镜片</w:t>
            </w:r>
          </w:p>
        </w:tc>
        <w:tc>
          <w:tcPr>
            <w:tcW w:w="3873" w:type="dxa"/>
            <w:shd w:val="clear" w:color="auto" w:fill="auto"/>
            <w:vAlign w:val="center"/>
          </w:tcPr>
          <w:p w14:paraId="6EEEBF1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二、光度范围：球镜+350度～-400度，柱镜：0度～-400度、下加光：标准通道+0.75D～+3.50D，短通道/超短通道：0.75D～+3.00D。</w:t>
            </w:r>
          </w:p>
        </w:tc>
        <w:tc>
          <w:tcPr>
            <w:tcW w:w="682" w:type="dxa"/>
            <w:shd w:val="clear" w:color="auto" w:fill="auto"/>
            <w:vAlign w:val="center"/>
          </w:tcPr>
          <w:p w14:paraId="34B2586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0C4CC1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9B7EFA7">
            <w:pPr>
              <w:jc w:val="center"/>
              <w:rPr>
                <w:rFonts w:ascii="宋体" w:hAnsi="宋体"/>
                <w:sz w:val="22"/>
                <w:szCs w:val="24"/>
              </w:rPr>
            </w:pPr>
          </w:p>
        </w:tc>
        <w:tc>
          <w:tcPr>
            <w:tcW w:w="1050" w:type="dxa"/>
            <w:shd w:val="clear" w:color="auto" w:fill="auto"/>
          </w:tcPr>
          <w:p w14:paraId="4FC570D9">
            <w:pPr>
              <w:jc w:val="center"/>
              <w:rPr>
                <w:rFonts w:ascii="宋体" w:hAnsi="宋体"/>
                <w:sz w:val="22"/>
                <w:szCs w:val="24"/>
              </w:rPr>
            </w:pPr>
          </w:p>
        </w:tc>
        <w:tc>
          <w:tcPr>
            <w:tcW w:w="1159" w:type="dxa"/>
            <w:shd w:val="clear" w:color="auto" w:fill="auto"/>
          </w:tcPr>
          <w:p w14:paraId="606D4FC2">
            <w:pPr>
              <w:jc w:val="center"/>
              <w:rPr>
                <w:rFonts w:ascii="宋体" w:hAnsi="宋体"/>
                <w:sz w:val="22"/>
                <w:szCs w:val="24"/>
              </w:rPr>
            </w:pPr>
          </w:p>
        </w:tc>
      </w:tr>
      <w:tr w14:paraId="0CC53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404CAAF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352</w:t>
            </w:r>
          </w:p>
        </w:tc>
        <w:tc>
          <w:tcPr>
            <w:tcW w:w="930" w:type="dxa"/>
            <w:shd w:val="clear" w:color="auto" w:fill="auto"/>
            <w:noWrap/>
            <w:vAlign w:val="center"/>
          </w:tcPr>
          <w:p w14:paraId="58471600">
            <w:pPr>
              <w:widowControl/>
              <w:jc w:val="left"/>
              <w:rPr>
                <w:rFonts w:ascii="宋体" w:hAnsi="宋体" w:eastAsia="宋体" w:cs="宋体"/>
                <w:kern w:val="0"/>
                <w:szCs w:val="21"/>
              </w:rPr>
            </w:pPr>
            <w:r>
              <w:rPr>
                <w:rFonts w:hint="eastAsia" w:ascii="宋体" w:hAnsi="宋体" w:eastAsia="宋体"/>
                <w:szCs w:val="21"/>
              </w:rPr>
              <w:t>渐进片非球面1.6防雾膜</w:t>
            </w:r>
          </w:p>
        </w:tc>
        <w:tc>
          <w:tcPr>
            <w:tcW w:w="3873" w:type="dxa"/>
            <w:shd w:val="clear" w:color="auto" w:fill="auto"/>
            <w:vAlign w:val="center"/>
          </w:tcPr>
          <w:p w14:paraId="3A23E32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二、光度范围：球镜+600度～-1000度，柱镜：0度～-400度、下加光：标准通道+0.75D～+3.50D，短通道/超短通道：0.75D～+3.00D。</w:t>
            </w:r>
          </w:p>
        </w:tc>
        <w:tc>
          <w:tcPr>
            <w:tcW w:w="682" w:type="dxa"/>
            <w:shd w:val="clear" w:color="auto" w:fill="auto"/>
            <w:vAlign w:val="center"/>
          </w:tcPr>
          <w:p w14:paraId="733D687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545F34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BBCD177">
            <w:pPr>
              <w:jc w:val="center"/>
              <w:rPr>
                <w:rFonts w:ascii="宋体" w:hAnsi="宋体"/>
                <w:sz w:val="22"/>
                <w:szCs w:val="24"/>
              </w:rPr>
            </w:pPr>
          </w:p>
        </w:tc>
        <w:tc>
          <w:tcPr>
            <w:tcW w:w="1050" w:type="dxa"/>
            <w:shd w:val="clear" w:color="auto" w:fill="auto"/>
          </w:tcPr>
          <w:p w14:paraId="79FF9AE1">
            <w:pPr>
              <w:jc w:val="center"/>
              <w:rPr>
                <w:rFonts w:ascii="宋体" w:hAnsi="宋体"/>
                <w:sz w:val="22"/>
                <w:szCs w:val="24"/>
              </w:rPr>
            </w:pPr>
          </w:p>
        </w:tc>
        <w:tc>
          <w:tcPr>
            <w:tcW w:w="1159" w:type="dxa"/>
            <w:shd w:val="clear" w:color="auto" w:fill="auto"/>
          </w:tcPr>
          <w:p w14:paraId="54C014E7">
            <w:pPr>
              <w:jc w:val="center"/>
              <w:rPr>
                <w:rFonts w:ascii="宋体" w:hAnsi="宋体"/>
                <w:sz w:val="22"/>
                <w:szCs w:val="24"/>
              </w:rPr>
            </w:pPr>
          </w:p>
        </w:tc>
      </w:tr>
      <w:tr w14:paraId="545EA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65B8B96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353</w:t>
            </w:r>
          </w:p>
        </w:tc>
        <w:tc>
          <w:tcPr>
            <w:tcW w:w="930" w:type="dxa"/>
            <w:shd w:val="clear" w:color="auto" w:fill="auto"/>
            <w:noWrap/>
            <w:vAlign w:val="center"/>
          </w:tcPr>
          <w:p w14:paraId="7AAE0EF1">
            <w:pPr>
              <w:widowControl/>
              <w:jc w:val="left"/>
              <w:rPr>
                <w:rFonts w:ascii="宋体" w:hAnsi="宋体" w:eastAsia="宋体" w:cs="宋体"/>
                <w:kern w:val="0"/>
                <w:szCs w:val="21"/>
              </w:rPr>
            </w:pPr>
            <w:r>
              <w:rPr>
                <w:rFonts w:hint="eastAsia" w:ascii="宋体" w:hAnsi="宋体" w:eastAsia="宋体"/>
                <w:szCs w:val="21"/>
              </w:rPr>
              <w:t>渐进片非球面1.6防蓝光</w:t>
            </w:r>
          </w:p>
        </w:tc>
        <w:tc>
          <w:tcPr>
            <w:tcW w:w="3873" w:type="dxa"/>
            <w:shd w:val="clear" w:color="auto" w:fill="auto"/>
            <w:vAlign w:val="center"/>
          </w:tcPr>
          <w:p w14:paraId="028021E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二、光度范围：球镜+600度～-1000度，柱镜：0度～-400度、下加光：标准通道+0.75D～+3.50D，短通道/超短通道：0.75D～+3.00D。</w:t>
            </w:r>
          </w:p>
        </w:tc>
        <w:tc>
          <w:tcPr>
            <w:tcW w:w="682" w:type="dxa"/>
            <w:shd w:val="clear" w:color="auto" w:fill="auto"/>
            <w:vAlign w:val="center"/>
          </w:tcPr>
          <w:p w14:paraId="4F28B8F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4070A4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18D70D8">
            <w:pPr>
              <w:jc w:val="center"/>
              <w:rPr>
                <w:rFonts w:ascii="宋体" w:hAnsi="宋体"/>
                <w:sz w:val="22"/>
                <w:szCs w:val="24"/>
              </w:rPr>
            </w:pPr>
          </w:p>
        </w:tc>
        <w:tc>
          <w:tcPr>
            <w:tcW w:w="1050" w:type="dxa"/>
            <w:shd w:val="clear" w:color="auto" w:fill="auto"/>
          </w:tcPr>
          <w:p w14:paraId="391D3E18">
            <w:pPr>
              <w:jc w:val="center"/>
              <w:rPr>
                <w:rFonts w:ascii="宋体" w:hAnsi="宋体"/>
                <w:sz w:val="22"/>
                <w:szCs w:val="24"/>
              </w:rPr>
            </w:pPr>
          </w:p>
        </w:tc>
        <w:tc>
          <w:tcPr>
            <w:tcW w:w="1159" w:type="dxa"/>
            <w:shd w:val="clear" w:color="auto" w:fill="auto"/>
          </w:tcPr>
          <w:p w14:paraId="1E191518">
            <w:pPr>
              <w:jc w:val="center"/>
              <w:rPr>
                <w:rFonts w:ascii="宋体" w:hAnsi="宋体"/>
                <w:sz w:val="22"/>
                <w:szCs w:val="24"/>
              </w:rPr>
            </w:pPr>
          </w:p>
        </w:tc>
      </w:tr>
      <w:tr w14:paraId="1F2C9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1C83F6F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354</w:t>
            </w:r>
          </w:p>
        </w:tc>
        <w:tc>
          <w:tcPr>
            <w:tcW w:w="930" w:type="dxa"/>
            <w:shd w:val="clear" w:color="auto" w:fill="auto"/>
            <w:noWrap/>
            <w:vAlign w:val="center"/>
          </w:tcPr>
          <w:p w14:paraId="0DA768EF">
            <w:pPr>
              <w:widowControl/>
              <w:jc w:val="left"/>
              <w:rPr>
                <w:rFonts w:ascii="宋体" w:hAnsi="宋体" w:eastAsia="宋体" w:cs="宋体"/>
                <w:kern w:val="0"/>
                <w:szCs w:val="21"/>
              </w:rPr>
            </w:pPr>
            <w:r>
              <w:rPr>
                <w:rFonts w:hint="eastAsia" w:ascii="宋体" w:hAnsi="宋体" w:eastAsia="宋体"/>
                <w:szCs w:val="21"/>
              </w:rPr>
              <w:t>渐进片非球面1.6耐磨镜片</w:t>
            </w:r>
          </w:p>
        </w:tc>
        <w:tc>
          <w:tcPr>
            <w:tcW w:w="3873" w:type="dxa"/>
            <w:shd w:val="clear" w:color="auto" w:fill="auto"/>
            <w:vAlign w:val="center"/>
          </w:tcPr>
          <w:p w14:paraId="6A71598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二、光度范围：球镜+600度～-1000度，柱镜：0度～-400度、下加光：标准通道+0.75D～+3.50D，短通道/超短通道：0.75D～+3.00D。</w:t>
            </w:r>
          </w:p>
        </w:tc>
        <w:tc>
          <w:tcPr>
            <w:tcW w:w="682" w:type="dxa"/>
            <w:shd w:val="clear" w:color="auto" w:fill="auto"/>
            <w:vAlign w:val="center"/>
          </w:tcPr>
          <w:p w14:paraId="7C7E810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6CB689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266D8A3">
            <w:pPr>
              <w:jc w:val="center"/>
              <w:rPr>
                <w:rFonts w:ascii="宋体" w:hAnsi="宋体"/>
                <w:sz w:val="22"/>
                <w:szCs w:val="24"/>
              </w:rPr>
            </w:pPr>
          </w:p>
        </w:tc>
        <w:tc>
          <w:tcPr>
            <w:tcW w:w="1050" w:type="dxa"/>
            <w:shd w:val="clear" w:color="auto" w:fill="auto"/>
          </w:tcPr>
          <w:p w14:paraId="2E006468">
            <w:pPr>
              <w:jc w:val="center"/>
              <w:rPr>
                <w:rFonts w:ascii="宋体" w:hAnsi="宋体"/>
                <w:sz w:val="22"/>
                <w:szCs w:val="24"/>
              </w:rPr>
            </w:pPr>
          </w:p>
        </w:tc>
        <w:tc>
          <w:tcPr>
            <w:tcW w:w="1159" w:type="dxa"/>
            <w:shd w:val="clear" w:color="auto" w:fill="auto"/>
          </w:tcPr>
          <w:p w14:paraId="1DA18372">
            <w:pPr>
              <w:jc w:val="center"/>
              <w:rPr>
                <w:rFonts w:ascii="宋体" w:hAnsi="宋体"/>
                <w:sz w:val="22"/>
                <w:szCs w:val="24"/>
              </w:rPr>
            </w:pPr>
          </w:p>
        </w:tc>
      </w:tr>
      <w:tr w14:paraId="4D6AC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2798F6C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355</w:t>
            </w:r>
          </w:p>
        </w:tc>
        <w:tc>
          <w:tcPr>
            <w:tcW w:w="930" w:type="dxa"/>
            <w:shd w:val="clear" w:color="auto" w:fill="auto"/>
            <w:noWrap/>
            <w:vAlign w:val="center"/>
          </w:tcPr>
          <w:p w14:paraId="32403511">
            <w:pPr>
              <w:widowControl/>
              <w:jc w:val="left"/>
              <w:rPr>
                <w:rFonts w:ascii="宋体" w:hAnsi="宋体" w:eastAsia="宋体" w:cs="宋体"/>
                <w:kern w:val="0"/>
                <w:szCs w:val="21"/>
              </w:rPr>
            </w:pPr>
            <w:r>
              <w:rPr>
                <w:rFonts w:hint="eastAsia" w:ascii="宋体" w:hAnsi="宋体" w:eastAsia="宋体"/>
                <w:szCs w:val="21"/>
              </w:rPr>
              <w:t>渐进片1.60防蓝光紫外线</w:t>
            </w:r>
          </w:p>
        </w:tc>
        <w:tc>
          <w:tcPr>
            <w:tcW w:w="3873" w:type="dxa"/>
            <w:shd w:val="clear" w:color="auto" w:fill="auto"/>
            <w:vAlign w:val="center"/>
          </w:tcPr>
          <w:p w14:paraId="6440A1E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1、渐进片，近≥500种头部位置自如切换，保持敏锐的视觉，拓展46%的有效视觉区域，成像稳定，由远及近的视觉和谐。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二、光度范围：球镜+600度～-1000度，柱镜：0度～-400度、下加光：标准通道+0.75D～+3.50D，短通道/超短通道：0.75D～+3.00D。</w:t>
            </w:r>
          </w:p>
        </w:tc>
        <w:tc>
          <w:tcPr>
            <w:tcW w:w="682" w:type="dxa"/>
            <w:shd w:val="clear" w:color="auto" w:fill="auto"/>
            <w:vAlign w:val="center"/>
          </w:tcPr>
          <w:p w14:paraId="05CD54A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D7F48B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BF35BD7">
            <w:pPr>
              <w:jc w:val="center"/>
              <w:rPr>
                <w:rFonts w:ascii="宋体" w:hAnsi="宋体"/>
                <w:sz w:val="22"/>
                <w:szCs w:val="24"/>
              </w:rPr>
            </w:pPr>
          </w:p>
        </w:tc>
        <w:tc>
          <w:tcPr>
            <w:tcW w:w="1050" w:type="dxa"/>
            <w:shd w:val="clear" w:color="auto" w:fill="auto"/>
          </w:tcPr>
          <w:p w14:paraId="5DD3E393">
            <w:pPr>
              <w:jc w:val="center"/>
              <w:rPr>
                <w:rFonts w:ascii="宋体" w:hAnsi="宋体"/>
                <w:sz w:val="22"/>
                <w:szCs w:val="24"/>
              </w:rPr>
            </w:pPr>
          </w:p>
        </w:tc>
        <w:tc>
          <w:tcPr>
            <w:tcW w:w="1159" w:type="dxa"/>
            <w:shd w:val="clear" w:color="auto" w:fill="auto"/>
          </w:tcPr>
          <w:p w14:paraId="60D186A2">
            <w:pPr>
              <w:jc w:val="center"/>
              <w:rPr>
                <w:rFonts w:ascii="宋体" w:hAnsi="宋体"/>
                <w:sz w:val="22"/>
                <w:szCs w:val="24"/>
              </w:rPr>
            </w:pPr>
          </w:p>
        </w:tc>
      </w:tr>
      <w:tr w14:paraId="404D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45F250E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356</w:t>
            </w:r>
          </w:p>
        </w:tc>
        <w:tc>
          <w:tcPr>
            <w:tcW w:w="930" w:type="dxa"/>
            <w:shd w:val="clear" w:color="auto" w:fill="auto"/>
            <w:noWrap/>
            <w:vAlign w:val="center"/>
          </w:tcPr>
          <w:p w14:paraId="7C160FDE">
            <w:pPr>
              <w:widowControl/>
              <w:jc w:val="left"/>
              <w:rPr>
                <w:rFonts w:ascii="宋体" w:hAnsi="宋体" w:eastAsia="宋体" w:cs="宋体"/>
                <w:kern w:val="0"/>
                <w:szCs w:val="21"/>
              </w:rPr>
            </w:pPr>
            <w:r>
              <w:rPr>
                <w:rFonts w:hint="eastAsia" w:ascii="宋体" w:hAnsi="宋体" w:eastAsia="宋体"/>
                <w:szCs w:val="21"/>
              </w:rPr>
              <w:t>渐进片1.67防雾膜</w:t>
            </w:r>
          </w:p>
        </w:tc>
        <w:tc>
          <w:tcPr>
            <w:tcW w:w="3873" w:type="dxa"/>
            <w:shd w:val="clear" w:color="auto" w:fill="auto"/>
            <w:vAlign w:val="center"/>
          </w:tcPr>
          <w:p w14:paraId="756BBE1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1、渐进片，近≥500种头部位置自如切换，保持敏锐的视觉，拓展46%的有效视觉区域，成像稳定，由远及近的视觉和谐。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二、光度范围：球镜+600度～-1000度，柱镜：0度～-400度、下加光：标准通道+0.75D～+3.50D，短通道/超短通道：0.75D～+3.00D。</w:t>
            </w:r>
          </w:p>
        </w:tc>
        <w:tc>
          <w:tcPr>
            <w:tcW w:w="682" w:type="dxa"/>
            <w:shd w:val="clear" w:color="auto" w:fill="auto"/>
            <w:vAlign w:val="center"/>
          </w:tcPr>
          <w:p w14:paraId="7C6F599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84EC1E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D67F9A3">
            <w:pPr>
              <w:jc w:val="center"/>
              <w:rPr>
                <w:rFonts w:ascii="宋体" w:hAnsi="宋体"/>
                <w:sz w:val="22"/>
                <w:szCs w:val="24"/>
              </w:rPr>
            </w:pPr>
          </w:p>
        </w:tc>
        <w:tc>
          <w:tcPr>
            <w:tcW w:w="1050" w:type="dxa"/>
            <w:shd w:val="clear" w:color="auto" w:fill="auto"/>
          </w:tcPr>
          <w:p w14:paraId="65AFA22C">
            <w:pPr>
              <w:jc w:val="center"/>
              <w:rPr>
                <w:rFonts w:ascii="宋体" w:hAnsi="宋体"/>
                <w:sz w:val="22"/>
                <w:szCs w:val="24"/>
              </w:rPr>
            </w:pPr>
          </w:p>
        </w:tc>
        <w:tc>
          <w:tcPr>
            <w:tcW w:w="1159" w:type="dxa"/>
            <w:shd w:val="clear" w:color="auto" w:fill="auto"/>
          </w:tcPr>
          <w:p w14:paraId="49C078A8">
            <w:pPr>
              <w:jc w:val="center"/>
              <w:rPr>
                <w:rFonts w:ascii="宋体" w:hAnsi="宋体"/>
                <w:sz w:val="22"/>
                <w:szCs w:val="24"/>
              </w:rPr>
            </w:pPr>
          </w:p>
        </w:tc>
      </w:tr>
      <w:tr w14:paraId="64B9A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77E5D75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357</w:t>
            </w:r>
          </w:p>
        </w:tc>
        <w:tc>
          <w:tcPr>
            <w:tcW w:w="930" w:type="dxa"/>
            <w:shd w:val="clear" w:color="auto" w:fill="auto"/>
            <w:noWrap/>
            <w:vAlign w:val="center"/>
          </w:tcPr>
          <w:p w14:paraId="4782FB99">
            <w:pPr>
              <w:widowControl/>
              <w:jc w:val="left"/>
              <w:rPr>
                <w:rFonts w:ascii="宋体" w:hAnsi="宋体" w:eastAsia="宋体" w:cs="宋体"/>
                <w:kern w:val="0"/>
                <w:szCs w:val="21"/>
              </w:rPr>
            </w:pPr>
            <w:r>
              <w:rPr>
                <w:rFonts w:hint="eastAsia" w:ascii="宋体" w:hAnsi="宋体" w:eastAsia="宋体"/>
                <w:szCs w:val="21"/>
              </w:rPr>
              <w:t>渐进1.67防蓝光片</w:t>
            </w:r>
          </w:p>
        </w:tc>
        <w:tc>
          <w:tcPr>
            <w:tcW w:w="3873" w:type="dxa"/>
            <w:shd w:val="clear" w:color="auto" w:fill="auto"/>
            <w:vAlign w:val="center"/>
          </w:tcPr>
          <w:p w14:paraId="06FAF21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1、渐进片，近≥500种头部位置自如切换，保持敏锐的视觉，拓展46%的有效视觉区域，成像稳定，由远及近的视觉和谐。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二、光度范围：球镜+600度～-1000度，柱镜：0度～-400度、下加光：标准通道+0.75D～+3.50D，短通道/超短通道：0.75D～+3.00D。</w:t>
            </w:r>
          </w:p>
        </w:tc>
        <w:tc>
          <w:tcPr>
            <w:tcW w:w="682" w:type="dxa"/>
            <w:shd w:val="clear" w:color="auto" w:fill="auto"/>
            <w:vAlign w:val="center"/>
          </w:tcPr>
          <w:p w14:paraId="56E2CA3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DA4E87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DCFEAAA">
            <w:pPr>
              <w:jc w:val="center"/>
              <w:rPr>
                <w:rFonts w:ascii="宋体" w:hAnsi="宋体"/>
                <w:sz w:val="22"/>
                <w:szCs w:val="24"/>
              </w:rPr>
            </w:pPr>
          </w:p>
        </w:tc>
        <w:tc>
          <w:tcPr>
            <w:tcW w:w="1050" w:type="dxa"/>
            <w:shd w:val="clear" w:color="auto" w:fill="auto"/>
          </w:tcPr>
          <w:p w14:paraId="5958A593">
            <w:pPr>
              <w:jc w:val="center"/>
              <w:rPr>
                <w:rFonts w:ascii="宋体" w:hAnsi="宋体"/>
                <w:sz w:val="22"/>
                <w:szCs w:val="24"/>
              </w:rPr>
            </w:pPr>
          </w:p>
        </w:tc>
        <w:tc>
          <w:tcPr>
            <w:tcW w:w="1159" w:type="dxa"/>
            <w:shd w:val="clear" w:color="auto" w:fill="auto"/>
          </w:tcPr>
          <w:p w14:paraId="623B222A">
            <w:pPr>
              <w:jc w:val="center"/>
              <w:rPr>
                <w:rFonts w:ascii="宋体" w:hAnsi="宋体"/>
                <w:sz w:val="22"/>
                <w:szCs w:val="24"/>
              </w:rPr>
            </w:pPr>
          </w:p>
        </w:tc>
      </w:tr>
      <w:tr w14:paraId="20CD9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75523FF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358</w:t>
            </w:r>
          </w:p>
        </w:tc>
        <w:tc>
          <w:tcPr>
            <w:tcW w:w="930" w:type="dxa"/>
            <w:shd w:val="clear" w:color="auto" w:fill="auto"/>
            <w:noWrap/>
            <w:vAlign w:val="center"/>
          </w:tcPr>
          <w:p w14:paraId="6F6C2577">
            <w:pPr>
              <w:widowControl/>
              <w:jc w:val="left"/>
              <w:rPr>
                <w:rFonts w:ascii="宋体" w:hAnsi="宋体" w:eastAsia="宋体" w:cs="宋体"/>
                <w:kern w:val="0"/>
                <w:szCs w:val="21"/>
              </w:rPr>
            </w:pPr>
            <w:r>
              <w:rPr>
                <w:rFonts w:hint="eastAsia" w:ascii="宋体" w:hAnsi="宋体" w:eastAsia="宋体"/>
                <w:szCs w:val="21"/>
              </w:rPr>
              <w:t>渐进片1.67耐磨镜片</w:t>
            </w:r>
          </w:p>
        </w:tc>
        <w:tc>
          <w:tcPr>
            <w:tcW w:w="3873" w:type="dxa"/>
            <w:shd w:val="clear" w:color="auto" w:fill="auto"/>
            <w:vAlign w:val="center"/>
          </w:tcPr>
          <w:p w14:paraId="22E63E7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1、渐进片，近≥500种头部位置自如切换，保持敏锐的视觉，拓展46%的有效视觉区域，成像稳定，由远及近的视觉和谐。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二、光度范围：球镜+600度～-1000度，柱镜：0度～-400度、下加光：标准通道+0.75D～+3.50D，短通道/超短通道：0.75D～+3.00D。</w:t>
            </w:r>
          </w:p>
        </w:tc>
        <w:tc>
          <w:tcPr>
            <w:tcW w:w="682" w:type="dxa"/>
            <w:shd w:val="clear" w:color="auto" w:fill="auto"/>
            <w:vAlign w:val="center"/>
          </w:tcPr>
          <w:p w14:paraId="1109470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BD259A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BEF20B4">
            <w:pPr>
              <w:jc w:val="center"/>
              <w:rPr>
                <w:rFonts w:ascii="宋体" w:hAnsi="宋体"/>
                <w:sz w:val="22"/>
                <w:szCs w:val="24"/>
              </w:rPr>
            </w:pPr>
          </w:p>
        </w:tc>
        <w:tc>
          <w:tcPr>
            <w:tcW w:w="1050" w:type="dxa"/>
            <w:shd w:val="clear" w:color="auto" w:fill="auto"/>
          </w:tcPr>
          <w:p w14:paraId="7A7C9830">
            <w:pPr>
              <w:jc w:val="center"/>
              <w:rPr>
                <w:rFonts w:ascii="宋体" w:hAnsi="宋体"/>
                <w:sz w:val="22"/>
                <w:szCs w:val="24"/>
              </w:rPr>
            </w:pPr>
          </w:p>
        </w:tc>
        <w:tc>
          <w:tcPr>
            <w:tcW w:w="1159" w:type="dxa"/>
            <w:shd w:val="clear" w:color="auto" w:fill="auto"/>
          </w:tcPr>
          <w:p w14:paraId="32FB9C9A">
            <w:pPr>
              <w:jc w:val="center"/>
              <w:rPr>
                <w:rFonts w:ascii="宋体" w:hAnsi="宋体"/>
                <w:sz w:val="22"/>
                <w:szCs w:val="24"/>
              </w:rPr>
            </w:pPr>
          </w:p>
        </w:tc>
      </w:tr>
      <w:tr w14:paraId="487EF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CC0A87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359</w:t>
            </w:r>
          </w:p>
        </w:tc>
        <w:tc>
          <w:tcPr>
            <w:tcW w:w="930" w:type="dxa"/>
            <w:shd w:val="clear" w:color="auto" w:fill="auto"/>
            <w:noWrap/>
            <w:vAlign w:val="center"/>
          </w:tcPr>
          <w:p w14:paraId="460C2C7B">
            <w:pPr>
              <w:widowControl/>
              <w:jc w:val="left"/>
              <w:rPr>
                <w:rFonts w:ascii="宋体" w:hAnsi="宋体" w:eastAsia="宋体" w:cs="宋体"/>
                <w:kern w:val="0"/>
                <w:szCs w:val="21"/>
              </w:rPr>
            </w:pPr>
            <w:r>
              <w:rPr>
                <w:rFonts w:hint="eastAsia" w:ascii="宋体" w:hAnsi="宋体" w:eastAsia="宋体"/>
                <w:szCs w:val="21"/>
              </w:rPr>
              <w:t>渐进1.67加硬镜片</w:t>
            </w:r>
          </w:p>
        </w:tc>
        <w:tc>
          <w:tcPr>
            <w:tcW w:w="3873" w:type="dxa"/>
            <w:shd w:val="clear" w:color="auto" w:fill="auto"/>
            <w:vAlign w:val="center"/>
          </w:tcPr>
          <w:p w14:paraId="5C13548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1、渐进片，近≥500种头部位置自如切换，保持敏锐的视觉，拓展46%的有效视觉区域，成像稳定，由远及近的视觉和谐。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二、光度范围：球镜+600度～-1000度，柱镜：0度～-400度、下加光：标准通道+0.75D～+3.50D，短通道/超短通道：0.75D～+3.00D。</w:t>
            </w:r>
          </w:p>
        </w:tc>
        <w:tc>
          <w:tcPr>
            <w:tcW w:w="682" w:type="dxa"/>
            <w:shd w:val="clear" w:color="auto" w:fill="auto"/>
            <w:vAlign w:val="center"/>
          </w:tcPr>
          <w:p w14:paraId="6A25120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2A764A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B52E28A">
            <w:pPr>
              <w:jc w:val="center"/>
              <w:rPr>
                <w:rFonts w:ascii="宋体" w:hAnsi="宋体"/>
                <w:sz w:val="22"/>
                <w:szCs w:val="24"/>
              </w:rPr>
            </w:pPr>
          </w:p>
        </w:tc>
        <w:tc>
          <w:tcPr>
            <w:tcW w:w="1050" w:type="dxa"/>
            <w:shd w:val="clear" w:color="auto" w:fill="auto"/>
          </w:tcPr>
          <w:p w14:paraId="6302E9E0">
            <w:pPr>
              <w:jc w:val="center"/>
              <w:rPr>
                <w:rFonts w:ascii="宋体" w:hAnsi="宋体"/>
                <w:sz w:val="22"/>
                <w:szCs w:val="24"/>
              </w:rPr>
            </w:pPr>
          </w:p>
        </w:tc>
        <w:tc>
          <w:tcPr>
            <w:tcW w:w="1159" w:type="dxa"/>
            <w:shd w:val="clear" w:color="auto" w:fill="auto"/>
          </w:tcPr>
          <w:p w14:paraId="34451313">
            <w:pPr>
              <w:jc w:val="center"/>
              <w:rPr>
                <w:rFonts w:ascii="宋体" w:hAnsi="宋体"/>
                <w:sz w:val="22"/>
                <w:szCs w:val="24"/>
              </w:rPr>
            </w:pPr>
          </w:p>
        </w:tc>
      </w:tr>
      <w:tr w14:paraId="6C232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34534DA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360</w:t>
            </w:r>
          </w:p>
        </w:tc>
        <w:tc>
          <w:tcPr>
            <w:tcW w:w="930" w:type="dxa"/>
            <w:shd w:val="clear" w:color="auto" w:fill="auto"/>
            <w:noWrap/>
            <w:vAlign w:val="center"/>
          </w:tcPr>
          <w:p w14:paraId="7AD812EE">
            <w:pPr>
              <w:widowControl/>
              <w:jc w:val="left"/>
              <w:rPr>
                <w:rFonts w:ascii="宋体" w:hAnsi="宋体" w:eastAsia="宋体" w:cs="宋体"/>
                <w:kern w:val="0"/>
                <w:szCs w:val="21"/>
              </w:rPr>
            </w:pPr>
            <w:r>
              <w:rPr>
                <w:rFonts w:hint="eastAsia" w:ascii="宋体" w:hAnsi="宋体" w:eastAsia="宋体"/>
                <w:szCs w:val="21"/>
              </w:rPr>
              <w:t>渐进片1.67防蓝光紫外线</w:t>
            </w:r>
          </w:p>
        </w:tc>
        <w:tc>
          <w:tcPr>
            <w:tcW w:w="3873" w:type="dxa"/>
            <w:shd w:val="clear" w:color="auto" w:fill="auto"/>
            <w:vAlign w:val="center"/>
          </w:tcPr>
          <w:p w14:paraId="4E5B24E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1、渐进片，近≥500种头部位置自如切换，保持敏锐的视觉，拓展46%的有效视觉区域，成像稳定，由远及近的视觉和谐。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二、光度范围：球镜+600度～-1000度，柱镜：0度～-400度、下加光：标准通道+0.75D～+3.50D，短通道/超短通道：0.75D～+3.00D。</w:t>
            </w:r>
          </w:p>
        </w:tc>
        <w:tc>
          <w:tcPr>
            <w:tcW w:w="682" w:type="dxa"/>
            <w:shd w:val="clear" w:color="auto" w:fill="auto"/>
            <w:vAlign w:val="center"/>
          </w:tcPr>
          <w:p w14:paraId="11E3C52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508CF3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6A89308">
            <w:pPr>
              <w:jc w:val="center"/>
              <w:rPr>
                <w:rFonts w:ascii="宋体" w:hAnsi="宋体"/>
                <w:sz w:val="22"/>
                <w:szCs w:val="24"/>
              </w:rPr>
            </w:pPr>
          </w:p>
        </w:tc>
        <w:tc>
          <w:tcPr>
            <w:tcW w:w="1050" w:type="dxa"/>
            <w:shd w:val="clear" w:color="auto" w:fill="auto"/>
          </w:tcPr>
          <w:p w14:paraId="2D833033">
            <w:pPr>
              <w:jc w:val="center"/>
              <w:rPr>
                <w:rFonts w:ascii="宋体" w:hAnsi="宋体"/>
                <w:sz w:val="22"/>
                <w:szCs w:val="24"/>
              </w:rPr>
            </w:pPr>
          </w:p>
        </w:tc>
        <w:tc>
          <w:tcPr>
            <w:tcW w:w="1159" w:type="dxa"/>
            <w:shd w:val="clear" w:color="auto" w:fill="auto"/>
          </w:tcPr>
          <w:p w14:paraId="7CBA6E38">
            <w:pPr>
              <w:jc w:val="center"/>
              <w:rPr>
                <w:rFonts w:ascii="宋体" w:hAnsi="宋体"/>
                <w:sz w:val="22"/>
                <w:szCs w:val="24"/>
              </w:rPr>
            </w:pPr>
          </w:p>
        </w:tc>
      </w:tr>
      <w:tr w14:paraId="510CE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8E4B23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361</w:t>
            </w:r>
          </w:p>
        </w:tc>
        <w:tc>
          <w:tcPr>
            <w:tcW w:w="930" w:type="dxa"/>
            <w:shd w:val="clear" w:color="auto" w:fill="auto"/>
            <w:noWrap/>
            <w:vAlign w:val="center"/>
          </w:tcPr>
          <w:p w14:paraId="38965834">
            <w:pPr>
              <w:widowControl/>
              <w:jc w:val="left"/>
              <w:rPr>
                <w:rFonts w:ascii="宋体" w:hAnsi="宋体" w:eastAsia="宋体" w:cs="宋体"/>
                <w:kern w:val="0"/>
                <w:szCs w:val="21"/>
              </w:rPr>
            </w:pPr>
            <w:r>
              <w:rPr>
                <w:rFonts w:hint="eastAsia" w:ascii="宋体" w:hAnsi="宋体" w:eastAsia="宋体"/>
                <w:szCs w:val="21"/>
              </w:rPr>
              <w:t>渐进1.6加硬镜片</w:t>
            </w:r>
          </w:p>
        </w:tc>
        <w:tc>
          <w:tcPr>
            <w:tcW w:w="3873" w:type="dxa"/>
            <w:shd w:val="clear" w:color="auto" w:fill="auto"/>
            <w:vAlign w:val="center"/>
          </w:tcPr>
          <w:p w14:paraId="7AC2836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1、渐进片，≥500种头部位置切换，保持敏锐的视觉，拓展46%的有效视觉区域，由远及近的视觉和谐。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二、光度范围：球镜+600度～-1000度，柱镜：0度～-400度、下加光：标准通道+0.75D～+3.50D，短通道/超短通道：0.75D～+3.00D。</w:t>
            </w:r>
          </w:p>
        </w:tc>
        <w:tc>
          <w:tcPr>
            <w:tcW w:w="682" w:type="dxa"/>
            <w:shd w:val="clear" w:color="auto" w:fill="auto"/>
            <w:vAlign w:val="center"/>
          </w:tcPr>
          <w:p w14:paraId="70DDFF9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8ED40E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ABBC73F">
            <w:pPr>
              <w:jc w:val="center"/>
              <w:rPr>
                <w:rFonts w:ascii="宋体" w:hAnsi="宋体"/>
                <w:sz w:val="22"/>
                <w:szCs w:val="24"/>
              </w:rPr>
            </w:pPr>
          </w:p>
        </w:tc>
        <w:tc>
          <w:tcPr>
            <w:tcW w:w="1050" w:type="dxa"/>
            <w:shd w:val="clear" w:color="auto" w:fill="auto"/>
          </w:tcPr>
          <w:p w14:paraId="76C56550">
            <w:pPr>
              <w:jc w:val="center"/>
              <w:rPr>
                <w:rFonts w:ascii="宋体" w:hAnsi="宋体"/>
                <w:sz w:val="22"/>
                <w:szCs w:val="24"/>
              </w:rPr>
            </w:pPr>
          </w:p>
        </w:tc>
        <w:tc>
          <w:tcPr>
            <w:tcW w:w="1159" w:type="dxa"/>
            <w:shd w:val="clear" w:color="auto" w:fill="auto"/>
          </w:tcPr>
          <w:p w14:paraId="37A2495E">
            <w:pPr>
              <w:jc w:val="center"/>
              <w:rPr>
                <w:rFonts w:ascii="宋体" w:hAnsi="宋体"/>
                <w:sz w:val="22"/>
                <w:szCs w:val="24"/>
              </w:rPr>
            </w:pPr>
          </w:p>
        </w:tc>
      </w:tr>
      <w:tr w14:paraId="1BE4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5DCB7EB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362</w:t>
            </w:r>
          </w:p>
        </w:tc>
        <w:tc>
          <w:tcPr>
            <w:tcW w:w="930" w:type="dxa"/>
            <w:shd w:val="clear" w:color="auto" w:fill="auto"/>
            <w:noWrap/>
            <w:vAlign w:val="center"/>
          </w:tcPr>
          <w:p w14:paraId="62C925A5">
            <w:pPr>
              <w:widowControl/>
              <w:jc w:val="left"/>
              <w:rPr>
                <w:rFonts w:ascii="宋体" w:hAnsi="宋体" w:eastAsia="宋体" w:cs="宋体"/>
                <w:kern w:val="0"/>
                <w:szCs w:val="21"/>
              </w:rPr>
            </w:pPr>
            <w:r>
              <w:rPr>
                <w:rFonts w:hint="eastAsia" w:ascii="宋体" w:hAnsi="宋体" w:eastAsia="宋体"/>
                <w:szCs w:val="21"/>
              </w:rPr>
              <w:t>渐进片1.591防雾膜</w:t>
            </w:r>
          </w:p>
        </w:tc>
        <w:tc>
          <w:tcPr>
            <w:tcW w:w="3873" w:type="dxa"/>
            <w:shd w:val="clear" w:color="auto" w:fill="auto"/>
            <w:vAlign w:val="center"/>
          </w:tcPr>
          <w:p w14:paraId="59B60BB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1、宇宙片材质，比重轻，渐进片，≥500种头部位置自如切换，保持敏锐的视觉，拓展46%的有效视觉区域，成像稳定，由远及近的视觉和谐。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2、膜层要求：易清洁、减少反光、双面防紫外、耐油污、防尘，防雾膜层。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二、光度范围：球镜+600度～-1000度，柱镜：0度～-400度、下加光：标准通道+0.75D～+3.50D，短通道/超短通道：0.75D～+3.00D。</w:t>
            </w:r>
          </w:p>
        </w:tc>
        <w:tc>
          <w:tcPr>
            <w:tcW w:w="682" w:type="dxa"/>
            <w:shd w:val="clear" w:color="auto" w:fill="auto"/>
            <w:vAlign w:val="center"/>
          </w:tcPr>
          <w:p w14:paraId="728FB00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055AD8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E144623">
            <w:pPr>
              <w:jc w:val="center"/>
              <w:rPr>
                <w:rFonts w:ascii="宋体" w:hAnsi="宋体"/>
                <w:sz w:val="22"/>
                <w:szCs w:val="24"/>
              </w:rPr>
            </w:pPr>
          </w:p>
        </w:tc>
        <w:tc>
          <w:tcPr>
            <w:tcW w:w="1050" w:type="dxa"/>
            <w:shd w:val="clear" w:color="auto" w:fill="auto"/>
          </w:tcPr>
          <w:p w14:paraId="0F8DF759">
            <w:pPr>
              <w:jc w:val="center"/>
              <w:rPr>
                <w:rFonts w:ascii="宋体" w:hAnsi="宋体"/>
                <w:sz w:val="22"/>
                <w:szCs w:val="24"/>
              </w:rPr>
            </w:pPr>
          </w:p>
        </w:tc>
        <w:tc>
          <w:tcPr>
            <w:tcW w:w="1159" w:type="dxa"/>
            <w:shd w:val="clear" w:color="auto" w:fill="auto"/>
          </w:tcPr>
          <w:p w14:paraId="11088C64">
            <w:pPr>
              <w:jc w:val="center"/>
              <w:rPr>
                <w:rFonts w:ascii="宋体" w:hAnsi="宋体"/>
                <w:sz w:val="22"/>
                <w:szCs w:val="24"/>
              </w:rPr>
            </w:pPr>
          </w:p>
        </w:tc>
      </w:tr>
      <w:tr w14:paraId="3727C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18" w:hRule="atLeast"/>
        </w:trPr>
        <w:tc>
          <w:tcPr>
            <w:tcW w:w="827" w:type="dxa"/>
            <w:shd w:val="clear" w:color="auto" w:fill="auto"/>
            <w:noWrap/>
            <w:vAlign w:val="center"/>
          </w:tcPr>
          <w:p w14:paraId="4E08B65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363</w:t>
            </w:r>
          </w:p>
        </w:tc>
        <w:tc>
          <w:tcPr>
            <w:tcW w:w="930" w:type="dxa"/>
            <w:shd w:val="clear" w:color="auto" w:fill="auto"/>
            <w:noWrap/>
            <w:vAlign w:val="center"/>
          </w:tcPr>
          <w:p w14:paraId="3F48EB4C">
            <w:pPr>
              <w:widowControl/>
              <w:jc w:val="left"/>
              <w:rPr>
                <w:rFonts w:ascii="宋体" w:hAnsi="宋体" w:eastAsia="宋体" w:cs="宋体"/>
                <w:kern w:val="0"/>
                <w:szCs w:val="21"/>
              </w:rPr>
            </w:pPr>
            <w:r>
              <w:rPr>
                <w:rFonts w:hint="eastAsia" w:ascii="宋体" w:hAnsi="宋体" w:eastAsia="宋体"/>
                <w:szCs w:val="21"/>
              </w:rPr>
              <w:t>渐进片1.591防蓝光</w:t>
            </w:r>
          </w:p>
        </w:tc>
        <w:tc>
          <w:tcPr>
            <w:tcW w:w="3873" w:type="dxa"/>
            <w:shd w:val="clear" w:color="auto" w:fill="auto"/>
            <w:vAlign w:val="center"/>
          </w:tcPr>
          <w:p w14:paraId="6B77907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1、宇宙片材质，渐进片，≥500种头部位置自如切换，保持敏锐的视觉，拓展46%的有效视觉区域，成像稳定，由远及近的视觉和谐。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 产品性能符合国家标准 GB/T 38120-2019《蓝光防护膜的光健康与光安全应用技术要求》规范、耐油污、防尘。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二、光度范围：球镜+600度～-1000度，柱镜：0度～-400度、下加光：标准通道+0.75D～+3.50D，短通道/超短通道：0.75D～+3.00D。</w:t>
            </w:r>
          </w:p>
        </w:tc>
        <w:tc>
          <w:tcPr>
            <w:tcW w:w="682" w:type="dxa"/>
            <w:shd w:val="clear" w:color="auto" w:fill="auto"/>
            <w:vAlign w:val="center"/>
          </w:tcPr>
          <w:p w14:paraId="1658400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2D1B34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511BD0F">
            <w:pPr>
              <w:jc w:val="center"/>
              <w:rPr>
                <w:rFonts w:ascii="宋体" w:hAnsi="宋体"/>
                <w:sz w:val="22"/>
                <w:szCs w:val="24"/>
              </w:rPr>
            </w:pPr>
          </w:p>
        </w:tc>
        <w:tc>
          <w:tcPr>
            <w:tcW w:w="1050" w:type="dxa"/>
            <w:shd w:val="clear" w:color="auto" w:fill="auto"/>
          </w:tcPr>
          <w:p w14:paraId="4813D0A0">
            <w:pPr>
              <w:jc w:val="center"/>
              <w:rPr>
                <w:rFonts w:ascii="宋体" w:hAnsi="宋体"/>
                <w:sz w:val="22"/>
                <w:szCs w:val="24"/>
              </w:rPr>
            </w:pPr>
          </w:p>
        </w:tc>
        <w:tc>
          <w:tcPr>
            <w:tcW w:w="1159" w:type="dxa"/>
            <w:shd w:val="clear" w:color="auto" w:fill="auto"/>
          </w:tcPr>
          <w:p w14:paraId="40B1FB4D">
            <w:pPr>
              <w:jc w:val="center"/>
              <w:rPr>
                <w:rFonts w:ascii="宋体" w:hAnsi="宋体"/>
                <w:sz w:val="22"/>
                <w:szCs w:val="24"/>
              </w:rPr>
            </w:pPr>
          </w:p>
        </w:tc>
      </w:tr>
      <w:tr w14:paraId="08691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28D9C12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364</w:t>
            </w:r>
          </w:p>
        </w:tc>
        <w:tc>
          <w:tcPr>
            <w:tcW w:w="930" w:type="dxa"/>
            <w:shd w:val="clear" w:color="auto" w:fill="auto"/>
            <w:noWrap/>
            <w:vAlign w:val="center"/>
          </w:tcPr>
          <w:p w14:paraId="44D38654">
            <w:pPr>
              <w:widowControl/>
              <w:jc w:val="left"/>
              <w:rPr>
                <w:rFonts w:ascii="宋体" w:hAnsi="宋体" w:eastAsia="宋体" w:cs="宋体"/>
                <w:kern w:val="0"/>
                <w:szCs w:val="21"/>
              </w:rPr>
            </w:pPr>
            <w:r>
              <w:rPr>
                <w:rFonts w:hint="eastAsia" w:ascii="宋体" w:hAnsi="宋体" w:eastAsia="宋体"/>
                <w:szCs w:val="21"/>
              </w:rPr>
              <w:t>渐进片1.591耐磨镜片</w:t>
            </w:r>
          </w:p>
        </w:tc>
        <w:tc>
          <w:tcPr>
            <w:tcW w:w="3873" w:type="dxa"/>
            <w:shd w:val="clear" w:color="auto" w:fill="auto"/>
            <w:vAlign w:val="center"/>
          </w:tcPr>
          <w:p w14:paraId="01D50ED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1、宇宙片材质，比重轻，渐进片，≥500种头部位置自如切换，保持敏锐的视觉，拓展46%的有效视觉区域，成像稳定，由远及近的视觉和谐。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二、光度范围：球镜+600度～-1000度，柱镜：0度～-400度、下加光：标准通道+0.75D～+3.50D，短通道/超短通道：0.75D～+3.00D。</w:t>
            </w:r>
          </w:p>
        </w:tc>
        <w:tc>
          <w:tcPr>
            <w:tcW w:w="682" w:type="dxa"/>
            <w:shd w:val="clear" w:color="auto" w:fill="auto"/>
            <w:vAlign w:val="center"/>
          </w:tcPr>
          <w:p w14:paraId="0BB446A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BACD73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F4BC64D">
            <w:pPr>
              <w:jc w:val="center"/>
              <w:rPr>
                <w:rFonts w:ascii="宋体" w:hAnsi="宋体"/>
                <w:sz w:val="22"/>
                <w:szCs w:val="24"/>
              </w:rPr>
            </w:pPr>
          </w:p>
        </w:tc>
        <w:tc>
          <w:tcPr>
            <w:tcW w:w="1050" w:type="dxa"/>
            <w:shd w:val="clear" w:color="auto" w:fill="auto"/>
          </w:tcPr>
          <w:p w14:paraId="0857683B">
            <w:pPr>
              <w:jc w:val="center"/>
              <w:rPr>
                <w:rFonts w:ascii="宋体" w:hAnsi="宋体"/>
                <w:sz w:val="22"/>
                <w:szCs w:val="24"/>
              </w:rPr>
            </w:pPr>
          </w:p>
        </w:tc>
        <w:tc>
          <w:tcPr>
            <w:tcW w:w="1159" w:type="dxa"/>
            <w:shd w:val="clear" w:color="auto" w:fill="auto"/>
          </w:tcPr>
          <w:p w14:paraId="373C6459">
            <w:pPr>
              <w:jc w:val="center"/>
              <w:rPr>
                <w:rFonts w:ascii="宋体" w:hAnsi="宋体"/>
                <w:sz w:val="22"/>
                <w:szCs w:val="24"/>
              </w:rPr>
            </w:pPr>
          </w:p>
        </w:tc>
      </w:tr>
      <w:tr w14:paraId="407C9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7D5A286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365</w:t>
            </w:r>
          </w:p>
        </w:tc>
        <w:tc>
          <w:tcPr>
            <w:tcW w:w="930" w:type="dxa"/>
            <w:shd w:val="clear" w:color="auto" w:fill="auto"/>
            <w:noWrap/>
            <w:vAlign w:val="center"/>
          </w:tcPr>
          <w:p w14:paraId="06CD06E9">
            <w:pPr>
              <w:widowControl/>
              <w:jc w:val="left"/>
              <w:rPr>
                <w:rFonts w:ascii="宋体" w:hAnsi="宋体" w:eastAsia="宋体" w:cs="宋体"/>
                <w:kern w:val="0"/>
                <w:szCs w:val="21"/>
              </w:rPr>
            </w:pPr>
            <w:r>
              <w:rPr>
                <w:rFonts w:hint="eastAsia" w:ascii="宋体" w:hAnsi="宋体" w:eastAsia="宋体"/>
                <w:szCs w:val="21"/>
              </w:rPr>
              <w:t>渐进片1.591加硬镜片</w:t>
            </w:r>
          </w:p>
        </w:tc>
        <w:tc>
          <w:tcPr>
            <w:tcW w:w="3873" w:type="dxa"/>
            <w:shd w:val="clear" w:color="auto" w:fill="auto"/>
            <w:vAlign w:val="center"/>
          </w:tcPr>
          <w:p w14:paraId="028EC62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1、宇宙片材质，比重轻，渐进片，≥500种头部位置自如切换，保持敏锐的视觉，拓展46%的有效视觉区域，成像稳定，由远及近的视觉和谐。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二、光度范围：球镜+600度～-1000度，柱镜：0度～-400度、下加光：标准通道+0.75D～+3.50D，短通道/超短通道：0.75D～+3.00D。</w:t>
            </w:r>
          </w:p>
        </w:tc>
        <w:tc>
          <w:tcPr>
            <w:tcW w:w="682" w:type="dxa"/>
            <w:shd w:val="clear" w:color="auto" w:fill="auto"/>
            <w:vAlign w:val="center"/>
          </w:tcPr>
          <w:p w14:paraId="0D65501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B0EF95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23317A7">
            <w:pPr>
              <w:jc w:val="center"/>
              <w:rPr>
                <w:rFonts w:ascii="宋体" w:hAnsi="宋体"/>
                <w:sz w:val="22"/>
                <w:szCs w:val="24"/>
              </w:rPr>
            </w:pPr>
          </w:p>
        </w:tc>
        <w:tc>
          <w:tcPr>
            <w:tcW w:w="1050" w:type="dxa"/>
            <w:shd w:val="clear" w:color="auto" w:fill="auto"/>
          </w:tcPr>
          <w:p w14:paraId="433E37A1">
            <w:pPr>
              <w:jc w:val="center"/>
              <w:rPr>
                <w:rFonts w:ascii="宋体" w:hAnsi="宋体"/>
                <w:sz w:val="22"/>
                <w:szCs w:val="24"/>
              </w:rPr>
            </w:pPr>
          </w:p>
        </w:tc>
        <w:tc>
          <w:tcPr>
            <w:tcW w:w="1159" w:type="dxa"/>
            <w:shd w:val="clear" w:color="auto" w:fill="auto"/>
          </w:tcPr>
          <w:p w14:paraId="47E5A59C">
            <w:pPr>
              <w:jc w:val="center"/>
              <w:rPr>
                <w:rFonts w:ascii="宋体" w:hAnsi="宋体"/>
                <w:sz w:val="22"/>
                <w:szCs w:val="24"/>
              </w:rPr>
            </w:pPr>
          </w:p>
        </w:tc>
      </w:tr>
      <w:tr w14:paraId="145BC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1C2376F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366</w:t>
            </w:r>
          </w:p>
        </w:tc>
        <w:tc>
          <w:tcPr>
            <w:tcW w:w="930" w:type="dxa"/>
            <w:shd w:val="clear" w:color="auto" w:fill="auto"/>
            <w:noWrap/>
            <w:vAlign w:val="center"/>
          </w:tcPr>
          <w:p w14:paraId="179897C9">
            <w:pPr>
              <w:widowControl/>
              <w:jc w:val="left"/>
              <w:rPr>
                <w:rFonts w:ascii="宋体" w:hAnsi="宋体" w:eastAsia="宋体" w:cs="宋体"/>
                <w:kern w:val="0"/>
                <w:szCs w:val="21"/>
              </w:rPr>
            </w:pPr>
            <w:r>
              <w:rPr>
                <w:rFonts w:hint="eastAsia" w:ascii="宋体" w:hAnsi="宋体" w:eastAsia="宋体"/>
                <w:szCs w:val="21"/>
              </w:rPr>
              <w:t>渐进片1.50防蓝光</w:t>
            </w:r>
          </w:p>
        </w:tc>
        <w:tc>
          <w:tcPr>
            <w:tcW w:w="3873" w:type="dxa"/>
            <w:shd w:val="clear" w:color="auto" w:fill="auto"/>
            <w:vAlign w:val="center"/>
          </w:tcPr>
          <w:p w14:paraId="3823098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1、根据人体生理特点设计，≥15种基础设计，可提供个性化验光处方优化，拓展≥46%有效视觉区域，由远及近视觉平顺。                                         2、光度范围：球镜：+350度～-400度，柱镜：0度～-400度。</w:t>
            </w:r>
          </w:p>
          <w:p w14:paraId="5403C59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3、膜层要求：易清洁、减少反光、双面防紫外、 产品性能符合国家标准 GB/T 38120-2019《蓝光防护膜的光健康与光安全应用技术要求》规范、耐油污、防尘。</w:t>
            </w:r>
          </w:p>
        </w:tc>
        <w:tc>
          <w:tcPr>
            <w:tcW w:w="682" w:type="dxa"/>
            <w:shd w:val="clear" w:color="auto" w:fill="auto"/>
            <w:vAlign w:val="center"/>
          </w:tcPr>
          <w:p w14:paraId="25201E3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C01F3E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024214B">
            <w:pPr>
              <w:jc w:val="center"/>
              <w:rPr>
                <w:rFonts w:ascii="宋体" w:hAnsi="宋体"/>
                <w:sz w:val="22"/>
                <w:szCs w:val="24"/>
              </w:rPr>
            </w:pPr>
          </w:p>
        </w:tc>
        <w:tc>
          <w:tcPr>
            <w:tcW w:w="1050" w:type="dxa"/>
            <w:shd w:val="clear" w:color="auto" w:fill="auto"/>
          </w:tcPr>
          <w:p w14:paraId="755C18A2">
            <w:pPr>
              <w:jc w:val="center"/>
              <w:rPr>
                <w:rFonts w:ascii="宋体" w:hAnsi="宋体"/>
                <w:sz w:val="22"/>
                <w:szCs w:val="24"/>
              </w:rPr>
            </w:pPr>
          </w:p>
        </w:tc>
        <w:tc>
          <w:tcPr>
            <w:tcW w:w="1159" w:type="dxa"/>
            <w:shd w:val="clear" w:color="auto" w:fill="auto"/>
          </w:tcPr>
          <w:p w14:paraId="6DBBFB8B">
            <w:pPr>
              <w:jc w:val="center"/>
              <w:rPr>
                <w:rFonts w:ascii="宋体" w:hAnsi="宋体"/>
                <w:sz w:val="22"/>
                <w:szCs w:val="24"/>
              </w:rPr>
            </w:pPr>
          </w:p>
        </w:tc>
      </w:tr>
      <w:tr w14:paraId="3A278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7374B85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367</w:t>
            </w:r>
          </w:p>
        </w:tc>
        <w:tc>
          <w:tcPr>
            <w:tcW w:w="930" w:type="dxa"/>
            <w:shd w:val="clear" w:color="auto" w:fill="auto"/>
            <w:noWrap/>
            <w:vAlign w:val="center"/>
          </w:tcPr>
          <w:p w14:paraId="5FD1F132">
            <w:pPr>
              <w:widowControl/>
              <w:jc w:val="left"/>
              <w:rPr>
                <w:rFonts w:ascii="宋体" w:hAnsi="宋体" w:eastAsia="宋体" w:cs="宋体"/>
                <w:kern w:val="0"/>
                <w:szCs w:val="21"/>
              </w:rPr>
            </w:pPr>
            <w:r>
              <w:rPr>
                <w:rFonts w:hint="eastAsia" w:ascii="宋体" w:hAnsi="宋体" w:eastAsia="宋体"/>
                <w:szCs w:val="21"/>
              </w:rPr>
              <w:t>渐进片1.50加硬镜片</w:t>
            </w:r>
          </w:p>
        </w:tc>
        <w:tc>
          <w:tcPr>
            <w:tcW w:w="3873" w:type="dxa"/>
            <w:shd w:val="clear" w:color="auto" w:fill="auto"/>
            <w:vAlign w:val="center"/>
          </w:tcPr>
          <w:p w14:paraId="687857C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1、根据人体生理特点设计，≥15种基础设计，可提供个性化验光处方优化，拓展≥46%有效视觉区域，由远及近视觉平顺。                                         2、光度范围：球镜：+350度～-400度，柱镜：0度～-400度。</w:t>
            </w:r>
          </w:p>
          <w:p w14:paraId="141EFF8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3、膜层要求：易清洁、减少反光、双面防紫外、耐油污、防尘。</w:t>
            </w:r>
          </w:p>
        </w:tc>
        <w:tc>
          <w:tcPr>
            <w:tcW w:w="682" w:type="dxa"/>
            <w:shd w:val="clear" w:color="auto" w:fill="auto"/>
            <w:vAlign w:val="center"/>
          </w:tcPr>
          <w:p w14:paraId="6B2245E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422273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D08DF4D">
            <w:pPr>
              <w:jc w:val="center"/>
              <w:rPr>
                <w:rFonts w:ascii="宋体" w:hAnsi="宋体"/>
                <w:sz w:val="22"/>
                <w:szCs w:val="24"/>
              </w:rPr>
            </w:pPr>
          </w:p>
        </w:tc>
        <w:tc>
          <w:tcPr>
            <w:tcW w:w="1050" w:type="dxa"/>
            <w:shd w:val="clear" w:color="auto" w:fill="auto"/>
          </w:tcPr>
          <w:p w14:paraId="048CE638">
            <w:pPr>
              <w:jc w:val="center"/>
              <w:rPr>
                <w:rFonts w:ascii="宋体" w:hAnsi="宋体"/>
                <w:sz w:val="22"/>
                <w:szCs w:val="24"/>
              </w:rPr>
            </w:pPr>
          </w:p>
        </w:tc>
        <w:tc>
          <w:tcPr>
            <w:tcW w:w="1159" w:type="dxa"/>
            <w:shd w:val="clear" w:color="auto" w:fill="auto"/>
          </w:tcPr>
          <w:p w14:paraId="665C4BE3">
            <w:pPr>
              <w:jc w:val="center"/>
              <w:rPr>
                <w:rFonts w:ascii="宋体" w:hAnsi="宋体"/>
                <w:sz w:val="22"/>
                <w:szCs w:val="24"/>
              </w:rPr>
            </w:pPr>
          </w:p>
        </w:tc>
      </w:tr>
      <w:tr w14:paraId="1AEE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1380667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368</w:t>
            </w:r>
          </w:p>
        </w:tc>
        <w:tc>
          <w:tcPr>
            <w:tcW w:w="930" w:type="dxa"/>
            <w:shd w:val="clear" w:color="auto" w:fill="auto"/>
            <w:noWrap/>
            <w:vAlign w:val="center"/>
          </w:tcPr>
          <w:p w14:paraId="3FE87E89">
            <w:pPr>
              <w:widowControl/>
              <w:jc w:val="left"/>
              <w:rPr>
                <w:rFonts w:ascii="宋体" w:hAnsi="宋体" w:eastAsia="宋体" w:cs="宋体"/>
                <w:kern w:val="0"/>
                <w:szCs w:val="21"/>
              </w:rPr>
            </w:pPr>
            <w:r>
              <w:rPr>
                <w:rFonts w:hint="eastAsia" w:ascii="宋体" w:hAnsi="宋体" w:eastAsia="宋体"/>
                <w:szCs w:val="21"/>
              </w:rPr>
              <w:t>渐进片1.56防蓝光</w:t>
            </w:r>
          </w:p>
        </w:tc>
        <w:tc>
          <w:tcPr>
            <w:tcW w:w="3873" w:type="dxa"/>
            <w:shd w:val="clear" w:color="auto" w:fill="auto"/>
            <w:vAlign w:val="center"/>
          </w:tcPr>
          <w:p w14:paraId="41F1CA7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1、根据人体生理特点设计，≥15种基础设计，可提供个性化验光处方优化，拓展≥46%有效视觉区域，由远及近视觉平顺。                                         2、光度范围：球镜：+350度～-400度，柱镜：0度～-400度</w:t>
            </w:r>
          </w:p>
          <w:p w14:paraId="554B1F4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3、膜层要求：易清洁、减少反光、双面防紫外、 产品性能符合国家标准 GB/T 38120-2019《蓝光防护膜的光健康与光安全应用技术要求》规范、耐油污、防尘。</w:t>
            </w:r>
          </w:p>
        </w:tc>
        <w:tc>
          <w:tcPr>
            <w:tcW w:w="682" w:type="dxa"/>
            <w:shd w:val="clear" w:color="auto" w:fill="auto"/>
            <w:vAlign w:val="center"/>
          </w:tcPr>
          <w:p w14:paraId="7B91C0E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1041BB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03A47A2">
            <w:pPr>
              <w:jc w:val="center"/>
              <w:rPr>
                <w:rFonts w:ascii="宋体" w:hAnsi="宋体"/>
                <w:sz w:val="22"/>
                <w:szCs w:val="24"/>
              </w:rPr>
            </w:pPr>
          </w:p>
        </w:tc>
        <w:tc>
          <w:tcPr>
            <w:tcW w:w="1050" w:type="dxa"/>
            <w:shd w:val="clear" w:color="auto" w:fill="auto"/>
          </w:tcPr>
          <w:p w14:paraId="29785F04">
            <w:pPr>
              <w:jc w:val="center"/>
              <w:rPr>
                <w:rFonts w:ascii="宋体" w:hAnsi="宋体"/>
                <w:sz w:val="22"/>
                <w:szCs w:val="24"/>
              </w:rPr>
            </w:pPr>
          </w:p>
        </w:tc>
        <w:tc>
          <w:tcPr>
            <w:tcW w:w="1159" w:type="dxa"/>
            <w:shd w:val="clear" w:color="auto" w:fill="auto"/>
          </w:tcPr>
          <w:p w14:paraId="5E97F55B">
            <w:pPr>
              <w:jc w:val="center"/>
              <w:rPr>
                <w:rFonts w:ascii="宋体" w:hAnsi="宋体"/>
                <w:sz w:val="22"/>
                <w:szCs w:val="24"/>
              </w:rPr>
            </w:pPr>
          </w:p>
        </w:tc>
      </w:tr>
      <w:tr w14:paraId="3332C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3F141B2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369</w:t>
            </w:r>
          </w:p>
        </w:tc>
        <w:tc>
          <w:tcPr>
            <w:tcW w:w="930" w:type="dxa"/>
            <w:shd w:val="clear" w:color="auto" w:fill="auto"/>
            <w:noWrap/>
            <w:vAlign w:val="center"/>
          </w:tcPr>
          <w:p w14:paraId="0162071A">
            <w:pPr>
              <w:widowControl/>
              <w:jc w:val="left"/>
              <w:rPr>
                <w:rFonts w:ascii="宋体" w:hAnsi="宋体" w:eastAsia="宋体" w:cs="宋体"/>
                <w:kern w:val="0"/>
                <w:szCs w:val="21"/>
              </w:rPr>
            </w:pPr>
            <w:r>
              <w:rPr>
                <w:rFonts w:hint="eastAsia" w:ascii="宋体" w:hAnsi="宋体" w:eastAsia="宋体"/>
                <w:szCs w:val="21"/>
              </w:rPr>
              <w:t>渐进片   1.56加硬镜片</w:t>
            </w:r>
          </w:p>
        </w:tc>
        <w:tc>
          <w:tcPr>
            <w:tcW w:w="3873" w:type="dxa"/>
            <w:shd w:val="clear" w:color="auto" w:fill="auto"/>
            <w:vAlign w:val="center"/>
          </w:tcPr>
          <w:p w14:paraId="0AE81FE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1、根据人体生理特点设计，≥15种基础设计，可提供个性化验光处方优化，拓展≥46%有效视觉区域，由远及近视觉平顺。                                         2、光度范围：球镜：+350度～-400度，柱镜：0度～-400度。</w:t>
            </w:r>
          </w:p>
          <w:p w14:paraId="28B72DD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3、膜层要求：易清洁、减少反光、双面防紫外、耐油污、防尘。</w:t>
            </w:r>
          </w:p>
        </w:tc>
        <w:tc>
          <w:tcPr>
            <w:tcW w:w="682" w:type="dxa"/>
            <w:shd w:val="clear" w:color="auto" w:fill="auto"/>
            <w:vAlign w:val="center"/>
          </w:tcPr>
          <w:p w14:paraId="0014624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FA3909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5F1FB40">
            <w:pPr>
              <w:jc w:val="center"/>
              <w:rPr>
                <w:rFonts w:ascii="宋体" w:hAnsi="宋体"/>
                <w:sz w:val="22"/>
                <w:szCs w:val="24"/>
              </w:rPr>
            </w:pPr>
          </w:p>
        </w:tc>
        <w:tc>
          <w:tcPr>
            <w:tcW w:w="1050" w:type="dxa"/>
            <w:shd w:val="clear" w:color="auto" w:fill="auto"/>
          </w:tcPr>
          <w:p w14:paraId="7D2F8722">
            <w:pPr>
              <w:jc w:val="center"/>
              <w:rPr>
                <w:rFonts w:ascii="宋体" w:hAnsi="宋体"/>
                <w:sz w:val="22"/>
                <w:szCs w:val="24"/>
              </w:rPr>
            </w:pPr>
          </w:p>
        </w:tc>
        <w:tc>
          <w:tcPr>
            <w:tcW w:w="1159" w:type="dxa"/>
            <w:shd w:val="clear" w:color="auto" w:fill="auto"/>
          </w:tcPr>
          <w:p w14:paraId="3E808584">
            <w:pPr>
              <w:jc w:val="center"/>
              <w:rPr>
                <w:rFonts w:ascii="宋体" w:hAnsi="宋体"/>
                <w:sz w:val="22"/>
                <w:szCs w:val="24"/>
              </w:rPr>
            </w:pPr>
          </w:p>
        </w:tc>
      </w:tr>
      <w:tr w14:paraId="14994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1667E62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370</w:t>
            </w:r>
          </w:p>
        </w:tc>
        <w:tc>
          <w:tcPr>
            <w:tcW w:w="930" w:type="dxa"/>
            <w:shd w:val="clear" w:color="auto" w:fill="auto"/>
            <w:noWrap/>
            <w:vAlign w:val="center"/>
          </w:tcPr>
          <w:p w14:paraId="2AF42142">
            <w:pPr>
              <w:widowControl/>
              <w:jc w:val="left"/>
              <w:rPr>
                <w:rFonts w:ascii="宋体" w:hAnsi="宋体" w:eastAsia="宋体" w:cs="宋体"/>
                <w:kern w:val="0"/>
                <w:szCs w:val="21"/>
              </w:rPr>
            </w:pPr>
            <w:r>
              <w:rPr>
                <w:rFonts w:hint="eastAsia" w:ascii="宋体" w:hAnsi="宋体" w:eastAsia="宋体"/>
                <w:szCs w:val="21"/>
              </w:rPr>
              <w:t>渐进片1.59防蓝光</w:t>
            </w:r>
          </w:p>
        </w:tc>
        <w:tc>
          <w:tcPr>
            <w:tcW w:w="3873" w:type="dxa"/>
            <w:shd w:val="clear" w:color="auto" w:fill="auto"/>
            <w:vAlign w:val="center"/>
          </w:tcPr>
          <w:p w14:paraId="6805D0C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1、宇宙片材质，比重轻，根据人体生理特点设计，≥15种基础设计，可提供个性化验光处方优化，拓展≥46%有效视觉区域，由远及近视觉平顺。 2、光度范围：球镜：+600度～-1000度，柱镜：0度～-400度。</w:t>
            </w:r>
          </w:p>
          <w:p w14:paraId="72ACAD5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3、膜层要求：易清洁、减少反光、双面防紫外、 产品性能符合国家标准 GB/T 38120-2019《蓝光防护膜的光健康与光安全应用技术要求》规范、耐油污、防尘。</w:t>
            </w:r>
          </w:p>
        </w:tc>
        <w:tc>
          <w:tcPr>
            <w:tcW w:w="682" w:type="dxa"/>
            <w:shd w:val="clear" w:color="auto" w:fill="auto"/>
            <w:vAlign w:val="center"/>
          </w:tcPr>
          <w:p w14:paraId="2CF4618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DD94F2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0148528">
            <w:pPr>
              <w:jc w:val="center"/>
              <w:rPr>
                <w:rFonts w:ascii="宋体" w:hAnsi="宋体"/>
                <w:sz w:val="22"/>
                <w:szCs w:val="24"/>
              </w:rPr>
            </w:pPr>
          </w:p>
        </w:tc>
        <w:tc>
          <w:tcPr>
            <w:tcW w:w="1050" w:type="dxa"/>
            <w:shd w:val="clear" w:color="auto" w:fill="auto"/>
          </w:tcPr>
          <w:p w14:paraId="54A021A2">
            <w:pPr>
              <w:jc w:val="center"/>
              <w:rPr>
                <w:rFonts w:ascii="宋体" w:hAnsi="宋体"/>
                <w:sz w:val="22"/>
                <w:szCs w:val="24"/>
              </w:rPr>
            </w:pPr>
          </w:p>
        </w:tc>
        <w:tc>
          <w:tcPr>
            <w:tcW w:w="1159" w:type="dxa"/>
            <w:shd w:val="clear" w:color="auto" w:fill="auto"/>
          </w:tcPr>
          <w:p w14:paraId="5B450D8A">
            <w:pPr>
              <w:jc w:val="center"/>
              <w:rPr>
                <w:rFonts w:ascii="宋体" w:hAnsi="宋体"/>
                <w:sz w:val="22"/>
                <w:szCs w:val="24"/>
              </w:rPr>
            </w:pPr>
          </w:p>
        </w:tc>
      </w:tr>
      <w:tr w14:paraId="55F6C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7A2084E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371</w:t>
            </w:r>
          </w:p>
        </w:tc>
        <w:tc>
          <w:tcPr>
            <w:tcW w:w="930" w:type="dxa"/>
            <w:shd w:val="clear" w:color="auto" w:fill="auto"/>
            <w:noWrap/>
            <w:vAlign w:val="center"/>
          </w:tcPr>
          <w:p w14:paraId="4C984FB0">
            <w:pPr>
              <w:widowControl/>
              <w:jc w:val="left"/>
              <w:rPr>
                <w:rFonts w:ascii="宋体" w:hAnsi="宋体" w:eastAsia="宋体" w:cs="宋体"/>
                <w:kern w:val="0"/>
                <w:szCs w:val="21"/>
              </w:rPr>
            </w:pPr>
            <w:r>
              <w:rPr>
                <w:rFonts w:hint="eastAsia" w:ascii="宋体" w:hAnsi="宋体" w:eastAsia="宋体"/>
                <w:szCs w:val="21"/>
              </w:rPr>
              <w:t>渐进片1.59加硬镜片</w:t>
            </w:r>
          </w:p>
        </w:tc>
        <w:tc>
          <w:tcPr>
            <w:tcW w:w="3873" w:type="dxa"/>
            <w:shd w:val="clear" w:color="auto" w:fill="auto"/>
            <w:vAlign w:val="center"/>
          </w:tcPr>
          <w:p w14:paraId="4995A0D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1、宇宙片材质，比重轻，根据人体生理特点设计，≥15种基础设计，可提供个性化验光处方优化，拓展≥46%有效视觉区域，由远及近视觉平顺。2、光度范围：球镜：+600度～-1000度，柱镜：0度～-400度。</w:t>
            </w:r>
          </w:p>
          <w:p w14:paraId="0A35F9D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3、膜层要求：易清洁、减少反光、双面防紫外、耐油污、防尘。</w:t>
            </w:r>
          </w:p>
        </w:tc>
        <w:tc>
          <w:tcPr>
            <w:tcW w:w="682" w:type="dxa"/>
            <w:shd w:val="clear" w:color="auto" w:fill="auto"/>
            <w:vAlign w:val="center"/>
          </w:tcPr>
          <w:p w14:paraId="07A060F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501384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843128F">
            <w:pPr>
              <w:jc w:val="center"/>
              <w:rPr>
                <w:rFonts w:ascii="宋体" w:hAnsi="宋体"/>
                <w:sz w:val="22"/>
                <w:szCs w:val="24"/>
              </w:rPr>
            </w:pPr>
          </w:p>
        </w:tc>
        <w:tc>
          <w:tcPr>
            <w:tcW w:w="1050" w:type="dxa"/>
            <w:shd w:val="clear" w:color="auto" w:fill="auto"/>
          </w:tcPr>
          <w:p w14:paraId="4B35886E">
            <w:pPr>
              <w:jc w:val="center"/>
              <w:rPr>
                <w:rFonts w:ascii="宋体" w:hAnsi="宋体"/>
                <w:sz w:val="22"/>
                <w:szCs w:val="24"/>
              </w:rPr>
            </w:pPr>
          </w:p>
        </w:tc>
        <w:tc>
          <w:tcPr>
            <w:tcW w:w="1159" w:type="dxa"/>
            <w:shd w:val="clear" w:color="auto" w:fill="auto"/>
          </w:tcPr>
          <w:p w14:paraId="2F515B66">
            <w:pPr>
              <w:jc w:val="center"/>
              <w:rPr>
                <w:rFonts w:ascii="宋体" w:hAnsi="宋体"/>
                <w:sz w:val="22"/>
                <w:szCs w:val="24"/>
              </w:rPr>
            </w:pPr>
          </w:p>
        </w:tc>
      </w:tr>
      <w:tr w14:paraId="11120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41ED0B6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372</w:t>
            </w:r>
          </w:p>
        </w:tc>
        <w:tc>
          <w:tcPr>
            <w:tcW w:w="930" w:type="dxa"/>
            <w:shd w:val="clear" w:color="auto" w:fill="auto"/>
            <w:noWrap/>
            <w:vAlign w:val="center"/>
          </w:tcPr>
          <w:p w14:paraId="3DDABD0A">
            <w:pPr>
              <w:widowControl/>
              <w:jc w:val="left"/>
              <w:rPr>
                <w:rFonts w:ascii="宋体" w:hAnsi="宋体" w:eastAsia="宋体" w:cs="宋体"/>
                <w:kern w:val="0"/>
                <w:szCs w:val="21"/>
              </w:rPr>
            </w:pPr>
            <w:r>
              <w:rPr>
                <w:rFonts w:hint="eastAsia" w:ascii="宋体" w:hAnsi="宋体" w:eastAsia="宋体"/>
                <w:szCs w:val="21"/>
              </w:rPr>
              <w:t>渐进片1.60防蓝光</w:t>
            </w:r>
          </w:p>
        </w:tc>
        <w:tc>
          <w:tcPr>
            <w:tcW w:w="3873" w:type="dxa"/>
            <w:shd w:val="clear" w:color="auto" w:fill="auto"/>
            <w:vAlign w:val="center"/>
          </w:tcPr>
          <w:p w14:paraId="0B930DF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1、根据人体生理特点设计，≥15种基础设计，可提供个性化验光处方优化，拓展≥46%有效视觉区域，由远及近视觉平顺。                                         2、光度范围：球镜：+600度～-1000度，柱镜：0度～-400度。3、膜层要求：易清洁、减少反光、双面防紫外、 产品性能符合国家标准 GB/T 38120-2019《蓝光防护膜的光健康与光安全应用技术要求》规范、耐油污、防尘。</w:t>
            </w:r>
          </w:p>
        </w:tc>
        <w:tc>
          <w:tcPr>
            <w:tcW w:w="682" w:type="dxa"/>
            <w:shd w:val="clear" w:color="auto" w:fill="auto"/>
            <w:vAlign w:val="center"/>
          </w:tcPr>
          <w:p w14:paraId="7C0DDBB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F639FD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13BEF93">
            <w:pPr>
              <w:jc w:val="center"/>
              <w:rPr>
                <w:rFonts w:ascii="宋体" w:hAnsi="宋体"/>
                <w:sz w:val="22"/>
                <w:szCs w:val="24"/>
              </w:rPr>
            </w:pPr>
          </w:p>
        </w:tc>
        <w:tc>
          <w:tcPr>
            <w:tcW w:w="1050" w:type="dxa"/>
            <w:shd w:val="clear" w:color="auto" w:fill="auto"/>
          </w:tcPr>
          <w:p w14:paraId="140A1E03">
            <w:pPr>
              <w:jc w:val="center"/>
              <w:rPr>
                <w:rFonts w:ascii="宋体" w:hAnsi="宋体"/>
                <w:sz w:val="22"/>
                <w:szCs w:val="24"/>
              </w:rPr>
            </w:pPr>
          </w:p>
        </w:tc>
        <w:tc>
          <w:tcPr>
            <w:tcW w:w="1159" w:type="dxa"/>
            <w:shd w:val="clear" w:color="auto" w:fill="auto"/>
          </w:tcPr>
          <w:p w14:paraId="4FE1ADD9">
            <w:pPr>
              <w:jc w:val="center"/>
              <w:rPr>
                <w:rFonts w:ascii="宋体" w:hAnsi="宋体"/>
                <w:sz w:val="22"/>
                <w:szCs w:val="24"/>
              </w:rPr>
            </w:pPr>
          </w:p>
        </w:tc>
      </w:tr>
      <w:tr w14:paraId="21599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1851BEF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373</w:t>
            </w:r>
          </w:p>
        </w:tc>
        <w:tc>
          <w:tcPr>
            <w:tcW w:w="930" w:type="dxa"/>
            <w:shd w:val="clear" w:color="auto" w:fill="auto"/>
            <w:noWrap/>
            <w:vAlign w:val="center"/>
          </w:tcPr>
          <w:p w14:paraId="1318B9F1">
            <w:pPr>
              <w:widowControl/>
              <w:jc w:val="left"/>
              <w:rPr>
                <w:rFonts w:ascii="宋体" w:hAnsi="宋体" w:eastAsia="宋体" w:cs="宋体"/>
                <w:kern w:val="0"/>
                <w:szCs w:val="21"/>
              </w:rPr>
            </w:pPr>
            <w:r>
              <w:rPr>
                <w:rFonts w:hint="eastAsia" w:ascii="宋体" w:hAnsi="宋体" w:eastAsia="宋体"/>
                <w:szCs w:val="21"/>
              </w:rPr>
              <w:t>渐进片1.60加硬镜片</w:t>
            </w:r>
          </w:p>
        </w:tc>
        <w:tc>
          <w:tcPr>
            <w:tcW w:w="3873" w:type="dxa"/>
            <w:shd w:val="clear" w:color="auto" w:fill="auto"/>
            <w:vAlign w:val="center"/>
          </w:tcPr>
          <w:p w14:paraId="36A217B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1、根据人体生理特点设计，≥15种基础设计，可提供个性化验光处方优化，拓展≥46%有效视觉区域，由远及近视觉平顺。                                         2、光度范围：球镜：+600度～-1000度，柱镜：0度～-400度。3、膜层要求：易清洁、减少反光、双面防紫外、耐油污、防尘。</w:t>
            </w:r>
          </w:p>
        </w:tc>
        <w:tc>
          <w:tcPr>
            <w:tcW w:w="682" w:type="dxa"/>
            <w:shd w:val="clear" w:color="auto" w:fill="auto"/>
            <w:vAlign w:val="center"/>
          </w:tcPr>
          <w:p w14:paraId="5B6B40D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D6CB6F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28E0C53">
            <w:pPr>
              <w:jc w:val="center"/>
              <w:rPr>
                <w:rFonts w:ascii="宋体" w:hAnsi="宋体"/>
                <w:sz w:val="22"/>
                <w:szCs w:val="24"/>
              </w:rPr>
            </w:pPr>
          </w:p>
        </w:tc>
        <w:tc>
          <w:tcPr>
            <w:tcW w:w="1050" w:type="dxa"/>
            <w:shd w:val="clear" w:color="auto" w:fill="auto"/>
          </w:tcPr>
          <w:p w14:paraId="328D5AFD">
            <w:pPr>
              <w:jc w:val="center"/>
              <w:rPr>
                <w:rFonts w:ascii="宋体" w:hAnsi="宋体"/>
                <w:sz w:val="22"/>
                <w:szCs w:val="24"/>
              </w:rPr>
            </w:pPr>
          </w:p>
        </w:tc>
        <w:tc>
          <w:tcPr>
            <w:tcW w:w="1159" w:type="dxa"/>
            <w:shd w:val="clear" w:color="auto" w:fill="auto"/>
          </w:tcPr>
          <w:p w14:paraId="74B00FE9">
            <w:pPr>
              <w:jc w:val="center"/>
              <w:rPr>
                <w:rFonts w:ascii="宋体" w:hAnsi="宋体"/>
                <w:sz w:val="22"/>
                <w:szCs w:val="24"/>
              </w:rPr>
            </w:pPr>
          </w:p>
        </w:tc>
      </w:tr>
      <w:tr w14:paraId="32688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42A622E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374</w:t>
            </w:r>
          </w:p>
        </w:tc>
        <w:tc>
          <w:tcPr>
            <w:tcW w:w="930" w:type="dxa"/>
            <w:shd w:val="clear" w:color="auto" w:fill="auto"/>
            <w:noWrap/>
            <w:vAlign w:val="center"/>
          </w:tcPr>
          <w:p w14:paraId="7A958EB1">
            <w:pPr>
              <w:widowControl/>
              <w:jc w:val="left"/>
              <w:rPr>
                <w:rFonts w:ascii="宋体" w:hAnsi="宋体" w:eastAsia="宋体" w:cs="宋体"/>
                <w:kern w:val="0"/>
                <w:szCs w:val="21"/>
              </w:rPr>
            </w:pPr>
            <w:r>
              <w:rPr>
                <w:rFonts w:hint="eastAsia" w:ascii="宋体" w:hAnsi="宋体" w:eastAsia="宋体"/>
                <w:szCs w:val="21"/>
              </w:rPr>
              <w:t>渐进片1.67防蓝光</w:t>
            </w:r>
          </w:p>
        </w:tc>
        <w:tc>
          <w:tcPr>
            <w:tcW w:w="3873" w:type="dxa"/>
            <w:shd w:val="clear" w:color="auto" w:fill="auto"/>
            <w:vAlign w:val="center"/>
          </w:tcPr>
          <w:p w14:paraId="043D379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1、根据人体生理特点设计，≥15种基础设计，可提供个性化验光处方优化，拓展≥46%有效视觉区域，由远及近视觉平顺。                                         2、光度范围：球镜：+600度～-1000度，柱镜：0度～-400度。</w:t>
            </w:r>
          </w:p>
          <w:p w14:paraId="569024E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3、膜层要求：易清洁、减少反光、双面防紫外、 产品性能符合国家标准 GB/T 38120-2019《蓝光防护膜的光健康与光安全应用技术要求》规范、耐油污、防尘。</w:t>
            </w:r>
          </w:p>
        </w:tc>
        <w:tc>
          <w:tcPr>
            <w:tcW w:w="682" w:type="dxa"/>
            <w:shd w:val="clear" w:color="auto" w:fill="auto"/>
            <w:vAlign w:val="center"/>
          </w:tcPr>
          <w:p w14:paraId="695EF53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942CA3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C8FB481">
            <w:pPr>
              <w:jc w:val="center"/>
              <w:rPr>
                <w:rFonts w:ascii="宋体" w:hAnsi="宋体"/>
                <w:sz w:val="22"/>
                <w:szCs w:val="24"/>
              </w:rPr>
            </w:pPr>
          </w:p>
        </w:tc>
        <w:tc>
          <w:tcPr>
            <w:tcW w:w="1050" w:type="dxa"/>
            <w:shd w:val="clear" w:color="auto" w:fill="auto"/>
          </w:tcPr>
          <w:p w14:paraId="6B7768D3">
            <w:pPr>
              <w:jc w:val="center"/>
              <w:rPr>
                <w:rFonts w:ascii="宋体" w:hAnsi="宋体"/>
                <w:sz w:val="22"/>
                <w:szCs w:val="24"/>
              </w:rPr>
            </w:pPr>
          </w:p>
        </w:tc>
        <w:tc>
          <w:tcPr>
            <w:tcW w:w="1159" w:type="dxa"/>
            <w:shd w:val="clear" w:color="auto" w:fill="auto"/>
          </w:tcPr>
          <w:p w14:paraId="6366A0DC">
            <w:pPr>
              <w:jc w:val="center"/>
              <w:rPr>
                <w:rFonts w:ascii="宋体" w:hAnsi="宋体"/>
                <w:sz w:val="22"/>
                <w:szCs w:val="24"/>
              </w:rPr>
            </w:pPr>
          </w:p>
        </w:tc>
      </w:tr>
      <w:tr w14:paraId="7E7F6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073F12E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375</w:t>
            </w:r>
          </w:p>
        </w:tc>
        <w:tc>
          <w:tcPr>
            <w:tcW w:w="930" w:type="dxa"/>
            <w:shd w:val="clear" w:color="auto" w:fill="auto"/>
            <w:noWrap/>
            <w:vAlign w:val="center"/>
          </w:tcPr>
          <w:p w14:paraId="19C3C44A">
            <w:pPr>
              <w:widowControl/>
              <w:jc w:val="left"/>
              <w:rPr>
                <w:rFonts w:ascii="宋体" w:hAnsi="宋体" w:eastAsia="宋体" w:cs="宋体"/>
                <w:kern w:val="0"/>
                <w:szCs w:val="21"/>
              </w:rPr>
            </w:pPr>
            <w:r>
              <w:rPr>
                <w:rFonts w:hint="eastAsia" w:ascii="宋体" w:hAnsi="宋体" w:eastAsia="宋体"/>
                <w:szCs w:val="21"/>
              </w:rPr>
              <w:t>渐进片1.67加硬镜片</w:t>
            </w:r>
          </w:p>
        </w:tc>
        <w:tc>
          <w:tcPr>
            <w:tcW w:w="3873" w:type="dxa"/>
            <w:shd w:val="clear" w:color="auto" w:fill="auto"/>
            <w:vAlign w:val="center"/>
          </w:tcPr>
          <w:p w14:paraId="515AC88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1、根据人体生理特点设计，≥15种基础设计，可提供个性化验光处方优化，拓展≥46%有效视觉区域，由远及近视觉平顺。                                         2、光度范围：球镜：+600度～-1000度，柱镜：0度～-400度。</w:t>
            </w:r>
          </w:p>
          <w:p w14:paraId="064E051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3、膜层要求：易清洁、减少反光、双面防紫外、耐油污、防尘。</w:t>
            </w:r>
          </w:p>
        </w:tc>
        <w:tc>
          <w:tcPr>
            <w:tcW w:w="682" w:type="dxa"/>
            <w:shd w:val="clear" w:color="auto" w:fill="auto"/>
            <w:vAlign w:val="center"/>
          </w:tcPr>
          <w:p w14:paraId="48DEDCC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476845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09C2A02">
            <w:pPr>
              <w:jc w:val="center"/>
              <w:rPr>
                <w:rFonts w:ascii="宋体" w:hAnsi="宋体"/>
                <w:sz w:val="22"/>
                <w:szCs w:val="24"/>
              </w:rPr>
            </w:pPr>
          </w:p>
        </w:tc>
        <w:tc>
          <w:tcPr>
            <w:tcW w:w="1050" w:type="dxa"/>
            <w:shd w:val="clear" w:color="auto" w:fill="auto"/>
          </w:tcPr>
          <w:p w14:paraId="2B3B5241">
            <w:pPr>
              <w:jc w:val="center"/>
              <w:rPr>
                <w:rFonts w:ascii="宋体" w:hAnsi="宋体"/>
                <w:sz w:val="22"/>
                <w:szCs w:val="24"/>
              </w:rPr>
            </w:pPr>
          </w:p>
        </w:tc>
        <w:tc>
          <w:tcPr>
            <w:tcW w:w="1159" w:type="dxa"/>
            <w:shd w:val="clear" w:color="auto" w:fill="auto"/>
          </w:tcPr>
          <w:p w14:paraId="2CEA8685">
            <w:pPr>
              <w:jc w:val="center"/>
              <w:rPr>
                <w:rFonts w:ascii="宋体" w:hAnsi="宋体"/>
                <w:sz w:val="22"/>
                <w:szCs w:val="24"/>
              </w:rPr>
            </w:pPr>
          </w:p>
        </w:tc>
      </w:tr>
      <w:tr w14:paraId="6ABAF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031345B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376</w:t>
            </w:r>
          </w:p>
        </w:tc>
        <w:tc>
          <w:tcPr>
            <w:tcW w:w="930" w:type="dxa"/>
            <w:shd w:val="clear" w:color="auto" w:fill="auto"/>
            <w:noWrap/>
            <w:vAlign w:val="center"/>
          </w:tcPr>
          <w:p w14:paraId="156692E4">
            <w:pPr>
              <w:widowControl/>
              <w:jc w:val="left"/>
              <w:rPr>
                <w:rFonts w:ascii="宋体" w:hAnsi="宋体" w:eastAsia="宋体" w:cs="宋体"/>
                <w:kern w:val="0"/>
                <w:szCs w:val="21"/>
              </w:rPr>
            </w:pPr>
            <w:r>
              <w:rPr>
                <w:rFonts w:hint="eastAsia" w:ascii="宋体" w:hAnsi="宋体" w:eastAsia="宋体"/>
                <w:szCs w:val="21"/>
              </w:rPr>
              <w:t>渐进片1.74防蓝光</w:t>
            </w:r>
          </w:p>
        </w:tc>
        <w:tc>
          <w:tcPr>
            <w:tcW w:w="3873" w:type="dxa"/>
            <w:shd w:val="clear" w:color="auto" w:fill="auto"/>
            <w:vAlign w:val="center"/>
          </w:tcPr>
          <w:p w14:paraId="2A90D02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1、根据人体生理特点设计，≥15种基础设计，可提供个性化验光处方优化，拓展≥46%有效视觉区域，由远及近视觉平顺。                                         2、光度范围：球镜：+600度～-1000度，柱镜：0度～-400度。</w:t>
            </w:r>
          </w:p>
          <w:p w14:paraId="1B1DEFA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3、膜层要求：易清洁、减少反光、双面防紫外、 产品性能符合国家标准 GB/T 38120-2019《蓝光防护膜的光健康与光安全应用技术要求》规范、耐油污、防尘。</w:t>
            </w:r>
          </w:p>
        </w:tc>
        <w:tc>
          <w:tcPr>
            <w:tcW w:w="682" w:type="dxa"/>
            <w:shd w:val="clear" w:color="auto" w:fill="auto"/>
            <w:vAlign w:val="center"/>
          </w:tcPr>
          <w:p w14:paraId="094D95C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77C6C0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DC2CFFB">
            <w:pPr>
              <w:jc w:val="center"/>
              <w:rPr>
                <w:rFonts w:ascii="宋体" w:hAnsi="宋体"/>
                <w:sz w:val="22"/>
                <w:szCs w:val="24"/>
              </w:rPr>
            </w:pPr>
          </w:p>
        </w:tc>
        <w:tc>
          <w:tcPr>
            <w:tcW w:w="1050" w:type="dxa"/>
            <w:shd w:val="clear" w:color="auto" w:fill="auto"/>
          </w:tcPr>
          <w:p w14:paraId="4E35A7B6">
            <w:pPr>
              <w:jc w:val="center"/>
              <w:rPr>
                <w:rFonts w:ascii="宋体" w:hAnsi="宋体"/>
                <w:sz w:val="22"/>
                <w:szCs w:val="24"/>
              </w:rPr>
            </w:pPr>
          </w:p>
        </w:tc>
        <w:tc>
          <w:tcPr>
            <w:tcW w:w="1159" w:type="dxa"/>
            <w:shd w:val="clear" w:color="auto" w:fill="auto"/>
          </w:tcPr>
          <w:p w14:paraId="39AF2347">
            <w:pPr>
              <w:jc w:val="center"/>
              <w:rPr>
                <w:rFonts w:ascii="宋体" w:hAnsi="宋体"/>
                <w:sz w:val="22"/>
                <w:szCs w:val="24"/>
              </w:rPr>
            </w:pPr>
          </w:p>
        </w:tc>
      </w:tr>
      <w:tr w14:paraId="3E94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5D31656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377</w:t>
            </w:r>
          </w:p>
        </w:tc>
        <w:tc>
          <w:tcPr>
            <w:tcW w:w="930" w:type="dxa"/>
            <w:shd w:val="clear" w:color="auto" w:fill="auto"/>
            <w:noWrap/>
            <w:vAlign w:val="center"/>
          </w:tcPr>
          <w:p w14:paraId="4B0CF8CA">
            <w:pPr>
              <w:widowControl/>
              <w:jc w:val="left"/>
              <w:rPr>
                <w:rFonts w:ascii="宋体" w:hAnsi="宋体" w:eastAsia="宋体" w:cs="宋体"/>
                <w:kern w:val="0"/>
                <w:szCs w:val="21"/>
              </w:rPr>
            </w:pPr>
            <w:r>
              <w:rPr>
                <w:rFonts w:hint="eastAsia" w:ascii="宋体" w:hAnsi="宋体" w:eastAsia="宋体"/>
                <w:szCs w:val="21"/>
              </w:rPr>
              <w:t>渐进片1.74加硬镜片</w:t>
            </w:r>
          </w:p>
        </w:tc>
        <w:tc>
          <w:tcPr>
            <w:tcW w:w="3873" w:type="dxa"/>
            <w:shd w:val="clear" w:color="auto" w:fill="auto"/>
            <w:vAlign w:val="center"/>
          </w:tcPr>
          <w:p w14:paraId="1FFF010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1、根据人体生理特点设计，≥15种基础设计，可提供个性化验光处方优化，拓展≥46%有效视觉区域，由远及近视觉平顺。                                         2、光度范围：球镜：+600度～-1000度，柱镜：0度～-400度。</w:t>
            </w:r>
          </w:p>
          <w:p w14:paraId="4BB1305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3、膜层要求：易清洁、减少反光、双面防紫外、耐油污、防尘。</w:t>
            </w:r>
          </w:p>
        </w:tc>
        <w:tc>
          <w:tcPr>
            <w:tcW w:w="682" w:type="dxa"/>
            <w:shd w:val="clear" w:color="auto" w:fill="auto"/>
            <w:vAlign w:val="center"/>
          </w:tcPr>
          <w:p w14:paraId="753D3B4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DCA9EB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F88C9CB">
            <w:pPr>
              <w:jc w:val="center"/>
              <w:rPr>
                <w:rFonts w:ascii="宋体" w:hAnsi="宋体"/>
                <w:sz w:val="22"/>
                <w:szCs w:val="24"/>
              </w:rPr>
            </w:pPr>
          </w:p>
        </w:tc>
        <w:tc>
          <w:tcPr>
            <w:tcW w:w="1050" w:type="dxa"/>
            <w:shd w:val="clear" w:color="auto" w:fill="auto"/>
          </w:tcPr>
          <w:p w14:paraId="2C9C0C4B">
            <w:pPr>
              <w:jc w:val="center"/>
              <w:rPr>
                <w:rFonts w:ascii="宋体" w:hAnsi="宋体"/>
                <w:sz w:val="22"/>
                <w:szCs w:val="24"/>
              </w:rPr>
            </w:pPr>
          </w:p>
        </w:tc>
        <w:tc>
          <w:tcPr>
            <w:tcW w:w="1159" w:type="dxa"/>
            <w:shd w:val="clear" w:color="auto" w:fill="auto"/>
          </w:tcPr>
          <w:p w14:paraId="785FEE28">
            <w:pPr>
              <w:jc w:val="center"/>
              <w:rPr>
                <w:rFonts w:ascii="宋体" w:hAnsi="宋体"/>
                <w:sz w:val="22"/>
                <w:szCs w:val="24"/>
              </w:rPr>
            </w:pPr>
          </w:p>
        </w:tc>
      </w:tr>
      <w:tr w14:paraId="7655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4456050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378</w:t>
            </w:r>
          </w:p>
        </w:tc>
        <w:tc>
          <w:tcPr>
            <w:tcW w:w="930" w:type="dxa"/>
            <w:shd w:val="clear" w:color="auto" w:fill="auto"/>
            <w:noWrap/>
            <w:vAlign w:val="center"/>
          </w:tcPr>
          <w:p w14:paraId="330CED49">
            <w:pPr>
              <w:widowControl/>
              <w:jc w:val="left"/>
              <w:rPr>
                <w:rFonts w:ascii="宋体" w:hAnsi="宋体" w:eastAsia="宋体" w:cs="宋体"/>
                <w:kern w:val="0"/>
                <w:szCs w:val="21"/>
              </w:rPr>
            </w:pPr>
            <w:r>
              <w:rPr>
                <w:rFonts w:hint="eastAsia" w:ascii="宋体" w:hAnsi="宋体" w:eastAsia="宋体"/>
                <w:szCs w:val="21"/>
              </w:rPr>
              <w:t>成人渐进片电脑片加硬镜片</w:t>
            </w:r>
          </w:p>
        </w:tc>
        <w:tc>
          <w:tcPr>
            <w:tcW w:w="3873" w:type="dxa"/>
            <w:shd w:val="clear" w:color="auto" w:fill="auto"/>
            <w:vAlign w:val="center"/>
          </w:tcPr>
          <w:p w14:paraId="11F7E56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1、渐进片，切换数码屏幕，提供更宽的中近距离视野。</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二、光度范围：球镜+500度～-700度，柱镜：0度～-400度、下加光： +100度D～+2.50D</w:t>
            </w:r>
          </w:p>
        </w:tc>
        <w:tc>
          <w:tcPr>
            <w:tcW w:w="682" w:type="dxa"/>
            <w:shd w:val="clear" w:color="auto" w:fill="auto"/>
            <w:vAlign w:val="center"/>
          </w:tcPr>
          <w:p w14:paraId="1F1727B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11A4AA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8BD3171">
            <w:pPr>
              <w:jc w:val="center"/>
              <w:rPr>
                <w:rFonts w:ascii="宋体" w:hAnsi="宋体"/>
                <w:sz w:val="22"/>
                <w:szCs w:val="24"/>
              </w:rPr>
            </w:pPr>
          </w:p>
        </w:tc>
        <w:tc>
          <w:tcPr>
            <w:tcW w:w="1050" w:type="dxa"/>
            <w:shd w:val="clear" w:color="auto" w:fill="auto"/>
          </w:tcPr>
          <w:p w14:paraId="37DD7D6E">
            <w:pPr>
              <w:jc w:val="center"/>
              <w:rPr>
                <w:rFonts w:ascii="宋体" w:hAnsi="宋体"/>
                <w:sz w:val="22"/>
                <w:szCs w:val="24"/>
              </w:rPr>
            </w:pPr>
          </w:p>
        </w:tc>
        <w:tc>
          <w:tcPr>
            <w:tcW w:w="1159" w:type="dxa"/>
            <w:shd w:val="clear" w:color="auto" w:fill="auto"/>
          </w:tcPr>
          <w:p w14:paraId="07C5A335">
            <w:pPr>
              <w:jc w:val="center"/>
              <w:rPr>
                <w:rFonts w:ascii="宋体" w:hAnsi="宋体"/>
                <w:sz w:val="22"/>
                <w:szCs w:val="24"/>
              </w:rPr>
            </w:pPr>
          </w:p>
        </w:tc>
      </w:tr>
      <w:tr w14:paraId="4E078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678501D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379</w:t>
            </w:r>
          </w:p>
        </w:tc>
        <w:tc>
          <w:tcPr>
            <w:tcW w:w="930" w:type="dxa"/>
            <w:shd w:val="clear" w:color="auto" w:fill="auto"/>
            <w:noWrap/>
            <w:vAlign w:val="center"/>
          </w:tcPr>
          <w:p w14:paraId="74A5A7C4">
            <w:pPr>
              <w:widowControl/>
              <w:jc w:val="left"/>
              <w:rPr>
                <w:rFonts w:ascii="宋体" w:hAnsi="宋体" w:eastAsia="宋体" w:cs="宋体"/>
                <w:kern w:val="0"/>
                <w:szCs w:val="21"/>
              </w:rPr>
            </w:pPr>
            <w:r>
              <w:rPr>
                <w:rFonts w:hint="eastAsia" w:ascii="宋体" w:hAnsi="宋体" w:eastAsia="宋体"/>
                <w:szCs w:val="21"/>
              </w:rPr>
              <w:t>成人渐进片新程加硬镜片</w:t>
            </w:r>
          </w:p>
        </w:tc>
        <w:tc>
          <w:tcPr>
            <w:tcW w:w="3873" w:type="dxa"/>
            <w:shd w:val="clear" w:color="auto" w:fill="auto"/>
            <w:vAlign w:val="center"/>
          </w:tcPr>
          <w:p w14:paraId="12220FA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1、渐进片，远用和近用视觉区域等比定位：视觉区域的分布与眼睛的移动习惯相符。视觉平衡：鼻侧和颞侧区域的散光等比分布，依据下加光进行设计：依据戴镜者的自然辐辏程度定位近用区域位置。</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二、光度范围：球镜+500度～-900度，柱镜：0度～-400度、下加光：+100度D</w:t>
            </w:r>
          </w:p>
        </w:tc>
        <w:tc>
          <w:tcPr>
            <w:tcW w:w="682" w:type="dxa"/>
            <w:shd w:val="clear" w:color="auto" w:fill="auto"/>
            <w:vAlign w:val="center"/>
          </w:tcPr>
          <w:p w14:paraId="2F996DA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CC0A51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3224A8A">
            <w:pPr>
              <w:jc w:val="center"/>
              <w:rPr>
                <w:rFonts w:ascii="宋体" w:hAnsi="宋体"/>
                <w:sz w:val="22"/>
                <w:szCs w:val="24"/>
              </w:rPr>
            </w:pPr>
          </w:p>
        </w:tc>
        <w:tc>
          <w:tcPr>
            <w:tcW w:w="1050" w:type="dxa"/>
            <w:shd w:val="clear" w:color="auto" w:fill="auto"/>
          </w:tcPr>
          <w:p w14:paraId="499CCD69">
            <w:pPr>
              <w:jc w:val="center"/>
              <w:rPr>
                <w:rFonts w:ascii="宋体" w:hAnsi="宋体"/>
                <w:sz w:val="22"/>
                <w:szCs w:val="24"/>
              </w:rPr>
            </w:pPr>
          </w:p>
        </w:tc>
        <w:tc>
          <w:tcPr>
            <w:tcW w:w="1159" w:type="dxa"/>
            <w:shd w:val="clear" w:color="auto" w:fill="auto"/>
          </w:tcPr>
          <w:p w14:paraId="72DC6FE5">
            <w:pPr>
              <w:jc w:val="center"/>
              <w:rPr>
                <w:rFonts w:ascii="宋体" w:hAnsi="宋体"/>
                <w:sz w:val="22"/>
                <w:szCs w:val="24"/>
              </w:rPr>
            </w:pPr>
          </w:p>
        </w:tc>
      </w:tr>
      <w:tr w14:paraId="3D2D1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22" w:hRule="atLeast"/>
        </w:trPr>
        <w:tc>
          <w:tcPr>
            <w:tcW w:w="827" w:type="dxa"/>
            <w:shd w:val="clear" w:color="auto" w:fill="auto"/>
            <w:noWrap/>
            <w:vAlign w:val="center"/>
          </w:tcPr>
          <w:p w14:paraId="11D507B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380</w:t>
            </w:r>
          </w:p>
        </w:tc>
        <w:tc>
          <w:tcPr>
            <w:tcW w:w="930" w:type="dxa"/>
            <w:shd w:val="clear" w:color="auto" w:fill="auto"/>
            <w:noWrap/>
            <w:vAlign w:val="center"/>
          </w:tcPr>
          <w:p w14:paraId="3495D9A3">
            <w:pPr>
              <w:widowControl/>
              <w:jc w:val="left"/>
              <w:rPr>
                <w:rFonts w:ascii="宋体" w:hAnsi="宋体" w:eastAsia="宋体" w:cs="宋体"/>
                <w:kern w:val="0"/>
                <w:szCs w:val="21"/>
              </w:rPr>
            </w:pPr>
            <w:r>
              <w:rPr>
                <w:rFonts w:hint="eastAsia" w:ascii="宋体" w:hAnsi="宋体" w:eastAsia="宋体"/>
                <w:szCs w:val="21"/>
              </w:rPr>
              <w:t>1.591青少年离焦近视管理镜片</w:t>
            </w:r>
          </w:p>
        </w:tc>
        <w:tc>
          <w:tcPr>
            <w:tcW w:w="3873" w:type="dxa"/>
            <w:shd w:val="clear" w:color="auto" w:fill="auto"/>
            <w:vAlign w:val="center"/>
          </w:tcPr>
          <w:p w14:paraId="73CB1A1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1、采用全新H.A.L.T技术，隐形分布在至少11圈星环上1021个微透镜、可使光线在视网膜前方形成非聚焦的光束带，产生延缓眼轴的信号区，实现延缓近视加深的效果。</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2、通过单光镜片表面进行矫正，通过单光镜片表面将光线聚焦在视网膜上从而形成锐利的视野，镜片经过特别设计，每圈星环之间有相对的单光区域，视物清。</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3、镜片为宇宙片，比重轻。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4、360°全角度减少反光技术，阻隔来自正面和侧后方的反射光线；高耐受技术，耐污、耐刮；双面阻隔 UV 紫外线，高密度表面技术，易清洁、耐污和疏水性，适合青少年。</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 +200度～-1200度  、柱镜： 0度～-400度</w:t>
            </w:r>
          </w:p>
        </w:tc>
        <w:tc>
          <w:tcPr>
            <w:tcW w:w="682" w:type="dxa"/>
            <w:shd w:val="clear" w:color="auto" w:fill="auto"/>
            <w:vAlign w:val="center"/>
          </w:tcPr>
          <w:p w14:paraId="16A8465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AE2E4B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1F27307">
            <w:pPr>
              <w:jc w:val="center"/>
              <w:rPr>
                <w:rFonts w:ascii="宋体" w:hAnsi="宋体"/>
                <w:sz w:val="22"/>
                <w:szCs w:val="24"/>
              </w:rPr>
            </w:pPr>
          </w:p>
        </w:tc>
        <w:tc>
          <w:tcPr>
            <w:tcW w:w="1050" w:type="dxa"/>
            <w:shd w:val="clear" w:color="auto" w:fill="auto"/>
          </w:tcPr>
          <w:p w14:paraId="2ED60A75">
            <w:pPr>
              <w:jc w:val="center"/>
              <w:rPr>
                <w:rFonts w:ascii="宋体" w:hAnsi="宋体"/>
                <w:sz w:val="22"/>
                <w:szCs w:val="24"/>
              </w:rPr>
            </w:pPr>
          </w:p>
        </w:tc>
        <w:tc>
          <w:tcPr>
            <w:tcW w:w="1159" w:type="dxa"/>
            <w:shd w:val="clear" w:color="auto" w:fill="auto"/>
          </w:tcPr>
          <w:p w14:paraId="05A444FC">
            <w:pPr>
              <w:jc w:val="center"/>
              <w:rPr>
                <w:rFonts w:ascii="宋体" w:hAnsi="宋体"/>
                <w:sz w:val="22"/>
                <w:szCs w:val="24"/>
              </w:rPr>
            </w:pPr>
          </w:p>
        </w:tc>
      </w:tr>
      <w:tr w14:paraId="0ECCC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38D9929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381</w:t>
            </w:r>
          </w:p>
        </w:tc>
        <w:tc>
          <w:tcPr>
            <w:tcW w:w="930" w:type="dxa"/>
            <w:shd w:val="clear" w:color="auto" w:fill="auto"/>
            <w:noWrap/>
            <w:vAlign w:val="center"/>
          </w:tcPr>
          <w:p w14:paraId="0DD9F889">
            <w:pPr>
              <w:widowControl/>
              <w:jc w:val="left"/>
              <w:rPr>
                <w:rFonts w:ascii="宋体" w:hAnsi="宋体" w:eastAsia="宋体" w:cs="宋体"/>
                <w:kern w:val="0"/>
                <w:szCs w:val="21"/>
              </w:rPr>
            </w:pPr>
            <w:r>
              <w:rPr>
                <w:rFonts w:hint="eastAsia" w:ascii="宋体" w:hAnsi="宋体" w:eastAsia="宋体"/>
                <w:szCs w:val="21"/>
              </w:rPr>
              <w:t>1.591偏光片(茶)耐磨镜片</w:t>
            </w:r>
          </w:p>
        </w:tc>
        <w:tc>
          <w:tcPr>
            <w:tcW w:w="3873" w:type="dxa"/>
            <w:shd w:val="clear" w:color="auto" w:fill="auto"/>
            <w:vAlign w:val="center"/>
          </w:tcPr>
          <w:p w14:paraId="7E206A6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1、适合经常处于强光和反射光环境的使用者，根据周边环境光线条件，灵活调节镜片颜色，室内透明略带保护色，室外变色。</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2、车内激活变色不偏光，阻挡99%+UVA和UVB。</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3、球面设计，室内镜片透明略带保护色，室外紫外线强度变茶色并加深。</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3FEC12F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0F00BC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84F4ACA">
            <w:pPr>
              <w:jc w:val="center"/>
              <w:rPr>
                <w:rFonts w:ascii="宋体" w:hAnsi="宋体"/>
                <w:sz w:val="22"/>
                <w:szCs w:val="24"/>
              </w:rPr>
            </w:pPr>
          </w:p>
        </w:tc>
        <w:tc>
          <w:tcPr>
            <w:tcW w:w="1050" w:type="dxa"/>
            <w:shd w:val="clear" w:color="auto" w:fill="auto"/>
          </w:tcPr>
          <w:p w14:paraId="2C7B065B">
            <w:pPr>
              <w:jc w:val="center"/>
              <w:rPr>
                <w:rFonts w:ascii="宋体" w:hAnsi="宋体"/>
                <w:sz w:val="22"/>
                <w:szCs w:val="24"/>
              </w:rPr>
            </w:pPr>
          </w:p>
        </w:tc>
        <w:tc>
          <w:tcPr>
            <w:tcW w:w="1159" w:type="dxa"/>
            <w:shd w:val="clear" w:color="auto" w:fill="auto"/>
          </w:tcPr>
          <w:p w14:paraId="1068FB99">
            <w:pPr>
              <w:jc w:val="center"/>
              <w:rPr>
                <w:rFonts w:ascii="宋体" w:hAnsi="宋体"/>
                <w:sz w:val="22"/>
                <w:szCs w:val="24"/>
              </w:rPr>
            </w:pPr>
          </w:p>
        </w:tc>
      </w:tr>
      <w:tr w14:paraId="53E27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18" w:hRule="atLeast"/>
        </w:trPr>
        <w:tc>
          <w:tcPr>
            <w:tcW w:w="827" w:type="dxa"/>
            <w:shd w:val="clear" w:color="auto" w:fill="auto"/>
            <w:noWrap/>
            <w:vAlign w:val="center"/>
          </w:tcPr>
          <w:p w14:paraId="19E4C25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382</w:t>
            </w:r>
          </w:p>
        </w:tc>
        <w:tc>
          <w:tcPr>
            <w:tcW w:w="930" w:type="dxa"/>
            <w:shd w:val="clear" w:color="auto" w:fill="auto"/>
            <w:noWrap/>
            <w:vAlign w:val="center"/>
          </w:tcPr>
          <w:p w14:paraId="7800FD0A">
            <w:pPr>
              <w:widowControl/>
              <w:jc w:val="left"/>
              <w:rPr>
                <w:rFonts w:ascii="宋体" w:hAnsi="宋体" w:eastAsia="宋体" w:cs="宋体"/>
                <w:kern w:val="0"/>
                <w:szCs w:val="21"/>
              </w:rPr>
            </w:pPr>
            <w:r>
              <w:rPr>
                <w:rFonts w:hint="eastAsia" w:ascii="宋体" w:hAnsi="宋体" w:eastAsia="宋体"/>
                <w:szCs w:val="21"/>
              </w:rPr>
              <w:t>1.591 偏光片(变色)耐磨镜片</w:t>
            </w:r>
          </w:p>
        </w:tc>
        <w:tc>
          <w:tcPr>
            <w:tcW w:w="3873" w:type="dxa"/>
            <w:shd w:val="clear" w:color="auto" w:fill="auto"/>
            <w:vAlign w:val="center"/>
          </w:tcPr>
          <w:p w14:paraId="58F85C9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1、适合经常处于强光和反射光环境的使用者，根据周边环境光线条件，灵活调节镜片颜色，室内透明略带保护色，室外变色。</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2、车内激活变色不偏光，阻挡99%+UVA和UVB。</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3、球面设计，室内镜片透明略带保护色，室外紫外线强度变灰并加深。</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w:t>
            </w:r>
          </w:p>
        </w:tc>
        <w:tc>
          <w:tcPr>
            <w:tcW w:w="682" w:type="dxa"/>
            <w:shd w:val="clear" w:color="auto" w:fill="auto"/>
            <w:vAlign w:val="center"/>
          </w:tcPr>
          <w:p w14:paraId="4B268FB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FB1F10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D236C15">
            <w:pPr>
              <w:jc w:val="center"/>
              <w:rPr>
                <w:rFonts w:ascii="宋体" w:hAnsi="宋体"/>
                <w:sz w:val="22"/>
                <w:szCs w:val="24"/>
              </w:rPr>
            </w:pPr>
          </w:p>
        </w:tc>
        <w:tc>
          <w:tcPr>
            <w:tcW w:w="1050" w:type="dxa"/>
            <w:shd w:val="clear" w:color="auto" w:fill="auto"/>
          </w:tcPr>
          <w:p w14:paraId="6BFD60AD">
            <w:pPr>
              <w:jc w:val="center"/>
              <w:rPr>
                <w:rFonts w:ascii="宋体" w:hAnsi="宋体"/>
                <w:sz w:val="22"/>
                <w:szCs w:val="24"/>
              </w:rPr>
            </w:pPr>
          </w:p>
        </w:tc>
        <w:tc>
          <w:tcPr>
            <w:tcW w:w="1159" w:type="dxa"/>
            <w:shd w:val="clear" w:color="auto" w:fill="auto"/>
          </w:tcPr>
          <w:p w14:paraId="70FDFE99">
            <w:pPr>
              <w:jc w:val="center"/>
              <w:rPr>
                <w:rFonts w:ascii="宋体" w:hAnsi="宋体"/>
                <w:sz w:val="22"/>
                <w:szCs w:val="24"/>
              </w:rPr>
            </w:pPr>
          </w:p>
        </w:tc>
      </w:tr>
      <w:tr w14:paraId="6D653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7BB966B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383</w:t>
            </w:r>
          </w:p>
        </w:tc>
        <w:tc>
          <w:tcPr>
            <w:tcW w:w="930" w:type="dxa"/>
            <w:shd w:val="clear" w:color="auto" w:fill="auto"/>
            <w:noWrap/>
            <w:vAlign w:val="center"/>
          </w:tcPr>
          <w:p w14:paraId="12A6DE44">
            <w:pPr>
              <w:widowControl/>
              <w:jc w:val="left"/>
              <w:rPr>
                <w:rFonts w:ascii="宋体" w:hAnsi="宋体" w:eastAsia="宋体" w:cs="宋体"/>
                <w:kern w:val="0"/>
                <w:szCs w:val="21"/>
              </w:rPr>
            </w:pPr>
            <w:r>
              <w:rPr>
                <w:rFonts w:hint="eastAsia" w:ascii="宋体" w:hAnsi="宋体" w:eastAsia="宋体"/>
                <w:szCs w:val="21"/>
              </w:rPr>
              <w:t>1.591片加硬镜片</w:t>
            </w:r>
          </w:p>
        </w:tc>
        <w:tc>
          <w:tcPr>
            <w:tcW w:w="3873" w:type="dxa"/>
            <w:shd w:val="clear" w:color="auto" w:fill="auto"/>
            <w:vAlign w:val="center"/>
          </w:tcPr>
          <w:p w14:paraId="26A9916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1、宇宙片材质，比重轻，单光球面设计。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二、光度范围：球镜+900度～-1400度，柱镜：0度～-600度。</w:t>
            </w:r>
          </w:p>
        </w:tc>
        <w:tc>
          <w:tcPr>
            <w:tcW w:w="682" w:type="dxa"/>
            <w:shd w:val="clear" w:color="auto" w:fill="auto"/>
            <w:vAlign w:val="center"/>
          </w:tcPr>
          <w:p w14:paraId="5620F88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516527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7AD95C1">
            <w:pPr>
              <w:jc w:val="center"/>
              <w:rPr>
                <w:rFonts w:ascii="宋体" w:hAnsi="宋体"/>
                <w:sz w:val="22"/>
                <w:szCs w:val="24"/>
              </w:rPr>
            </w:pPr>
          </w:p>
        </w:tc>
        <w:tc>
          <w:tcPr>
            <w:tcW w:w="1050" w:type="dxa"/>
            <w:shd w:val="clear" w:color="auto" w:fill="auto"/>
          </w:tcPr>
          <w:p w14:paraId="63851EA0">
            <w:pPr>
              <w:jc w:val="center"/>
              <w:rPr>
                <w:rFonts w:ascii="宋体" w:hAnsi="宋体"/>
                <w:sz w:val="22"/>
                <w:szCs w:val="24"/>
              </w:rPr>
            </w:pPr>
          </w:p>
        </w:tc>
        <w:tc>
          <w:tcPr>
            <w:tcW w:w="1159" w:type="dxa"/>
            <w:shd w:val="clear" w:color="auto" w:fill="auto"/>
          </w:tcPr>
          <w:p w14:paraId="688CC8F4">
            <w:pPr>
              <w:jc w:val="center"/>
              <w:rPr>
                <w:rFonts w:ascii="宋体" w:hAnsi="宋体"/>
                <w:sz w:val="22"/>
                <w:szCs w:val="24"/>
              </w:rPr>
            </w:pPr>
          </w:p>
        </w:tc>
      </w:tr>
      <w:tr w14:paraId="0C8CA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53F8F1F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384</w:t>
            </w:r>
          </w:p>
        </w:tc>
        <w:tc>
          <w:tcPr>
            <w:tcW w:w="930" w:type="dxa"/>
            <w:shd w:val="clear" w:color="auto" w:fill="auto"/>
            <w:noWrap/>
            <w:vAlign w:val="center"/>
          </w:tcPr>
          <w:p w14:paraId="106763AE">
            <w:pPr>
              <w:widowControl/>
              <w:jc w:val="left"/>
              <w:rPr>
                <w:rFonts w:ascii="宋体" w:hAnsi="宋体" w:eastAsia="宋体" w:cs="宋体"/>
                <w:kern w:val="0"/>
                <w:szCs w:val="21"/>
              </w:rPr>
            </w:pPr>
            <w:r>
              <w:rPr>
                <w:rFonts w:hint="eastAsia" w:ascii="宋体" w:hAnsi="宋体" w:eastAsia="宋体"/>
                <w:szCs w:val="21"/>
              </w:rPr>
              <w:t>1.591片耐磨镜片</w:t>
            </w:r>
          </w:p>
        </w:tc>
        <w:tc>
          <w:tcPr>
            <w:tcW w:w="3873" w:type="dxa"/>
            <w:shd w:val="clear" w:color="auto" w:fill="auto"/>
            <w:vAlign w:val="center"/>
          </w:tcPr>
          <w:p w14:paraId="6967C09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1、宇宙片材质，比重轻，单光球面设计。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二、光度范围：球镜+900度～-1400度，柱镜：0度～-600度。</w:t>
            </w:r>
          </w:p>
        </w:tc>
        <w:tc>
          <w:tcPr>
            <w:tcW w:w="682" w:type="dxa"/>
            <w:shd w:val="clear" w:color="auto" w:fill="auto"/>
            <w:vAlign w:val="center"/>
          </w:tcPr>
          <w:p w14:paraId="5E393F0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8D1643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7847CC7">
            <w:pPr>
              <w:jc w:val="center"/>
              <w:rPr>
                <w:rFonts w:ascii="宋体" w:hAnsi="宋体"/>
                <w:sz w:val="22"/>
                <w:szCs w:val="24"/>
              </w:rPr>
            </w:pPr>
          </w:p>
        </w:tc>
        <w:tc>
          <w:tcPr>
            <w:tcW w:w="1050" w:type="dxa"/>
            <w:shd w:val="clear" w:color="auto" w:fill="auto"/>
          </w:tcPr>
          <w:p w14:paraId="3C66AF0E">
            <w:pPr>
              <w:jc w:val="center"/>
              <w:rPr>
                <w:rFonts w:ascii="宋体" w:hAnsi="宋体"/>
                <w:sz w:val="22"/>
                <w:szCs w:val="24"/>
              </w:rPr>
            </w:pPr>
          </w:p>
        </w:tc>
        <w:tc>
          <w:tcPr>
            <w:tcW w:w="1159" w:type="dxa"/>
            <w:shd w:val="clear" w:color="auto" w:fill="auto"/>
          </w:tcPr>
          <w:p w14:paraId="39D4CD2D">
            <w:pPr>
              <w:jc w:val="center"/>
              <w:rPr>
                <w:rFonts w:ascii="宋体" w:hAnsi="宋体"/>
                <w:sz w:val="22"/>
                <w:szCs w:val="24"/>
              </w:rPr>
            </w:pPr>
          </w:p>
        </w:tc>
      </w:tr>
      <w:tr w14:paraId="64947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4E22B59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385</w:t>
            </w:r>
          </w:p>
        </w:tc>
        <w:tc>
          <w:tcPr>
            <w:tcW w:w="930" w:type="dxa"/>
            <w:shd w:val="clear" w:color="auto" w:fill="auto"/>
            <w:noWrap/>
            <w:vAlign w:val="center"/>
          </w:tcPr>
          <w:p w14:paraId="249D303C">
            <w:pPr>
              <w:widowControl/>
              <w:jc w:val="left"/>
              <w:rPr>
                <w:rFonts w:ascii="宋体" w:hAnsi="宋体" w:eastAsia="宋体" w:cs="宋体"/>
                <w:kern w:val="0"/>
                <w:szCs w:val="21"/>
              </w:rPr>
            </w:pPr>
            <w:r>
              <w:rPr>
                <w:rFonts w:hint="eastAsia" w:ascii="宋体" w:hAnsi="宋体" w:eastAsia="宋体"/>
                <w:szCs w:val="21"/>
              </w:rPr>
              <w:t>渐进片1.5加硬镜片</w:t>
            </w:r>
          </w:p>
        </w:tc>
        <w:tc>
          <w:tcPr>
            <w:tcW w:w="3873" w:type="dxa"/>
            <w:shd w:val="clear" w:color="auto" w:fill="auto"/>
            <w:vAlign w:val="center"/>
          </w:tcPr>
          <w:p w14:paraId="3D50212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1、渐进片，远用和近用视觉区域等比定位：视觉区域的分布与眼睛的移动习惯相符；视觉平衡：鼻侧和颞侧区域的散光等比分布，由远及近的视觉和谐。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二、光度范围：球镜+350度～-400度，柱镜：0度～-400度、下加光：标准通道+0.75D～+3.50D，短通道：0.75D～+3.00D。</w:t>
            </w:r>
          </w:p>
        </w:tc>
        <w:tc>
          <w:tcPr>
            <w:tcW w:w="682" w:type="dxa"/>
            <w:shd w:val="clear" w:color="auto" w:fill="auto"/>
            <w:vAlign w:val="center"/>
          </w:tcPr>
          <w:p w14:paraId="5A2FDDC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8EBF35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51B6766">
            <w:pPr>
              <w:jc w:val="center"/>
              <w:rPr>
                <w:rFonts w:ascii="宋体" w:hAnsi="宋体"/>
                <w:sz w:val="22"/>
                <w:szCs w:val="24"/>
              </w:rPr>
            </w:pPr>
          </w:p>
        </w:tc>
        <w:tc>
          <w:tcPr>
            <w:tcW w:w="1050" w:type="dxa"/>
            <w:shd w:val="clear" w:color="auto" w:fill="auto"/>
          </w:tcPr>
          <w:p w14:paraId="311652A6">
            <w:pPr>
              <w:jc w:val="center"/>
              <w:rPr>
                <w:rFonts w:ascii="宋体" w:hAnsi="宋体"/>
                <w:sz w:val="22"/>
                <w:szCs w:val="24"/>
              </w:rPr>
            </w:pPr>
          </w:p>
        </w:tc>
        <w:tc>
          <w:tcPr>
            <w:tcW w:w="1159" w:type="dxa"/>
            <w:shd w:val="clear" w:color="auto" w:fill="auto"/>
          </w:tcPr>
          <w:p w14:paraId="63B6F40D">
            <w:pPr>
              <w:jc w:val="center"/>
              <w:rPr>
                <w:rFonts w:ascii="宋体" w:hAnsi="宋体"/>
                <w:sz w:val="22"/>
                <w:szCs w:val="24"/>
              </w:rPr>
            </w:pPr>
          </w:p>
        </w:tc>
      </w:tr>
      <w:tr w14:paraId="10F55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50D5F19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386</w:t>
            </w:r>
          </w:p>
        </w:tc>
        <w:tc>
          <w:tcPr>
            <w:tcW w:w="930" w:type="dxa"/>
            <w:shd w:val="clear" w:color="auto" w:fill="auto"/>
            <w:noWrap/>
            <w:vAlign w:val="center"/>
          </w:tcPr>
          <w:p w14:paraId="3AA0F442">
            <w:pPr>
              <w:widowControl/>
              <w:jc w:val="left"/>
              <w:rPr>
                <w:rFonts w:ascii="宋体" w:hAnsi="宋体" w:eastAsia="宋体" w:cs="宋体"/>
                <w:kern w:val="0"/>
                <w:szCs w:val="21"/>
              </w:rPr>
            </w:pPr>
            <w:r>
              <w:rPr>
                <w:rFonts w:hint="eastAsia" w:ascii="宋体" w:hAnsi="宋体" w:eastAsia="宋体"/>
                <w:szCs w:val="21"/>
              </w:rPr>
              <w:t>渐进片1.56加硬镜片</w:t>
            </w:r>
          </w:p>
        </w:tc>
        <w:tc>
          <w:tcPr>
            <w:tcW w:w="3873" w:type="dxa"/>
            <w:shd w:val="clear" w:color="auto" w:fill="auto"/>
            <w:vAlign w:val="center"/>
          </w:tcPr>
          <w:p w14:paraId="4BC764B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1、渐进片，远用和近用视觉区域等比定位：视觉区域的分布与眼睛的移动习惯相符；视觉平衡：鼻侧和颞侧区域的散光等比分布，由远及近的视觉和谐。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二、光度范围：球镜+500度～-900度，柱镜：0度～-400度、下加光：标准通道+0.75D～+3.50D，短通道：0.75D～+3.00D。</w:t>
            </w:r>
          </w:p>
        </w:tc>
        <w:tc>
          <w:tcPr>
            <w:tcW w:w="682" w:type="dxa"/>
            <w:shd w:val="clear" w:color="auto" w:fill="auto"/>
            <w:vAlign w:val="center"/>
          </w:tcPr>
          <w:p w14:paraId="4D10F1E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778AA2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0BE60FE">
            <w:pPr>
              <w:jc w:val="center"/>
              <w:rPr>
                <w:rFonts w:ascii="宋体" w:hAnsi="宋体"/>
                <w:sz w:val="22"/>
                <w:szCs w:val="24"/>
              </w:rPr>
            </w:pPr>
          </w:p>
        </w:tc>
        <w:tc>
          <w:tcPr>
            <w:tcW w:w="1050" w:type="dxa"/>
            <w:shd w:val="clear" w:color="auto" w:fill="auto"/>
          </w:tcPr>
          <w:p w14:paraId="297327F7">
            <w:pPr>
              <w:jc w:val="center"/>
              <w:rPr>
                <w:rFonts w:ascii="宋体" w:hAnsi="宋体"/>
                <w:sz w:val="22"/>
                <w:szCs w:val="24"/>
              </w:rPr>
            </w:pPr>
          </w:p>
        </w:tc>
        <w:tc>
          <w:tcPr>
            <w:tcW w:w="1159" w:type="dxa"/>
            <w:shd w:val="clear" w:color="auto" w:fill="auto"/>
          </w:tcPr>
          <w:p w14:paraId="14E91108">
            <w:pPr>
              <w:jc w:val="center"/>
              <w:rPr>
                <w:rFonts w:ascii="宋体" w:hAnsi="宋体"/>
                <w:sz w:val="22"/>
                <w:szCs w:val="24"/>
              </w:rPr>
            </w:pPr>
          </w:p>
        </w:tc>
      </w:tr>
      <w:tr w14:paraId="77D5B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1C69C00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387</w:t>
            </w:r>
          </w:p>
        </w:tc>
        <w:tc>
          <w:tcPr>
            <w:tcW w:w="930" w:type="dxa"/>
            <w:shd w:val="clear" w:color="auto" w:fill="auto"/>
            <w:noWrap/>
            <w:vAlign w:val="center"/>
          </w:tcPr>
          <w:p w14:paraId="1FF8E5C6">
            <w:pPr>
              <w:widowControl/>
              <w:jc w:val="left"/>
              <w:rPr>
                <w:rFonts w:ascii="宋体" w:hAnsi="宋体" w:eastAsia="宋体" w:cs="宋体"/>
                <w:kern w:val="0"/>
                <w:szCs w:val="21"/>
              </w:rPr>
            </w:pPr>
            <w:r>
              <w:rPr>
                <w:rFonts w:hint="eastAsia" w:ascii="宋体" w:hAnsi="宋体" w:eastAsia="宋体"/>
                <w:szCs w:val="21"/>
              </w:rPr>
              <w:t>渐进片1.6加硬镜片</w:t>
            </w:r>
          </w:p>
        </w:tc>
        <w:tc>
          <w:tcPr>
            <w:tcW w:w="3873" w:type="dxa"/>
            <w:shd w:val="clear" w:color="auto" w:fill="auto"/>
            <w:vAlign w:val="center"/>
          </w:tcPr>
          <w:p w14:paraId="2A93A1D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1、渐进片，远用和近用视觉区域等比定位：视觉区域的分布与眼睛的移动习惯相符；视觉平衡：鼻侧和颞侧区域的散光等比分布，由远及近的视觉和谐。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二、光度范围：球镜+600度～-1000度，柱镜：0度～-400度、下加光：标准通道+0.75D～+3.50D，短通道：0.75D～+3.00D。</w:t>
            </w:r>
          </w:p>
        </w:tc>
        <w:tc>
          <w:tcPr>
            <w:tcW w:w="682" w:type="dxa"/>
            <w:shd w:val="clear" w:color="auto" w:fill="auto"/>
            <w:vAlign w:val="center"/>
          </w:tcPr>
          <w:p w14:paraId="20F531D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A6A092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0A511F1">
            <w:pPr>
              <w:jc w:val="center"/>
              <w:rPr>
                <w:rFonts w:ascii="宋体" w:hAnsi="宋体"/>
                <w:sz w:val="22"/>
                <w:szCs w:val="24"/>
              </w:rPr>
            </w:pPr>
          </w:p>
        </w:tc>
        <w:tc>
          <w:tcPr>
            <w:tcW w:w="1050" w:type="dxa"/>
            <w:shd w:val="clear" w:color="auto" w:fill="auto"/>
          </w:tcPr>
          <w:p w14:paraId="29320891">
            <w:pPr>
              <w:jc w:val="center"/>
              <w:rPr>
                <w:rFonts w:ascii="宋体" w:hAnsi="宋体"/>
                <w:sz w:val="22"/>
                <w:szCs w:val="24"/>
              </w:rPr>
            </w:pPr>
          </w:p>
        </w:tc>
        <w:tc>
          <w:tcPr>
            <w:tcW w:w="1159" w:type="dxa"/>
            <w:shd w:val="clear" w:color="auto" w:fill="auto"/>
          </w:tcPr>
          <w:p w14:paraId="0EE3C81E">
            <w:pPr>
              <w:jc w:val="center"/>
              <w:rPr>
                <w:rFonts w:ascii="宋体" w:hAnsi="宋体"/>
                <w:sz w:val="22"/>
                <w:szCs w:val="24"/>
              </w:rPr>
            </w:pPr>
          </w:p>
        </w:tc>
      </w:tr>
      <w:tr w14:paraId="3DA69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4032028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388</w:t>
            </w:r>
          </w:p>
        </w:tc>
        <w:tc>
          <w:tcPr>
            <w:tcW w:w="930" w:type="dxa"/>
            <w:shd w:val="clear" w:color="auto" w:fill="auto"/>
            <w:noWrap/>
            <w:vAlign w:val="center"/>
          </w:tcPr>
          <w:p w14:paraId="59983289">
            <w:pPr>
              <w:widowControl/>
              <w:jc w:val="left"/>
              <w:rPr>
                <w:rFonts w:ascii="宋体" w:hAnsi="宋体" w:eastAsia="宋体" w:cs="宋体"/>
                <w:kern w:val="0"/>
                <w:szCs w:val="21"/>
              </w:rPr>
            </w:pPr>
            <w:r>
              <w:rPr>
                <w:rFonts w:hint="eastAsia" w:ascii="宋体" w:hAnsi="宋体" w:eastAsia="宋体"/>
                <w:szCs w:val="21"/>
              </w:rPr>
              <w:t>渐进片宇宙片加硬镜片</w:t>
            </w:r>
          </w:p>
        </w:tc>
        <w:tc>
          <w:tcPr>
            <w:tcW w:w="3873" w:type="dxa"/>
            <w:shd w:val="clear" w:color="auto" w:fill="auto"/>
            <w:vAlign w:val="center"/>
          </w:tcPr>
          <w:p w14:paraId="3ED799C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1、渐进片，远用和近用视觉区域等比定位：视觉区域的分布与眼睛的移动习惯相符；视觉平衡：鼻侧和颞侧区域的散光等比分布，由远及近的视觉和谐。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2、膜层要求：易清洁、减少反光、双面防紫外、耐油污、防尘。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二、光度范围：球镜+600度～-1000度，柱镜：0度～-400度、下加光：标准通道+0.75D～+3.50D，短通道：0.75D～+3.00D。</w:t>
            </w:r>
          </w:p>
        </w:tc>
        <w:tc>
          <w:tcPr>
            <w:tcW w:w="682" w:type="dxa"/>
            <w:shd w:val="clear" w:color="auto" w:fill="auto"/>
            <w:vAlign w:val="center"/>
          </w:tcPr>
          <w:p w14:paraId="48E1B47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D56779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6B61DD9">
            <w:pPr>
              <w:jc w:val="center"/>
              <w:rPr>
                <w:rFonts w:ascii="宋体" w:hAnsi="宋体"/>
                <w:sz w:val="22"/>
                <w:szCs w:val="24"/>
              </w:rPr>
            </w:pPr>
          </w:p>
        </w:tc>
        <w:tc>
          <w:tcPr>
            <w:tcW w:w="1050" w:type="dxa"/>
            <w:shd w:val="clear" w:color="auto" w:fill="auto"/>
          </w:tcPr>
          <w:p w14:paraId="5DCF03A9">
            <w:pPr>
              <w:jc w:val="center"/>
              <w:rPr>
                <w:rFonts w:ascii="宋体" w:hAnsi="宋体"/>
                <w:sz w:val="22"/>
                <w:szCs w:val="24"/>
              </w:rPr>
            </w:pPr>
          </w:p>
        </w:tc>
        <w:tc>
          <w:tcPr>
            <w:tcW w:w="1159" w:type="dxa"/>
            <w:shd w:val="clear" w:color="auto" w:fill="auto"/>
          </w:tcPr>
          <w:p w14:paraId="56280871">
            <w:pPr>
              <w:jc w:val="center"/>
              <w:rPr>
                <w:rFonts w:ascii="宋体" w:hAnsi="宋体"/>
                <w:sz w:val="22"/>
                <w:szCs w:val="24"/>
              </w:rPr>
            </w:pPr>
          </w:p>
        </w:tc>
      </w:tr>
      <w:tr w14:paraId="51198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46600C1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389</w:t>
            </w:r>
          </w:p>
        </w:tc>
        <w:tc>
          <w:tcPr>
            <w:tcW w:w="930" w:type="dxa"/>
            <w:shd w:val="clear" w:color="auto" w:fill="auto"/>
            <w:noWrap/>
            <w:vAlign w:val="center"/>
          </w:tcPr>
          <w:p w14:paraId="6DBDCD9C">
            <w:pPr>
              <w:widowControl/>
              <w:jc w:val="left"/>
              <w:rPr>
                <w:rFonts w:ascii="宋体" w:hAnsi="宋体" w:eastAsia="宋体" w:cs="宋体"/>
                <w:kern w:val="0"/>
                <w:szCs w:val="21"/>
              </w:rPr>
            </w:pPr>
            <w:r>
              <w:rPr>
                <w:rFonts w:hint="eastAsia" w:ascii="宋体" w:hAnsi="宋体" w:eastAsia="宋体"/>
                <w:szCs w:val="21"/>
              </w:rPr>
              <w:t>1.591驾驶镜片非球面变色(变色)</w:t>
            </w:r>
          </w:p>
        </w:tc>
        <w:tc>
          <w:tcPr>
            <w:tcW w:w="3873" w:type="dxa"/>
            <w:shd w:val="clear" w:color="auto" w:fill="auto"/>
            <w:vAlign w:val="center"/>
          </w:tcPr>
          <w:p w14:paraId="2BA9C92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适合长时间驾驶的驾驶者或需要长时间使用电脑的工作者，防眩光，保持视觉，动态捕捉，提升视觉融像能力、提升动态视觉，宇宙片材质，比重轻，非球面高感光设计，室内镜片透明带有保护色，室外可根据紫外线强度变灰并加深。</w:t>
            </w:r>
          </w:p>
          <w:p w14:paraId="2585DD6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2、膜层要求：易清洁、减少反光、双面防紫外、耐油污、防尘、适合夜间驾驶。</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二、光度范围：球镜+500度～-1000度，柱镜：0度～-400度。</w:t>
            </w:r>
          </w:p>
        </w:tc>
        <w:tc>
          <w:tcPr>
            <w:tcW w:w="682" w:type="dxa"/>
            <w:shd w:val="clear" w:color="auto" w:fill="auto"/>
            <w:vAlign w:val="center"/>
          </w:tcPr>
          <w:p w14:paraId="6848368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1DBF0D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F93D546">
            <w:pPr>
              <w:jc w:val="center"/>
              <w:rPr>
                <w:rFonts w:ascii="宋体" w:hAnsi="宋体"/>
                <w:sz w:val="22"/>
                <w:szCs w:val="24"/>
              </w:rPr>
            </w:pPr>
          </w:p>
        </w:tc>
        <w:tc>
          <w:tcPr>
            <w:tcW w:w="1050" w:type="dxa"/>
            <w:shd w:val="clear" w:color="auto" w:fill="auto"/>
          </w:tcPr>
          <w:p w14:paraId="7175A5F4">
            <w:pPr>
              <w:jc w:val="center"/>
              <w:rPr>
                <w:rFonts w:ascii="宋体" w:hAnsi="宋体"/>
                <w:sz w:val="22"/>
                <w:szCs w:val="24"/>
              </w:rPr>
            </w:pPr>
          </w:p>
        </w:tc>
        <w:tc>
          <w:tcPr>
            <w:tcW w:w="1159" w:type="dxa"/>
            <w:shd w:val="clear" w:color="auto" w:fill="auto"/>
          </w:tcPr>
          <w:p w14:paraId="569723B2">
            <w:pPr>
              <w:jc w:val="center"/>
              <w:rPr>
                <w:rFonts w:ascii="宋体" w:hAnsi="宋体"/>
                <w:sz w:val="22"/>
                <w:szCs w:val="24"/>
              </w:rPr>
            </w:pPr>
          </w:p>
        </w:tc>
      </w:tr>
      <w:tr w14:paraId="185E0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9" w:hRule="atLeast"/>
        </w:trPr>
        <w:tc>
          <w:tcPr>
            <w:tcW w:w="827" w:type="dxa"/>
            <w:shd w:val="clear" w:color="auto" w:fill="auto"/>
            <w:noWrap/>
            <w:vAlign w:val="center"/>
          </w:tcPr>
          <w:p w14:paraId="2F310A4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390</w:t>
            </w:r>
          </w:p>
        </w:tc>
        <w:tc>
          <w:tcPr>
            <w:tcW w:w="930" w:type="dxa"/>
            <w:shd w:val="clear" w:color="auto" w:fill="auto"/>
            <w:noWrap/>
            <w:vAlign w:val="center"/>
          </w:tcPr>
          <w:p w14:paraId="07647953">
            <w:pPr>
              <w:widowControl/>
              <w:jc w:val="left"/>
              <w:rPr>
                <w:rFonts w:ascii="宋体" w:hAnsi="宋体" w:eastAsia="宋体" w:cs="宋体"/>
                <w:kern w:val="0"/>
                <w:szCs w:val="21"/>
              </w:rPr>
            </w:pPr>
            <w:r>
              <w:rPr>
                <w:rFonts w:hint="eastAsia" w:ascii="宋体" w:hAnsi="宋体" w:eastAsia="宋体"/>
                <w:szCs w:val="21"/>
              </w:rPr>
              <w:t>1.591驾驶镜片变色(变色)</w:t>
            </w:r>
          </w:p>
        </w:tc>
        <w:tc>
          <w:tcPr>
            <w:tcW w:w="3873" w:type="dxa"/>
            <w:shd w:val="clear" w:color="auto" w:fill="auto"/>
            <w:vAlign w:val="center"/>
          </w:tcPr>
          <w:p w14:paraId="380C977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适合长时间驾驶的驾驶者或长时间使用电脑的工作者，免受眩光干扰，搭载的膜层反射比较少的绿光和比较多的红光；Drive360鹰眼系统，提升视觉敏感度和动态视觉，且拓展视野宽度、动态捕捉，提升视觉融像能力、提升动态视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2、宇宙片材质，非球面高感光设计，室内镜片透明带有保护色，室外根据紫外线强度变灰并加深。</w:t>
            </w:r>
          </w:p>
          <w:p w14:paraId="348F20B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3、膜层要求：易清洁、减少反光、双面防紫外、耐油污、防尘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二、光度范围：球镜+500度～-1000度，柱镜：0度～-400度。</w:t>
            </w:r>
          </w:p>
        </w:tc>
        <w:tc>
          <w:tcPr>
            <w:tcW w:w="682" w:type="dxa"/>
            <w:shd w:val="clear" w:color="auto" w:fill="auto"/>
            <w:vAlign w:val="center"/>
          </w:tcPr>
          <w:p w14:paraId="6B8EE10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6E2E39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B98C006">
            <w:pPr>
              <w:jc w:val="center"/>
              <w:rPr>
                <w:rFonts w:ascii="宋体" w:hAnsi="宋体"/>
                <w:sz w:val="22"/>
                <w:szCs w:val="24"/>
              </w:rPr>
            </w:pPr>
          </w:p>
        </w:tc>
        <w:tc>
          <w:tcPr>
            <w:tcW w:w="1050" w:type="dxa"/>
            <w:shd w:val="clear" w:color="auto" w:fill="auto"/>
          </w:tcPr>
          <w:p w14:paraId="5D62813A">
            <w:pPr>
              <w:jc w:val="center"/>
              <w:rPr>
                <w:rFonts w:ascii="宋体" w:hAnsi="宋体"/>
                <w:sz w:val="22"/>
                <w:szCs w:val="24"/>
              </w:rPr>
            </w:pPr>
          </w:p>
        </w:tc>
        <w:tc>
          <w:tcPr>
            <w:tcW w:w="1159" w:type="dxa"/>
            <w:shd w:val="clear" w:color="auto" w:fill="auto"/>
          </w:tcPr>
          <w:p w14:paraId="38F4DD35">
            <w:pPr>
              <w:jc w:val="center"/>
              <w:rPr>
                <w:rFonts w:ascii="宋体" w:hAnsi="宋体"/>
                <w:sz w:val="22"/>
                <w:szCs w:val="24"/>
              </w:rPr>
            </w:pPr>
          </w:p>
        </w:tc>
      </w:tr>
      <w:tr w14:paraId="28784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4" w:hRule="atLeast"/>
        </w:trPr>
        <w:tc>
          <w:tcPr>
            <w:tcW w:w="827" w:type="dxa"/>
            <w:shd w:val="clear" w:color="auto" w:fill="auto"/>
            <w:noWrap/>
            <w:vAlign w:val="center"/>
          </w:tcPr>
          <w:p w14:paraId="651B54B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391</w:t>
            </w:r>
          </w:p>
        </w:tc>
        <w:tc>
          <w:tcPr>
            <w:tcW w:w="930" w:type="dxa"/>
            <w:shd w:val="clear" w:color="auto" w:fill="auto"/>
            <w:noWrap/>
            <w:vAlign w:val="center"/>
          </w:tcPr>
          <w:p w14:paraId="648DECDC">
            <w:pPr>
              <w:widowControl/>
              <w:jc w:val="left"/>
              <w:rPr>
                <w:rFonts w:ascii="宋体" w:hAnsi="宋体" w:eastAsia="宋体" w:cs="宋体"/>
                <w:kern w:val="0"/>
                <w:szCs w:val="21"/>
              </w:rPr>
            </w:pPr>
            <w:r>
              <w:rPr>
                <w:rFonts w:hint="eastAsia" w:ascii="宋体" w:hAnsi="宋体" w:eastAsia="宋体"/>
                <w:szCs w:val="21"/>
              </w:rPr>
              <w:t>1.50非球面镜片</w:t>
            </w:r>
          </w:p>
        </w:tc>
        <w:tc>
          <w:tcPr>
            <w:tcW w:w="3873" w:type="dxa"/>
            <w:shd w:val="clear" w:color="auto" w:fill="auto"/>
            <w:vAlign w:val="center"/>
          </w:tcPr>
          <w:p w14:paraId="33C4A1D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二、联合光度：球镜+400度～-600度，柱镜：0度～-200度。</w:t>
            </w:r>
          </w:p>
        </w:tc>
        <w:tc>
          <w:tcPr>
            <w:tcW w:w="682" w:type="dxa"/>
            <w:shd w:val="clear" w:color="auto" w:fill="auto"/>
            <w:vAlign w:val="center"/>
          </w:tcPr>
          <w:p w14:paraId="5C41768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B9DFFC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0A13186">
            <w:pPr>
              <w:jc w:val="center"/>
              <w:rPr>
                <w:rFonts w:ascii="宋体" w:hAnsi="宋体"/>
                <w:sz w:val="22"/>
                <w:szCs w:val="24"/>
              </w:rPr>
            </w:pPr>
          </w:p>
        </w:tc>
        <w:tc>
          <w:tcPr>
            <w:tcW w:w="1050" w:type="dxa"/>
            <w:shd w:val="clear" w:color="auto" w:fill="auto"/>
          </w:tcPr>
          <w:p w14:paraId="17B1524A">
            <w:pPr>
              <w:jc w:val="center"/>
              <w:rPr>
                <w:rFonts w:ascii="宋体" w:hAnsi="宋体"/>
                <w:sz w:val="22"/>
                <w:szCs w:val="24"/>
              </w:rPr>
            </w:pPr>
          </w:p>
        </w:tc>
        <w:tc>
          <w:tcPr>
            <w:tcW w:w="1159" w:type="dxa"/>
            <w:shd w:val="clear" w:color="auto" w:fill="auto"/>
          </w:tcPr>
          <w:p w14:paraId="033EBD72">
            <w:pPr>
              <w:jc w:val="center"/>
              <w:rPr>
                <w:rFonts w:ascii="宋体" w:hAnsi="宋体"/>
                <w:sz w:val="22"/>
                <w:szCs w:val="24"/>
              </w:rPr>
            </w:pPr>
          </w:p>
        </w:tc>
      </w:tr>
      <w:tr w14:paraId="15B4E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57614EC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392</w:t>
            </w:r>
          </w:p>
        </w:tc>
        <w:tc>
          <w:tcPr>
            <w:tcW w:w="930" w:type="dxa"/>
            <w:shd w:val="clear" w:color="auto" w:fill="auto"/>
            <w:noWrap/>
            <w:vAlign w:val="center"/>
          </w:tcPr>
          <w:p w14:paraId="4B16F6CA">
            <w:pPr>
              <w:widowControl/>
              <w:jc w:val="left"/>
              <w:rPr>
                <w:rFonts w:ascii="宋体" w:hAnsi="宋体" w:eastAsia="宋体" w:cs="宋体"/>
                <w:kern w:val="0"/>
                <w:szCs w:val="21"/>
              </w:rPr>
            </w:pPr>
            <w:r>
              <w:rPr>
                <w:rFonts w:hint="eastAsia" w:ascii="宋体" w:hAnsi="宋体" w:eastAsia="宋体"/>
                <w:szCs w:val="21"/>
              </w:rPr>
              <w:t>1.56悦系列非球面</w:t>
            </w:r>
          </w:p>
        </w:tc>
        <w:tc>
          <w:tcPr>
            <w:tcW w:w="3873" w:type="dxa"/>
            <w:shd w:val="clear" w:color="auto" w:fill="auto"/>
            <w:vAlign w:val="center"/>
          </w:tcPr>
          <w:p w14:paraId="4B06717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3、数字表面研磨技术，精准设计，多层增透膜。</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4、膜层性能：防水、防油、防刮伤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二、联合光度：球镜+400度～-600度，柱镜：0度～-200度。</w:t>
            </w:r>
          </w:p>
        </w:tc>
        <w:tc>
          <w:tcPr>
            <w:tcW w:w="682" w:type="dxa"/>
            <w:shd w:val="clear" w:color="auto" w:fill="auto"/>
            <w:vAlign w:val="center"/>
          </w:tcPr>
          <w:p w14:paraId="4390090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58D9E8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23DC188">
            <w:pPr>
              <w:jc w:val="center"/>
              <w:rPr>
                <w:rFonts w:ascii="宋体" w:hAnsi="宋体"/>
                <w:sz w:val="22"/>
                <w:szCs w:val="24"/>
              </w:rPr>
            </w:pPr>
          </w:p>
        </w:tc>
        <w:tc>
          <w:tcPr>
            <w:tcW w:w="1050" w:type="dxa"/>
            <w:shd w:val="clear" w:color="auto" w:fill="auto"/>
          </w:tcPr>
          <w:p w14:paraId="5B04D085">
            <w:pPr>
              <w:jc w:val="center"/>
              <w:rPr>
                <w:rFonts w:ascii="宋体" w:hAnsi="宋体"/>
                <w:sz w:val="22"/>
                <w:szCs w:val="24"/>
              </w:rPr>
            </w:pPr>
          </w:p>
        </w:tc>
        <w:tc>
          <w:tcPr>
            <w:tcW w:w="1159" w:type="dxa"/>
            <w:shd w:val="clear" w:color="auto" w:fill="auto"/>
          </w:tcPr>
          <w:p w14:paraId="100760DB">
            <w:pPr>
              <w:jc w:val="center"/>
              <w:rPr>
                <w:rFonts w:ascii="宋体" w:hAnsi="宋体"/>
                <w:sz w:val="22"/>
                <w:szCs w:val="24"/>
              </w:rPr>
            </w:pPr>
          </w:p>
        </w:tc>
      </w:tr>
      <w:tr w14:paraId="09659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B5005E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393</w:t>
            </w:r>
          </w:p>
        </w:tc>
        <w:tc>
          <w:tcPr>
            <w:tcW w:w="930" w:type="dxa"/>
            <w:shd w:val="clear" w:color="auto" w:fill="auto"/>
            <w:noWrap/>
            <w:vAlign w:val="center"/>
          </w:tcPr>
          <w:p w14:paraId="07FE6461">
            <w:pPr>
              <w:widowControl/>
              <w:jc w:val="left"/>
              <w:rPr>
                <w:rFonts w:ascii="宋体" w:hAnsi="宋体" w:eastAsia="宋体" w:cs="宋体"/>
                <w:kern w:val="0"/>
                <w:szCs w:val="21"/>
              </w:rPr>
            </w:pPr>
            <w:r>
              <w:rPr>
                <w:rFonts w:hint="eastAsia" w:ascii="宋体" w:hAnsi="宋体" w:eastAsia="宋体"/>
                <w:szCs w:val="21"/>
              </w:rPr>
              <w:t>1.56易洁非球面</w:t>
            </w:r>
          </w:p>
        </w:tc>
        <w:tc>
          <w:tcPr>
            <w:tcW w:w="3873" w:type="dxa"/>
            <w:shd w:val="clear" w:color="auto" w:fill="auto"/>
            <w:vAlign w:val="center"/>
          </w:tcPr>
          <w:p w14:paraId="455D965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3、膜层性能：防水、防油、防刮伤、防静电、双面防UV、易清洁、易护理。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二、联合光度：球镜+400度～-600度，柱镜：0度～-200度。</w:t>
            </w:r>
          </w:p>
        </w:tc>
        <w:tc>
          <w:tcPr>
            <w:tcW w:w="682" w:type="dxa"/>
            <w:shd w:val="clear" w:color="auto" w:fill="auto"/>
            <w:vAlign w:val="center"/>
          </w:tcPr>
          <w:p w14:paraId="363CDE7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036BF8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BDBDBC3">
            <w:pPr>
              <w:jc w:val="center"/>
              <w:rPr>
                <w:rFonts w:ascii="宋体" w:hAnsi="宋体"/>
                <w:sz w:val="22"/>
                <w:szCs w:val="24"/>
              </w:rPr>
            </w:pPr>
          </w:p>
        </w:tc>
        <w:tc>
          <w:tcPr>
            <w:tcW w:w="1050" w:type="dxa"/>
            <w:shd w:val="clear" w:color="auto" w:fill="auto"/>
          </w:tcPr>
          <w:p w14:paraId="67EAB091">
            <w:pPr>
              <w:jc w:val="center"/>
              <w:rPr>
                <w:rFonts w:ascii="宋体" w:hAnsi="宋体"/>
                <w:sz w:val="22"/>
                <w:szCs w:val="24"/>
              </w:rPr>
            </w:pPr>
          </w:p>
        </w:tc>
        <w:tc>
          <w:tcPr>
            <w:tcW w:w="1159" w:type="dxa"/>
            <w:shd w:val="clear" w:color="auto" w:fill="auto"/>
          </w:tcPr>
          <w:p w14:paraId="28CEB761">
            <w:pPr>
              <w:jc w:val="center"/>
              <w:rPr>
                <w:rFonts w:ascii="宋体" w:hAnsi="宋体"/>
                <w:sz w:val="22"/>
                <w:szCs w:val="24"/>
              </w:rPr>
            </w:pPr>
          </w:p>
        </w:tc>
      </w:tr>
      <w:tr w14:paraId="5777A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27" w:type="dxa"/>
            <w:shd w:val="clear" w:color="auto" w:fill="auto"/>
            <w:noWrap/>
            <w:vAlign w:val="center"/>
          </w:tcPr>
          <w:p w14:paraId="1C40866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394</w:t>
            </w:r>
          </w:p>
        </w:tc>
        <w:tc>
          <w:tcPr>
            <w:tcW w:w="930" w:type="dxa"/>
            <w:shd w:val="clear" w:color="auto" w:fill="auto"/>
            <w:noWrap/>
            <w:vAlign w:val="center"/>
          </w:tcPr>
          <w:p w14:paraId="72702DC6">
            <w:pPr>
              <w:widowControl/>
              <w:jc w:val="left"/>
              <w:rPr>
                <w:rFonts w:ascii="宋体" w:hAnsi="宋体" w:eastAsia="宋体" w:cs="宋体"/>
                <w:kern w:val="0"/>
                <w:szCs w:val="21"/>
              </w:rPr>
            </w:pPr>
            <w:r>
              <w:rPr>
                <w:rFonts w:hint="eastAsia" w:ascii="宋体" w:hAnsi="宋体" w:eastAsia="宋体"/>
                <w:szCs w:val="21"/>
              </w:rPr>
              <w:t>1.60易洁非球面</w:t>
            </w:r>
          </w:p>
        </w:tc>
        <w:tc>
          <w:tcPr>
            <w:tcW w:w="3873" w:type="dxa"/>
            <w:shd w:val="clear" w:color="auto" w:fill="auto"/>
            <w:vAlign w:val="center"/>
          </w:tcPr>
          <w:p w14:paraId="5498EC6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3、膜层性能：防水、防油、防刮伤、防静电、双面防UV、易清洁、易护理。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二、联合光度：球镜+500度～-600度，柱镜：0度～-200度。</w:t>
            </w:r>
          </w:p>
        </w:tc>
        <w:tc>
          <w:tcPr>
            <w:tcW w:w="682" w:type="dxa"/>
            <w:shd w:val="clear" w:color="auto" w:fill="auto"/>
            <w:vAlign w:val="center"/>
          </w:tcPr>
          <w:p w14:paraId="61A66BC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E96460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C5F2454">
            <w:pPr>
              <w:jc w:val="center"/>
              <w:rPr>
                <w:rFonts w:ascii="宋体" w:hAnsi="宋体"/>
                <w:sz w:val="22"/>
                <w:szCs w:val="24"/>
              </w:rPr>
            </w:pPr>
          </w:p>
        </w:tc>
        <w:tc>
          <w:tcPr>
            <w:tcW w:w="1050" w:type="dxa"/>
            <w:shd w:val="clear" w:color="auto" w:fill="auto"/>
          </w:tcPr>
          <w:p w14:paraId="472D3125">
            <w:pPr>
              <w:jc w:val="center"/>
              <w:rPr>
                <w:rFonts w:ascii="宋体" w:hAnsi="宋体"/>
                <w:sz w:val="22"/>
                <w:szCs w:val="24"/>
              </w:rPr>
            </w:pPr>
          </w:p>
        </w:tc>
        <w:tc>
          <w:tcPr>
            <w:tcW w:w="1159" w:type="dxa"/>
            <w:shd w:val="clear" w:color="auto" w:fill="auto"/>
          </w:tcPr>
          <w:p w14:paraId="7C4D613D">
            <w:pPr>
              <w:jc w:val="center"/>
              <w:rPr>
                <w:rFonts w:ascii="宋体" w:hAnsi="宋体"/>
                <w:sz w:val="22"/>
                <w:szCs w:val="24"/>
              </w:rPr>
            </w:pPr>
          </w:p>
        </w:tc>
      </w:tr>
      <w:tr w14:paraId="3C73E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0A19EC3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395</w:t>
            </w:r>
          </w:p>
        </w:tc>
        <w:tc>
          <w:tcPr>
            <w:tcW w:w="930" w:type="dxa"/>
            <w:shd w:val="clear" w:color="auto" w:fill="auto"/>
            <w:noWrap/>
            <w:vAlign w:val="center"/>
          </w:tcPr>
          <w:p w14:paraId="1F88DDE4">
            <w:pPr>
              <w:widowControl/>
              <w:jc w:val="left"/>
              <w:rPr>
                <w:rFonts w:ascii="宋体" w:hAnsi="宋体" w:eastAsia="宋体" w:cs="宋体"/>
                <w:kern w:val="0"/>
                <w:szCs w:val="21"/>
              </w:rPr>
            </w:pPr>
            <w:r>
              <w:rPr>
                <w:rFonts w:hint="eastAsia" w:ascii="宋体" w:hAnsi="宋体" w:eastAsia="宋体"/>
                <w:szCs w:val="21"/>
              </w:rPr>
              <w:t>1.56非球面易洁</w:t>
            </w:r>
          </w:p>
        </w:tc>
        <w:tc>
          <w:tcPr>
            <w:tcW w:w="3873" w:type="dxa"/>
            <w:shd w:val="clear" w:color="auto" w:fill="auto"/>
            <w:vAlign w:val="center"/>
          </w:tcPr>
          <w:p w14:paraId="60B545B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3、膜层性能：防水、防油、防刮伤、防静电、防有害蓝光、双面防UV、易清洁、易护理。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二、联合光度：球镜+400度～-600度，柱镜：0度～-200度。</w:t>
            </w:r>
          </w:p>
        </w:tc>
        <w:tc>
          <w:tcPr>
            <w:tcW w:w="682" w:type="dxa"/>
            <w:shd w:val="clear" w:color="auto" w:fill="auto"/>
            <w:vAlign w:val="center"/>
          </w:tcPr>
          <w:p w14:paraId="2A2E0ED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09BB6B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0BF3738">
            <w:pPr>
              <w:jc w:val="center"/>
              <w:rPr>
                <w:rFonts w:ascii="宋体" w:hAnsi="宋体"/>
                <w:sz w:val="22"/>
                <w:szCs w:val="24"/>
              </w:rPr>
            </w:pPr>
          </w:p>
        </w:tc>
        <w:tc>
          <w:tcPr>
            <w:tcW w:w="1050" w:type="dxa"/>
            <w:shd w:val="clear" w:color="auto" w:fill="auto"/>
          </w:tcPr>
          <w:p w14:paraId="6D9AD069">
            <w:pPr>
              <w:jc w:val="center"/>
              <w:rPr>
                <w:rFonts w:ascii="宋体" w:hAnsi="宋体"/>
                <w:sz w:val="22"/>
                <w:szCs w:val="24"/>
              </w:rPr>
            </w:pPr>
          </w:p>
        </w:tc>
        <w:tc>
          <w:tcPr>
            <w:tcW w:w="1159" w:type="dxa"/>
            <w:shd w:val="clear" w:color="auto" w:fill="auto"/>
          </w:tcPr>
          <w:p w14:paraId="77F6D758">
            <w:pPr>
              <w:jc w:val="center"/>
              <w:rPr>
                <w:rFonts w:ascii="宋体" w:hAnsi="宋体"/>
                <w:sz w:val="22"/>
                <w:szCs w:val="24"/>
              </w:rPr>
            </w:pPr>
          </w:p>
        </w:tc>
      </w:tr>
      <w:tr w14:paraId="3A8FF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08BD227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396</w:t>
            </w:r>
          </w:p>
        </w:tc>
        <w:tc>
          <w:tcPr>
            <w:tcW w:w="930" w:type="dxa"/>
            <w:shd w:val="clear" w:color="auto" w:fill="auto"/>
            <w:noWrap/>
            <w:vAlign w:val="center"/>
          </w:tcPr>
          <w:p w14:paraId="5ADF5730">
            <w:pPr>
              <w:widowControl/>
              <w:jc w:val="left"/>
              <w:rPr>
                <w:rFonts w:ascii="宋体" w:hAnsi="宋体" w:eastAsia="宋体" w:cs="宋体"/>
                <w:kern w:val="0"/>
                <w:szCs w:val="21"/>
              </w:rPr>
            </w:pPr>
            <w:r>
              <w:rPr>
                <w:rFonts w:hint="eastAsia" w:ascii="宋体" w:hAnsi="宋体" w:eastAsia="宋体"/>
                <w:szCs w:val="21"/>
              </w:rPr>
              <w:t>1.60非球面易洁</w:t>
            </w:r>
          </w:p>
        </w:tc>
        <w:tc>
          <w:tcPr>
            <w:tcW w:w="3873" w:type="dxa"/>
            <w:shd w:val="clear" w:color="auto" w:fill="auto"/>
            <w:vAlign w:val="center"/>
          </w:tcPr>
          <w:p w14:paraId="4520BC3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3、膜层性能：防水、防油、防刮伤、防静电、防有害蓝光、双面防UV、易清洁、易护理。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二、联合光度：球镜0.00度～-600度，柱镜：0度～-200度。</w:t>
            </w:r>
          </w:p>
        </w:tc>
        <w:tc>
          <w:tcPr>
            <w:tcW w:w="682" w:type="dxa"/>
            <w:shd w:val="clear" w:color="auto" w:fill="auto"/>
            <w:vAlign w:val="center"/>
          </w:tcPr>
          <w:p w14:paraId="7F2E8CE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C997C7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F525254">
            <w:pPr>
              <w:jc w:val="center"/>
              <w:rPr>
                <w:rFonts w:ascii="宋体" w:hAnsi="宋体"/>
                <w:sz w:val="22"/>
                <w:szCs w:val="24"/>
              </w:rPr>
            </w:pPr>
          </w:p>
        </w:tc>
        <w:tc>
          <w:tcPr>
            <w:tcW w:w="1050" w:type="dxa"/>
            <w:shd w:val="clear" w:color="auto" w:fill="auto"/>
          </w:tcPr>
          <w:p w14:paraId="213860A8">
            <w:pPr>
              <w:jc w:val="center"/>
              <w:rPr>
                <w:rFonts w:ascii="宋体" w:hAnsi="宋体"/>
                <w:sz w:val="22"/>
                <w:szCs w:val="24"/>
              </w:rPr>
            </w:pPr>
          </w:p>
        </w:tc>
        <w:tc>
          <w:tcPr>
            <w:tcW w:w="1159" w:type="dxa"/>
            <w:shd w:val="clear" w:color="auto" w:fill="auto"/>
          </w:tcPr>
          <w:p w14:paraId="5D79A5E2">
            <w:pPr>
              <w:jc w:val="center"/>
              <w:rPr>
                <w:rFonts w:ascii="宋体" w:hAnsi="宋体"/>
                <w:sz w:val="22"/>
                <w:szCs w:val="24"/>
              </w:rPr>
            </w:pPr>
          </w:p>
        </w:tc>
      </w:tr>
      <w:tr w14:paraId="2DE9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5894BE6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397</w:t>
            </w:r>
          </w:p>
        </w:tc>
        <w:tc>
          <w:tcPr>
            <w:tcW w:w="930" w:type="dxa"/>
            <w:shd w:val="clear" w:color="auto" w:fill="auto"/>
            <w:noWrap/>
            <w:vAlign w:val="center"/>
          </w:tcPr>
          <w:p w14:paraId="5D591EC7">
            <w:pPr>
              <w:widowControl/>
              <w:jc w:val="left"/>
              <w:rPr>
                <w:rFonts w:ascii="宋体" w:hAnsi="宋体" w:eastAsia="宋体" w:cs="宋体"/>
                <w:kern w:val="0"/>
                <w:szCs w:val="21"/>
              </w:rPr>
            </w:pPr>
            <w:r>
              <w:rPr>
                <w:rFonts w:hint="eastAsia" w:ascii="宋体" w:hAnsi="宋体" w:eastAsia="宋体"/>
                <w:szCs w:val="21"/>
              </w:rPr>
              <w:t>1.67非球面易洁</w:t>
            </w:r>
          </w:p>
        </w:tc>
        <w:tc>
          <w:tcPr>
            <w:tcW w:w="3873" w:type="dxa"/>
            <w:shd w:val="clear" w:color="auto" w:fill="auto"/>
            <w:vAlign w:val="center"/>
          </w:tcPr>
          <w:p w14:paraId="3EFE9C5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3、膜层性能：防水、防油、防刮伤、防静电、防有害蓝光、双面防UV、易清洁、易护理。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二、联合光度：球镜0.00度～-600度，柱镜：0度～-200度。</w:t>
            </w:r>
          </w:p>
        </w:tc>
        <w:tc>
          <w:tcPr>
            <w:tcW w:w="682" w:type="dxa"/>
            <w:shd w:val="clear" w:color="auto" w:fill="auto"/>
            <w:vAlign w:val="center"/>
          </w:tcPr>
          <w:p w14:paraId="6FEC70B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D9AD81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D6EA11E">
            <w:pPr>
              <w:jc w:val="center"/>
              <w:rPr>
                <w:rFonts w:ascii="宋体" w:hAnsi="宋体"/>
                <w:sz w:val="22"/>
                <w:szCs w:val="24"/>
              </w:rPr>
            </w:pPr>
          </w:p>
        </w:tc>
        <w:tc>
          <w:tcPr>
            <w:tcW w:w="1050" w:type="dxa"/>
            <w:shd w:val="clear" w:color="auto" w:fill="auto"/>
          </w:tcPr>
          <w:p w14:paraId="48314F5B">
            <w:pPr>
              <w:jc w:val="center"/>
              <w:rPr>
                <w:rFonts w:ascii="宋体" w:hAnsi="宋体"/>
                <w:sz w:val="22"/>
                <w:szCs w:val="24"/>
              </w:rPr>
            </w:pPr>
          </w:p>
        </w:tc>
        <w:tc>
          <w:tcPr>
            <w:tcW w:w="1159" w:type="dxa"/>
            <w:shd w:val="clear" w:color="auto" w:fill="auto"/>
          </w:tcPr>
          <w:p w14:paraId="1D5FC44E">
            <w:pPr>
              <w:jc w:val="center"/>
              <w:rPr>
                <w:rFonts w:ascii="宋体" w:hAnsi="宋体"/>
                <w:sz w:val="22"/>
                <w:szCs w:val="24"/>
              </w:rPr>
            </w:pPr>
          </w:p>
        </w:tc>
      </w:tr>
      <w:tr w14:paraId="04D03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DE141D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398</w:t>
            </w:r>
          </w:p>
        </w:tc>
        <w:tc>
          <w:tcPr>
            <w:tcW w:w="930" w:type="dxa"/>
            <w:shd w:val="clear" w:color="auto" w:fill="auto"/>
            <w:noWrap/>
            <w:vAlign w:val="center"/>
          </w:tcPr>
          <w:p w14:paraId="05A7B4A5">
            <w:pPr>
              <w:widowControl/>
              <w:jc w:val="left"/>
              <w:rPr>
                <w:rFonts w:ascii="宋体" w:hAnsi="宋体" w:eastAsia="宋体" w:cs="宋体"/>
                <w:kern w:val="0"/>
                <w:szCs w:val="21"/>
              </w:rPr>
            </w:pPr>
            <w:r>
              <w:rPr>
                <w:rFonts w:hint="eastAsia" w:ascii="宋体" w:hAnsi="宋体" w:eastAsia="宋体"/>
                <w:szCs w:val="21"/>
              </w:rPr>
              <w:t>1.56非球面高透镜片</w:t>
            </w:r>
          </w:p>
        </w:tc>
        <w:tc>
          <w:tcPr>
            <w:tcW w:w="3873" w:type="dxa"/>
            <w:shd w:val="clear" w:color="auto" w:fill="auto"/>
            <w:vAlign w:val="center"/>
          </w:tcPr>
          <w:p w14:paraId="0DC9C1C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3、膜层性能：防水、防油、防刮伤、防静电、防有害蓝光、双面防UV、易清洁、易护理。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二、联合光度：球镜+400度～-600度，柱镜：0度～-200度。</w:t>
            </w:r>
          </w:p>
        </w:tc>
        <w:tc>
          <w:tcPr>
            <w:tcW w:w="682" w:type="dxa"/>
            <w:shd w:val="clear" w:color="auto" w:fill="auto"/>
            <w:vAlign w:val="center"/>
          </w:tcPr>
          <w:p w14:paraId="2C67144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B1606E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3A4ED66">
            <w:pPr>
              <w:jc w:val="center"/>
              <w:rPr>
                <w:rFonts w:ascii="宋体" w:hAnsi="宋体"/>
                <w:sz w:val="22"/>
                <w:szCs w:val="24"/>
              </w:rPr>
            </w:pPr>
          </w:p>
        </w:tc>
        <w:tc>
          <w:tcPr>
            <w:tcW w:w="1050" w:type="dxa"/>
            <w:shd w:val="clear" w:color="auto" w:fill="auto"/>
          </w:tcPr>
          <w:p w14:paraId="3CBAFE21">
            <w:pPr>
              <w:jc w:val="center"/>
              <w:rPr>
                <w:rFonts w:ascii="宋体" w:hAnsi="宋体"/>
                <w:sz w:val="22"/>
                <w:szCs w:val="24"/>
              </w:rPr>
            </w:pPr>
          </w:p>
        </w:tc>
        <w:tc>
          <w:tcPr>
            <w:tcW w:w="1159" w:type="dxa"/>
            <w:shd w:val="clear" w:color="auto" w:fill="auto"/>
          </w:tcPr>
          <w:p w14:paraId="2C5A4833">
            <w:pPr>
              <w:jc w:val="center"/>
              <w:rPr>
                <w:rFonts w:ascii="宋体" w:hAnsi="宋体"/>
                <w:sz w:val="22"/>
                <w:szCs w:val="24"/>
              </w:rPr>
            </w:pPr>
          </w:p>
        </w:tc>
      </w:tr>
      <w:tr w14:paraId="4A263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49D705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399</w:t>
            </w:r>
          </w:p>
        </w:tc>
        <w:tc>
          <w:tcPr>
            <w:tcW w:w="930" w:type="dxa"/>
            <w:shd w:val="clear" w:color="auto" w:fill="auto"/>
            <w:noWrap/>
            <w:vAlign w:val="center"/>
          </w:tcPr>
          <w:p w14:paraId="16EA8003">
            <w:pPr>
              <w:widowControl/>
              <w:jc w:val="left"/>
              <w:rPr>
                <w:rFonts w:ascii="宋体" w:hAnsi="宋体" w:eastAsia="宋体" w:cs="宋体"/>
                <w:kern w:val="0"/>
                <w:szCs w:val="21"/>
              </w:rPr>
            </w:pPr>
            <w:r>
              <w:rPr>
                <w:rFonts w:hint="eastAsia" w:ascii="宋体" w:hAnsi="宋体" w:eastAsia="宋体"/>
                <w:szCs w:val="21"/>
              </w:rPr>
              <w:t>1.60非球面高透镜片</w:t>
            </w:r>
          </w:p>
        </w:tc>
        <w:tc>
          <w:tcPr>
            <w:tcW w:w="3873" w:type="dxa"/>
            <w:shd w:val="clear" w:color="auto" w:fill="auto"/>
            <w:vAlign w:val="center"/>
          </w:tcPr>
          <w:p w14:paraId="3D3DA97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3、膜层性能：防水、防油、防刮伤、防静电、防有害蓝光、双面防UV、易清洁、易护理。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二、联合光度：球镜0.00度～-600度，柱镜：0度～-200度。</w:t>
            </w:r>
          </w:p>
        </w:tc>
        <w:tc>
          <w:tcPr>
            <w:tcW w:w="682" w:type="dxa"/>
            <w:shd w:val="clear" w:color="auto" w:fill="auto"/>
            <w:vAlign w:val="center"/>
          </w:tcPr>
          <w:p w14:paraId="32319F1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BFFA16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C4B8196">
            <w:pPr>
              <w:jc w:val="center"/>
              <w:rPr>
                <w:rFonts w:ascii="宋体" w:hAnsi="宋体"/>
                <w:sz w:val="22"/>
                <w:szCs w:val="24"/>
              </w:rPr>
            </w:pPr>
          </w:p>
        </w:tc>
        <w:tc>
          <w:tcPr>
            <w:tcW w:w="1050" w:type="dxa"/>
            <w:shd w:val="clear" w:color="auto" w:fill="auto"/>
          </w:tcPr>
          <w:p w14:paraId="29B01E54">
            <w:pPr>
              <w:jc w:val="center"/>
              <w:rPr>
                <w:rFonts w:ascii="宋体" w:hAnsi="宋体"/>
                <w:sz w:val="22"/>
                <w:szCs w:val="24"/>
              </w:rPr>
            </w:pPr>
          </w:p>
        </w:tc>
        <w:tc>
          <w:tcPr>
            <w:tcW w:w="1159" w:type="dxa"/>
            <w:shd w:val="clear" w:color="auto" w:fill="auto"/>
          </w:tcPr>
          <w:p w14:paraId="6AB8AD86">
            <w:pPr>
              <w:jc w:val="center"/>
              <w:rPr>
                <w:rFonts w:ascii="宋体" w:hAnsi="宋体"/>
                <w:sz w:val="22"/>
                <w:szCs w:val="24"/>
              </w:rPr>
            </w:pPr>
          </w:p>
        </w:tc>
      </w:tr>
      <w:tr w14:paraId="6913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48A5FC5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400</w:t>
            </w:r>
          </w:p>
        </w:tc>
        <w:tc>
          <w:tcPr>
            <w:tcW w:w="930" w:type="dxa"/>
            <w:shd w:val="clear" w:color="auto" w:fill="auto"/>
            <w:noWrap/>
            <w:vAlign w:val="center"/>
          </w:tcPr>
          <w:p w14:paraId="22CE7CEF">
            <w:pPr>
              <w:widowControl/>
              <w:jc w:val="left"/>
              <w:rPr>
                <w:rFonts w:ascii="宋体" w:hAnsi="宋体" w:eastAsia="宋体" w:cs="宋体"/>
                <w:kern w:val="0"/>
                <w:szCs w:val="21"/>
              </w:rPr>
            </w:pPr>
            <w:r>
              <w:rPr>
                <w:rFonts w:hint="eastAsia" w:ascii="宋体" w:hAnsi="宋体" w:eastAsia="宋体"/>
                <w:szCs w:val="21"/>
              </w:rPr>
              <w:t>1.67非球面高透镜片</w:t>
            </w:r>
          </w:p>
        </w:tc>
        <w:tc>
          <w:tcPr>
            <w:tcW w:w="3873" w:type="dxa"/>
            <w:shd w:val="clear" w:color="auto" w:fill="auto"/>
            <w:vAlign w:val="center"/>
          </w:tcPr>
          <w:p w14:paraId="669BA2C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3、膜层性能：防水、防油、防刮伤、防静电、防有害蓝光、双面防UV、易清洁、易护理。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二、联合光度：球镜0.00度～-600度，柱镜：0度～-200度。</w:t>
            </w:r>
          </w:p>
        </w:tc>
        <w:tc>
          <w:tcPr>
            <w:tcW w:w="682" w:type="dxa"/>
            <w:shd w:val="clear" w:color="auto" w:fill="auto"/>
            <w:vAlign w:val="center"/>
          </w:tcPr>
          <w:p w14:paraId="0A0E356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F47EDA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28AAFA9">
            <w:pPr>
              <w:jc w:val="center"/>
              <w:rPr>
                <w:rFonts w:ascii="宋体" w:hAnsi="宋体"/>
                <w:sz w:val="22"/>
                <w:szCs w:val="24"/>
              </w:rPr>
            </w:pPr>
          </w:p>
        </w:tc>
        <w:tc>
          <w:tcPr>
            <w:tcW w:w="1050" w:type="dxa"/>
            <w:shd w:val="clear" w:color="auto" w:fill="auto"/>
          </w:tcPr>
          <w:p w14:paraId="2054E2EE">
            <w:pPr>
              <w:jc w:val="center"/>
              <w:rPr>
                <w:rFonts w:ascii="宋体" w:hAnsi="宋体"/>
                <w:sz w:val="22"/>
                <w:szCs w:val="24"/>
              </w:rPr>
            </w:pPr>
          </w:p>
        </w:tc>
        <w:tc>
          <w:tcPr>
            <w:tcW w:w="1159" w:type="dxa"/>
            <w:shd w:val="clear" w:color="auto" w:fill="auto"/>
          </w:tcPr>
          <w:p w14:paraId="59921518">
            <w:pPr>
              <w:jc w:val="center"/>
              <w:rPr>
                <w:rFonts w:ascii="宋体" w:hAnsi="宋体"/>
                <w:sz w:val="22"/>
                <w:szCs w:val="24"/>
              </w:rPr>
            </w:pPr>
          </w:p>
        </w:tc>
      </w:tr>
      <w:tr w14:paraId="7E9C1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1A0B973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401</w:t>
            </w:r>
          </w:p>
        </w:tc>
        <w:tc>
          <w:tcPr>
            <w:tcW w:w="930" w:type="dxa"/>
            <w:shd w:val="clear" w:color="auto" w:fill="auto"/>
            <w:noWrap/>
            <w:vAlign w:val="center"/>
          </w:tcPr>
          <w:p w14:paraId="49B3E4B4">
            <w:pPr>
              <w:widowControl/>
              <w:jc w:val="left"/>
              <w:rPr>
                <w:rFonts w:ascii="宋体" w:hAnsi="宋体" w:eastAsia="宋体" w:cs="宋体"/>
                <w:kern w:val="0"/>
                <w:szCs w:val="21"/>
              </w:rPr>
            </w:pPr>
            <w:r>
              <w:rPr>
                <w:rFonts w:hint="eastAsia" w:ascii="宋体" w:hAnsi="宋体" w:eastAsia="宋体"/>
                <w:szCs w:val="21"/>
              </w:rPr>
              <w:t>1.67非球面</w:t>
            </w:r>
          </w:p>
        </w:tc>
        <w:tc>
          <w:tcPr>
            <w:tcW w:w="3873" w:type="dxa"/>
            <w:shd w:val="clear" w:color="auto" w:fill="auto"/>
            <w:vAlign w:val="center"/>
          </w:tcPr>
          <w:p w14:paraId="1559A62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二、联合光度：球镜+600度～-1000度，柱镜：0度～-200度。</w:t>
            </w:r>
          </w:p>
        </w:tc>
        <w:tc>
          <w:tcPr>
            <w:tcW w:w="682" w:type="dxa"/>
            <w:shd w:val="clear" w:color="auto" w:fill="auto"/>
            <w:vAlign w:val="center"/>
          </w:tcPr>
          <w:p w14:paraId="364E734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6E5C18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5DAAB13">
            <w:pPr>
              <w:jc w:val="center"/>
              <w:rPr>
                <w:rFonts w:ascii="宋体" w:hAnsi="宋体"/>
                <w:sz w:val="22"/>
                <w:szCs w:val="24"/>
              </w:rPr>
            </w:pPr>
          </w:p>
        </w:tc>
        <w:tc>
          <w:tcPr>
            <w:tcW w:w="1050" w:type="dxa"/>
            <w:shd w:val="clear" w:color="auto" w:fill="auto"/>
          </w:tcPr>
          <w:p w14:paraId="52046478">
            <w:pPr>
              <w:jc w:val="center"/>
              <w:rPr>
                <w:rFonts w:ascii="宋体" w:hAnsi="宋体"/>
                <w:sz w:val="22"/>
                <w:szCs w:val="24"/>
              </w:rPr>
            </w:pPr>
          </w:p>
        </w:tc>
        <w:tc>
          <w:tcPr>
            <w:tcW w:w="1159" w:type="dxa"/>
            <w:shd w:val="clear" w:color="auto" w:fill="auto"/>
          </w:tcPr>
          <w:p w14:paraId="6CAD22D1">
            <w:pPr>
              <w:jc w:val="center"/>
              <w:rPr>
                <w:rFonts w:ascii="宋体" w:hAnsi="宋体"/>
                <w:sz w:val="22"/>
                <w:szCs w:val="24"/>
              </w:rPr>
            </w:pPr>
          </w:p>
        </w:tc>
      </w:tr>
      <w:tr w14:paraId="6719F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70834E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402</w:t>
            </w:r>
          </w:p>
        </w:tc>
        <w:tc>
          <w:tcPr>
            <w:tcW w:w="930" w:type="dxa"/>
            <w:shd w:val="clear" w:color="auto" w:fill="auto"/>
            <w:noWrap/>
            <w:vAlign w:val="center"/>
          </w:tcPr>
          <w:p w14:paraId="50E2CBB3">
            <w:pPr>
              <w:widowControl/>
              <w:jc w:val="left"/>
              <w:rPr>
                <w:rFonts w:ascii="宋体" w:hAnsi="宋体" w:eastAsia="宋体" w:cs="宋体"/>
                <w:kern w:val="0"/>
                <w:szCs w:val="21"/>
              </w:rPr>
            </w:pPr>
            <w:r>
              <w:rPr>
                <w:rFonts w:hint="eastAsia" w:ascii="宋体" w:hAnsi="宋体" w:eastAsia="宋体"/>
                <w:szCs w:val="21"/>
              </w:rPr>
              <w:t>1.67易洁非球面</w:t>
            </w:r>
          </w:p>
        </w:tc>
        <w:tc>
          <w:tcPr>
            <w:tcW w:w="3873" w:type="dxa"/>
            <w:shd w:val="clear" w:color="auto" w:fill="auto"/>
            <w:vAlign w:val="center"/>
          </w:tcPr>
          <w:p w14:paraId="27AD71F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3、膜层性能：防水、防油、防刮伤、防静电、双面防UV、易清洁、易护理。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二、联合光度：球镜+500度～-1000度，柱镜：0度～-200度。</w:t>
            </w:r>
          </w:p>
        </w:tc>
        <w:tc>
          <w:tcPr>
            <w:tcW w:w="682" w:type="dxa"/>
            <w:shd w:val="clear" w:color="auto" w:fill="auto"/>
            <w:vAlign w:val="center"/>
          </w:tcPr>
          <w:p w14:paraId="4696770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7B2610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895BC08">
            <w:pPr>
              <w:jc w:val="center"/>
              <w:rPr>
                <w:rFonts w:ascii="宋体" w:hAnsi="宋体"/>
                <w:sz w:val="22"/>
                <w:szCs w:val="24"/>
              </w:rPr>
            </w:pPr>
          </w:p>
        </w:tc>
        <w:tc>
          <w:tcPr>
            <w:tcW w:w="1050" w:type="dxa"/>
            <w:shd w:val="clear" w:color="auto" w:fill="auto"/>
          </w:tcPr>
          <w:p w14:paraId="4C7894F4">
            <w:pPr>
              <w:jc w:val="center"/>
              <w:rPr>
                <w:rFonts w:ascii="宋体" w:hAnsi="宋体"/>
                <w:sz w:val="22"/>
                <w:szCs w:val="24"/>
              </w:rPr>
            </w:pPr>
          </w:p>
        </w:tc>
        <w:tc>
          <w:tcPr>
            <w:tcW w:w="1159" w:type="dxa"/>
            <w:shd w:val="clear" w:color="auto" w:fill="auto"/>
          </w:tcPr>
          <w:p w14:paraId="0805E9E9">
            <w:pPr>
              <w:jc w:val="center"/>
              <w:rPr>
                <w:rFonts w:ascii="宋体" w:hAnsi="宋体"/>
                <w:sz w:val="22"/>
                <w:szCs w:val="24"/>
              </w:rPr>
            </w:pPr>
          </w:p>
        </w:tc>
      </w:tr>
      <w:tr w14:paraId="04760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4CB1A0A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403</w:t>
            </w:r>
          </w:p>
        </w:tc>
        <w:tc>
          <w:tcPr>
            <w:tcW w:w="930" w:type="dxa"/>
            <w:shd w:val="clear" w:color="auto" w:fill="auto"/>
            <w:noWrap/>
            <w:vAlign w:val="center"/>
          </w:tcPr>
          <w:p w14:paraId="556D8295">
            <w:pPr>
              <w:widowControl/>
              <w:jc w:val="left"/>
              <w:rPr>
                <w:rFonts w:ascii="宋体" w:hAnsi="宋体" w:eastAsia="宋体" w:cs="宋体"/>
                <w:kern w:val="0"/>
                <w:szCs w:val="21"/>
              </w:rPr>
            </w:pPr>
            <w:r>
              <w:rPr>
                <w:rFonts w:hint="eastAsia" w:ascii="宋体" w:hAnsi="宋体" w:eastAsia="宋体"/>
                <w:szCs w:val="21"/>
              </w:rPr>
              <w:t>1.737非球面</w:t>
            </w:r>
          </w:p>
        </w:tc>
        <w:tc>
          <w:tcPr>
            <w:tcW w:w="3873" w:type="dxa"/>
            <w:shd w:val="clear" w:color="auto" w:fill="auto"/>
            <w:vAlign w:val="center"/>
          </w:tcPr>
          <w:p w14:paraId="65376C6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二、联合光度：球镜-300度～-1200度  ，柱镜：0度～-200度。</w:t>
            </w:r>
          </w:p>
        </w:tc>
        <w:tc>
          <w:tcPr>
            <w:tcW w:w="682" w:type="dxa"/>
            <w:shd w:val="clear" w:color="auto" w:fill="auto"/>
            <w:vAlign w:val="center"/>
          </w:tcPr>
          <w:p w14:paraId="04E4674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9E0E42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9255735">
            <w:pPr>
              <w:jc w:val="center"/>
              <w:rPr>
                <w:rFonts w:ascii="宋体" w:hAnsi="宋体"/>
                <w:sz w:val="22"/>
                <w:szCs w:val="24"/>
              </w:rPr>
            </w:pPr>
          </w:p>
        </w:tc>
        <w:tc>
          <w:tcPr>
            <w:tcW w:w="1050" w:type="dxa"/>
            <w:shd w:val="clear" w:color="auto" w:fill="auto"/>
          </w:tcPr>
          <w:p w14:paraId="1840E7E0">
            <w:pPr>
              <w:jc w:val="center"/>
              <w:rPr>
                <w:rFonts w:ascii="宋体" w:hAnsi="宋体"/>
                <w:sz w:val="22"/>
                <w:szCs w:val="24"/>
              </w:rPr>
            </w:pPr>
          </w:p>
        </w:tc>
        <w:tc>
          <w:tcPr>
            <w:tcW w:w="1159" w:type="dxa"/>
            <w:shd w:val="clear" w:color="auto" w:fill="auto"/>
          </w:tcPr>
          <w:p w14:paraId="500349AD">
            <w:pPr>
              <w:jc w:val="center"/>
              <w:rPr>
                <w:rFonts w:ascii="宋体" w:hAnsi="宋体"/>
                <w:sz w:val="22"/>
                <w:szCs w:val="24"/>
              </w:rPr>
            </w:pPr>
          </w:p>
        </w:tc>
      </w:tr>
      <w:tr w14:paraId="69D1A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2D7A7F6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404</w:t>
            </w:r>
          </w:p>
        </w:tc>
        <w:tc>
          <w:tcPr>
            <w:tcW w:w="930" w:type="dxa"/>
            <w:shd w:val="clear" w:color="auto" w:fill="auto"/>
            <w:noWrap/>
            <w:vAlign w:val="center"/>
          </w:tcPr>
          <w:p w14:paraId="4F769AF0">
            <w:pPr>
              <w:widowControl/>
              <w:jc w:val="left"/>
              <w:rPr>
                <w:rFonts w:ascii="宋体" w:hAnsi="宋体" w:eastAsia="宋体" w:cs="宋体"/>
                <w:kern w:val="0"/>
                <w:szCs w:val="21"/>
              </w:rPr>
            </w:pPr>
            <w:r>
              <w:rPr>
                <w:rFonts w:hint="eastAsia" w:ascii="宋体" w:hAnsi="宋体" w:eastAsia="宋体"/>
                <w:szCs w:val="21"/>
              </w:rPr>
              <w:t>1.737非球面加硬镜片</w:t>
            </w:r>
          </w:p>
        </w:tc>
        <w:tc>
          <w:tcPr>
            <w:tcW w:w="3873" w:type="dxa"/>
            <w:shd w:val="clear" w:color="auto" w:fill="auto"/>
            <w:vAlign w:val="center"/>
          </w:tcPr>
          <w:p w14:paraId="1422C11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3、膜层性能：防水、防油、防刮伤、防静电、双面防UV、易清洁、易护理。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二、联合光度：球镜-300度～-1200度  ，柱镜：0度～-200度。</w:t>
            </w:r>
          </w:p>
        </w:tc>
        <w:tc>
          <w:tcPr>
            <w:tcW w:w="682" w:type="dxa"/>
            <w:shd w:val="clear" w:color="auto" w:fill="auto"/>
            <w:vAlign w:val="center"/>
          </w:tcPr>
          <w:p w14:paraId="35A2CFA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3708CD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7045052">
            <w:pPr>
              <w:jc w:val="center"/>
              <w:rPr>
                <w:rFonts w:ascii="宋体" w:hAnsi="宋体"/>
                <w:sz w:val="22"/>
                <w:szCs w:val="24"/>
              </w:rPr>
            </w:pPr>
          </w:p>
        </w:tc>
        <w:tc>
          <w:tcPr>
            <w:tcW w:w="1050" w:type="dxa"/>
            <w:shd w:val="clear" w:color="auto" w:fill="auto"/>
          </w:tcPr>
          <w:p w14:paraId="536957B3">
            <w:pPr>
              <w:jc w:val="center"/>
              <w:rPr>
                <w:rFonts w:ascii="宋体" w:hAnsi="宋体"/>
                <w:sz w:val="22"/>
                <w:szCs w:val="24"/>
              </w:rPr>
            </w:pPr>
          </w:p>
        </w:tc>
        <w:tc>
          <w:tcPr>
            <w:tcW w:w="1159" w:type="dxa"/>
            <w:shd w:val="clear" w:color="auto" w:fill="auto"/>
          </w:tcPr>
          <w:p w14:paraId="5F27DB97">
            <w:pPr>
              <w:jc w:val="center"/>
              <w:rPr>
                <w:rFonts w:ascii="宋体" w:hAnsi="宋体"/>
                <w:sz w:val="22"/>
                <w:szCs w:val="24"/>
              </w:rPr>
            </w:pPr>
          </w:p>
        </w:tc>
      </w:tr>
      <w:tr w14:paraId="5F985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203D5D7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405</w:t>
            </w:r>
          </w:p>
        </w:tc>
        <w:tc>
          <w:tcPr>
            <w:tcW w:w="930" w:type="dxa"/>
            <w:shd w:val="clear" w:color="auto" w:fill="auto"/>
            <w:noWrap/>
            <w:vAlign w:val="center"/>
          </w:tcPr>
          <w:p w14:paraId="6D3778D1">
            <w:pPr>
              <w:widowControl/>
              <w:jc w:val="left"/>
              <w:rPr>
                <w:rFonts w:ascii="宋体" w:hAnsi="宋体" w:eastAsia="宋体" w:cs="宋体"/>
                <w:kern w:val="0"/>
                <w:szCs w:val="21"/>
              </w:rPr>
            </w:pPr>
            <w:r>
              <w:rPr>
                <w:rFonts w:hint="eastAsia" w:ascii="宋体" w:hAnsi="宋体" w:eastAsia="宋体"/>
                <w:szCs w:val="21"/>
              </w:rPr>
              <w:t>1.737 非球面</w:t>
            </w:r>
          </w:p>
        </w:tc>
        <w:tc>
          <w:tcPr>
            <w:tcW w:w="3873" w:type="dxa"/>
            <w:shd w:val="clear" w:color="auto" w:fill="auto"/>
            <w:vAlign w:val="center"/>
          </w:tcPr>
          <w:p w14:paraId="0422DAE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3、膜层性能：防水、防油、防刮伤、防静电、双面防UV、易清洁、易护理。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二、联合光度：球镜-300度～-1200度  ，柱镜：0度～-200度。</w:t>
            </w:r>
          </w:p>
        </w:tc>
        <w:tc>
          <w:tcPr>
            <w:tcW w:w="682" w:type="dxa"/>
            <w:shd w:val="clear" w:color="auto" w:fill="auto"/>
            <w:vAlign w:val="center"/>
          </w:tcPr>
          <w:p w14:paraId="55BEA47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037AC2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0DA92F4">
            <w:pPr>
              <w:jc w:val="center"/>
              <w:rPr>
                <w:rFonts w:ascii="宋体" w:hAnsi="宋体"/>
                <w:sz w:val="22"/>
                <w:szCs w:val="24"/>
              </w:rPr>
            </w:pPr>
          </w:p>
        </w:tc>
        <w:tc>
          <w:tcPr>
            <w:tcW w:w="1050" w:type="dxa"/>
            <w:shd w:val="clear" w:color="auto" w:fill="auto"/>
          </w:tcPr>
          <w:p w14:paraId="70D892A4">
            <w:pPr>
              <w:jc w:val="center"/>
              <w:rPr>
                <w:rFonts w:ascii="宋体" w:hAnsi="宋体"/>
                <w:sz w:val="22"/>
                <w:szCs w:val="24"/>
              </w:rPr>
            </w:pPr>
          </w:p>
        </w:tc>
        <w:tc>
          <w:tcPr>
            <w:tcW w:w="1159" w:type="dxa"/>
            <w:shd w:val="clear" w:color="auto" w:fill="auto"/>
          </w:tcPr>
          <w:p w14:paraId="3D7802FA">
            <w:pPr>
              <w:jc w:val="center"/>
              <w:rPr>
                <w:rFonts w:ascii="宋体" w:hAnsi="宋体"/>
                <w:sz w:val="22"/>
                <w:szCs w:val="24"/>
              </w:rPr>
            </w:pPr>
          </w:p>
        </w:tc>
      </w:tr>
      <w:tr w14:paraId="23FEC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4" w:hRule="atLeast"/>
        </w:trPr>
        <w:tc>
          <w:tcPr>
            <w:tcW w:w="827" w:type="dxa"/>
            <w:shd w:val="clear" w:color="auto" w:fill="auto"/>
            <w:noWrap/>
            <w:vAlign w:val="center"/>
          </w:tcPr>
          <w:p w14:paraId="1974FD1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406</w:t>
            </w:r>
          </w:p>
        </w:tc>
        <w:tc>
          <w:tcPr>
            <w:tcW w:w="930" w:type="dxa"/>
            <w:shd w:val="clear" w:color="auto" w:fill="auto"/>
            <w:noWrap/>
            <w:vAlign w:val="center"/>
          </w:tcPr>
          <w:p w14:paraId="381DF2BC">
            <w:pPr>
              <w:widowControl/>
              <w:jc w:val="left"/>
              <w:rPr>
                <w:rFonts w:ascii="宋体" w:hAnsi="宋体" w:eastAsia="宋体" w:cs="宋体"/>
                <w:kern w:val="0"/>
                <w:szCs w:val="21"/>
              </w:rPr>
            </w:pPr>
            <w:r>
              <w:rPr>
                <w:rFonts w:hint="eastAsia" w:ascii="宋体" w:hAnsi="宋体" w:eastAsia="宋体"/>
                <w:szCs w:val="21"/>
              </w:rPr>
              <w:t>1.60 双非球面</w:t>
            </w:r>
          </w:p>
        </w:tc>
        <w:tc>
          <w:tcPr>
            <w:tcW w:w="3873" w:type="dxa"/>
            <w:shd w:val="clear" w:color="auto" w:fill="auto"/>
            <w:vAlign w:val="center"/>
          </w:tcPr>
          <w:p w14:paraId="6FF5E38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1、采用树脂材质，双非球面-单焦点镜片设计。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2、比单光非球面镜片视物周边变形小。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3、膜层：耐磨、防水 防静电、全新UV防护技术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二、联合光度：球镜0度～-1000度，柱镜：0度～-200度。</w:t>
            </w:r>
          </w:p>
        </w:tc>
        <w:tc>
          <w:tcPr>
            <w:tcW w:w="682" w:type="dxa"/>
            <w:shd w:val="clear" w:color="auto" w:fill="auto"/>
            <w:vAlign w:val="center"/>
          </w:tcPr>
          <w:p w14:paraId="3E6D2BC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C2BB98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954A8BC">
            <w:pPr>
              <w:jc w:val="center"/>
              <w:rPr>
                <w:rFonts w:ascii="宋体" w:hAnsi="宋体"/>
                <w:sz w:val="22"/>
                <w:szCs w:val="24"/>
              </w:rPr>
            </w:pPr>
          </w:p>
        </w:tc>
        <w:tc>
          <w:tcPr>
            <w:tcW w:w="1050" w:type="dxa"/>
            <w:shd w:val="clear" w:color="auto" w:fill="auto"/>
          </w:tcPr>
          <w:p w14:paraId="6ADA8B18">
            <w:pPr>
              <w:jc w:val="center"/>
              <w:rPr>
                <w:rFonts w:ascii="宋体" w:hAnsi="宋体"/>
                <w:sz w:val="22"/>
                <w:szCs w:val="24"/>
              </w:rPr>
            </w:pPr>
          </w:p>
        </w:tc>
        <w:tc>
          <w:tcPr>
            <w:tcW w:w="1159" w:type="dxa"/>
            <w:shd w:val="clear" w:color="auto" w:fill="auto"/>
          </w:tcPr>
          <w:p w14:paraId="5B547975">
            <w:pPr>
              <w:jc w:val="center"/>
              <w:rPr>
                <w:rFonts w:ascii="宋体" w:hAnsi="宋体"/>
                <w:sz w:val="22"/>
                <w:szCs w:val="24"/>
              </w:rPr>
            </w:pPr>
          </w:p>
        </w:tc>
      </w:tr>
      <w:tr w14:paraId="230AB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20A1ABE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407</w:t>
            </w:r>
          </w:p>
        </w:tc>
        <w:tc>
          <w:tcPr>
            <w:tcW w:w="930" w:type="dxa"/>
            <w:shd w:val="clear" w:color="auto" w:fill="auto"/>
            <w:noWrap/>
            <w:vAlign w:val="center"/>
          </w:tcPr>
          <w:p w14:paraId="754C15CD">
            <w:pPr>
              <w:widowControl/>
              <w:jc w:val="left"/>
              <w:rPr>
                <w:rFonts w:ascii="宋体" w:hAnsi="宋体" w:eastAsia="宋体" w:cs="宋体"/>
                <w:kern w:val="0"/>
                <w:szCs w:val="21"/>
              </w:rPr>
            </w:pPr>
            <w:r>
              <w:rPr>
                <w:rFonts w:hint="eastAsia" w:ascii="宋体" w:hAnsi="宋体" w:eastAsia="宋体"/>
                <w:szCs w:val="21"/>
              </w:rPr>
              <w:t>1.50非球面加硬镜片</w:t>
            </w:r>
          </w:p>
        </w:tc>
        <w:tc>
          <w:tcPr>
            <w:tcW w:w="3873" w:type="dxa"/>
            <w:shd w:val="clear" w:color="auto" w:fill="auto"/>
            <w:vAlign w:val="center"/>
          </w:tcPr>
          <w:p w14:paraId="02ED60B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3、数字表面研磨技术，精准设计，多层增透膜。</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4、膜层性能：防水、防油、防刮伤、防静电、阻隔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二、联合光度：球镜+600度～-600度，柱镜：0度～-400度。</w:t>
            </w:r>
          </w:p>
        </w:tc>
        <w:tc>
          <w:tcPr>
            <w:tcW w:w="682" w:type="dxa"/>
            <w:shd w:val="clear" w:color="auto" w:fill="auto"/>
            <w:vAlign w:val="center"/>
          </w:tcPr>
          <w:p w14:paraId="05D6724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8E6FFE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D5B36BD">
            <w:pPr>
              <w:jc w:val="center"/>
              <w:rPr>
                <w:rFonts w:ascii="宋体" w:hAnsi="宋体"/>
                <w:sz w:val="22"/>
                <w:szCs w:val="24"/>
              </w:rPr>
            </w:pPr>
          </w:p>
        </w:tc>
        <w:tc>
          <w:tcPr>
            <w:tcW w:w="1050" w:type="dxa"/>
            <w:shd w:val="clear" w:color="auto" w:fill="auto"/>
          </w:tcPr>
          <w:p w14:paraId="3EF56FBE">
            <w:pPr>
              <w:jc w:val="center"/>
              <w:rPr>
                <w:rFonts w:ascii="宋体" w:hAnsi="宋体"/>
                <w:sz w:val="22"/>
                <w:szCs w:val="24"/>
              </w:rPr>
            </w:pPr>
          </w:p>
        </w:tc>
        <w:tc>
          <w:tcPr>
            <w:tcW w:w="1159" w:type="dxa"/>
            <w:shd w:val="clear" w:color="auto" w:fill="auto"/>
          </w:tcPr>
          <w:p w14:paraId="58BFF8DE">
            <w:pPr>
              <w:jc w:val="center"/>
              <w:rPr>
                <w:rFonts w:ascii="宋体" w:hAnsi="宋体"/>
                <w:sz w:val="22"/>
                <w:szCs w:val="24"/>
              </w:rPr>
            </w:pPr>
          </w:p>
        </w:tc>
      </w:tr>
      <w:tr w14:paraId="2A75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7CC217E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408</w:t>
            </w:r>
          </w:p>
        </w:tc>
        <w:tc>
          <w:tcPr>
            <w:tcW w:w="930" w:type="dxa"/>
            <w:shd w:val="clear" w:color="auto" w:fill="auto"/>
            <w:noWrap/>
            <w:vAlign w:val="center"/>
          </w:tcPr>
          <w:p w14:paraId="3D1CFD1F">
            <w:pPr>
              <w:widowControl/>
              <w:jc w:val="left"/>
              <w:rPr>
                <w:rFonts w:ascii="宋体" w:hAnsi="宋体" w:eastAsia="宋体" w:cs="宋体"/>
                <w:kern w:val="0"/>
                <w:szCs w:val="21"/>
              </w:rPr>
            </w:pPr>
            <w:r>
              <w:rPr>
                <w:rFonts w:hint="eastAsia" w:ascii="宋体" w:hAnsi="宋体" w:eastAsia="宋体"/>
                <w:szCs w:val="21"/>
              </w:rPr>
              <w:t>1.60非球面加硬镜片</w:t>
            </w:r>
          </w:p>
        </w:tc>
        <w:tc>
          <w:tcPr>
            <w:tcW w:w="3873" w:type="dxa"/>
            <w:shd w:val="clear" w:color="auto" w:fill="auto"/>
            <w:vAlign w:val="center"/>
          </w:tcPr>
          <w:p w14:paraId="1C276B4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3、数字表面研磨技术，精准设计，多层增透膜。</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4、膜层性能：防水、防油、防刮伤、防静电、阻隔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二、联合光度：球镜+800度～-1000度，柱镜：0度～-400度。</w:t>
            </w:r>
          </w:p>
        </w:tc>
        <w:tc>
          <w:tcPr>
            <w:tcW w:w="682" w:type="dxa"/>
            <w:shd w:val="clear" w:color="auto" w:fill="auto"/>
            <w:vAlign w:val="center"/>
          </w:tcPr>
          <w:p w14:paraId="52130C4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C366F2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EA18FB7">
            <w:pPr>
              <w:jc w:val="center"/>
              <w:rPr>
                <w:rFonts w:ascii="宋体" w:hAnsi="宋体"/>
                <w:sz w:val="22"/>
                <w:szCs w:val="24"/>
              </w:rPr>
            </w:pPr>
          </w:p>
        </w:tc>
        <w:tc>
          <w:tcPr>
            <w:tcW w:w="1050" w:type="dxa"/>
            <w:shd w:val="clear" w:color="auto" w:fill="auto"/>
          </w:tcPr>
          <w:p w14:paraId="453538CC">
            <w:pPr>
              <w:jc w:val="center"/>
              <w:rPr>
                <w:rFonts w:ascii="宋体" w:hAnsi="宋体"/>
                <w:sz w:val="22"/>
                <w:szCs w:val="24"/>
              </w:rPr>
            </w:pPr>
          </w:p>
        </w:tc>
        <w:tc>
          <w:tcPr>
            <w:tcW w:w="1159" w:type="dxa"/>
            <w:shd w:val="clear" w:color="auto" w:fill="auto"/>
          </w:tcPr>
          <w:p w14:paraId="36929C79">
            <w:pPr>
              <w:jc w:val="center"/>
              <w:rPr>
                <w:rFonts w:ascii="宋体" w:hAnsi="宋体"/>
                <w:sz w:val="22"/>
                <w:szCs w:val="24"/>
              </w:rPr>
            </w:pPr>
          </w:p>
        </w:tc>
      </w:tr>
      <w:tr w14:paraId="5E929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C39BCA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409</w:t>
            </w:r>
          </w:p>
        </w:tc>
        <w:tc>
          <w:tcPr>
            <w:tcW w:w="930" w:type="dxa"/>
            <w:shd w:val="clear" w:color="auto" w:fill="auto"/>
            <w:noWrap/>
            <w:vAlign w:val="center"/>
          </w:tcPr>
          <w:p w14:paraId="0E06176D">
            <w:pPr>
              <w:widowControl/>
              <w:jc w:val="left"/>
              <w:rPr>
                <w:rFonts w:ascii="宋体" w:hAnsi="宋体" w:eastAsia="宋体" w:cs="宋体"/>
                <w:kern w:val="0"/>
                <w:szCs w:val="21"/>
              </w:rPr>
            </w:pPr>
            <w:r>
              <w:rPr>
                <w:rFonts w:hint="eastAsia" w:ascii="宋体" w:hAnsi="宋体" w:eastAsia="宋体"/>
                <w:szCs w:val="21"/>
              </w:rPr>
              <w:t>1.67非球面加硬镜片</w:t>
            </w:r>
          </w:p>
        </w:tc>
        <w:tc>
          <w:tcPr>
            <w:tcW w:w="3873" w:type="dxa"/>
            <w:shd w:val="clear" w:color="auto" w:fill="auto"/>
            <w:vAlign w:val="center"/>
          </w:tcPr>
          <w:p w14:paraId="1ABD672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3、数字表面研磨技术，精准设计，多层增透膜。</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4、膜层性能：防水、防油、防刮伤、防静电、阻隔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二、联合光度：球镜+800度～-1600度，柱镜：0度～-600度。</w:t>
            </w:r>
          </w:p>
        </w:tc>
        <w:tc>
          <w:tcPr>
            <w:tcW w:w="682" w:type="dxa"/>
            <w:shd w:val="clear" w:color="auto" w:fill="auto"/>
            <w:vAlign w:val="center"/>
          </w:tcPr>
          <w:p w14:paraId="5F23A57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ACC086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B60573C">
            <w:pPr>
              <w:jc w:val="center"/>
              <w:rPr>
                <w:rFonts w:ascii="宋体" w:hAnsi="宋体"/>
                <w:sz w:val="22"/>
                <w:szCs w:val="24"/>
              </w:rPr>
            </w:pPr>
          </w:p>
        </w:tc>
        <w:tc>
          <w:tcPr>
            <w:tcW w:w="1050" w:type="dxa"/>
            <w:shd w:val="clear" w:color="auto" w:fill="auto"/>
          </w:tcPr>
          <w:p w14:paraId="5F6535D6">
            <w:pPr>
              <w:jc w:val="center"/>
              <w:rPr>
                <w:rFonts w:ascii="宋体" w:hAnsi="宋体"/>
                <w:sz w:val="22"/>
                <w:szCs w:val="24"/>
              </w:rPr>
            </w:pPr>
          </w:p>
        </w:tc>
        <w:tc>
          <w:tcPr>
            <w:tcW w:w="1159" w:type="dxa"/>
            <w:shd w:val="clear" w:color="auto" w:fill="auto"/>
          </w:tcPr>
          <w:p w14:paraId="7BC47BC3">
            <w:pPr>
              <w:jc w:val="center"/>
              <w:rPr>
                <w:rFonts w:ascii="宋体" w:hAnsi="宋体"/>
                <w:sz w:val="22"/>
                <w:szCs w:val="24"/>
              </w:rPr>
            </w:pPr>
          </w:p>
        </w:tc>
      </w:tr>
      <w:tr w14:paraId="3E595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1ADF1B6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410</w:t>
            </w:r>
          </w:p>
        </w:tc>
        <w:tc>
          <w:tcPr>
            <w:tcW w:w="930" w:type="dxa"/>
            <w:shd w:val="clear" w:color="auto" w:fill="auto"/>
            <w:noWrap/>
            <w:vAlign w:val="center"/>
          </w:tcPr>
          <w:p w14:paraId="7C2AF5E6">
            <w:pPr>
              <w:widowControl/>
              <w:jc w:val="left"/>
              <w:rPr>
                <w:rFonts w:ascii="宋体" w:hAnsi="宋体" w:eastAsia="宋体" w:cs="宋体"/>
                <w:kern w:val="0"/>
                <w:szCs w:val="21"/>
              </w:rPr>
            </w:pPr>
            <w:r>
              <w:rPr>
                <w:rFonts w:hint="eastAsia" w:ascii="宋体" w:hAnsi="宋体" w:eastAsia="宋体"/>
                <w:szCs w:val="21"/>
              </w:rPr>
              <w:t>1.74非球面多层复合膜</w:t>
            </w:r>
          </w:p>
        </w:tc>
        <w:tc>
          <w:tcPr>
            <w:tcW w:w="3873" w:type="dxa"/>
            <w:shd w:val="clear" w:color="auto" w:fill="auto"/>
            <w:vAlign w:val="center"/>
          </w:tcPr>
          <w:p w14:paraId="172878F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3、数字表面研磨技术，精准设计，多层增透膜。</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4、膜层性能：防水、防油、防刮伤、防静电、阻隔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二、联合光度：球镜+1000度  ～-1800，柱镜：0度～-400度。</w:t>
            </w:r>
          </w:p>
        </w:tc>
        <w:tc>
          <w:tcPr>
            <w:tcW w:w="682" w:type="dxa"/>
            <w:shd w:val="clear" w:color="auto" w:fill="auto"/>
            <w:vAlign w:val="center"/>
          </w:tcPr>
          <w:p w14:paraId="3445E59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395D90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0195040">
            <w:pPr>
              <w:jc w:val="center"/>
              <w:rPr>
                <w:rFonts w:ascii="宋体" w:hAnsi="宋体"/>
                <w:sz w:val="22"/>
                <w:szCs w:val="24"/>
              </w:rPr>
            </w:pPr>
          </w:p>
        </w:tc>
        <w:tc>
          <w:tcPr>
            <w:tcW w:w="1050" w:type="dxa"/>
            <w:shd w:val="clear" w:color="auto" w:fill="auto"/>
          </w:tcPr>
          <w:p w14:paraId="13EA7CC6">
            <w:pPr>
              <w:jc w:val="center"/>
              <w:rPr>
                <w:rFonts w:ascii="宋体" w:hAnsi="宋体"/>
                <w:sz w:val="22"/>
                <w:szCs w:val="24"/>
              </w:rPr>
            </w:pPr>
          </w:p>
        </w:tc>
        <w:tc>
          <w:tcPr>
            <w:tcW w:w="1159" w:type="dxa"/>
            <w:shd w:val="clear" w:color="auto" w:fill="auto"/>
          </w:tcPr>
          <w:p w14:paraId="6BDC6550">
            <w:pPr>
              <w:jc w:val="center"/>
              <w:rPr>
                <w:rFonts w:ascii="宋体" w:hAnsi="宋体"/>
                <w:sz w:val="22"/>
                <w:szCs w:val="24"/>
              </w:rPr>
            </w:pPr>
          </w:p>
        </w:tc>
      </w:tr>
      <w:tr w14:paraId="65A6D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079724D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411</w:t>
            </w:r>
          </w:p>
        </w:tc>
        <w:tc>
          <w:tcPr>
            <w:tcW w:w="930" w:type="dxa"/>
            <w:shd w:val="clear" w:color="auto" w:fill="auto"/>
            <w:noWrap/>
            <w:vAlign w:val="center"/>
          </w:tcPr>
          <w:p w14:paraId="4C6D359B">
            <w:pPr>
              <w:widowControl/>
              <w:jc w:val="left"/>
              <w:rPr>
                <w:rFonts w:ascii="宋体" w:hAnsi="宋体" w:eastAsia="宋体" w:cs="宋体"/>
                <w:kern w:val="0"/>
                <w:szCs w:val="21"/>
              </w:rPr>
            </w:pPr>
            <w:r>
              <w:rPr>
                <w:rFonts w:hint="eastAsia" w:ascii="宋体" w:hAnsi="宋体" w:eastAsia="宋体"/>
                <w:szCs w:val="21"/>
              </w:rPr>
              <w:t>1.56非球面单光易洁</w:t>
            </w:r>
          </w:p>
        </w:tc>
        <w:tc>
          <w:tcPr>
            <w:tcW w:w="3873" w:type="dxa"/>
            <w:shd w:val="clear" w:color="auto" w:fill="auto"/>
            <w:vAlign w:val="center"/>
          </w:tcPr>
          <w:p w14:paraId="14AE4B8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3、数字表面研磨技术，精准设计，多层增透膜。</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4、膜层性能：防水、防油、防刮伤、防静电、防有害蓝光、阻隔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二、联合光度：球镜+600度～-1400度，柱镜：0度～-600度。</w:t>
            </w:r>
          </w:p>
        </w:tc>
        <w:tc>
          <w:tcPr>
            <w:tcW w:w="682" w:type="dxa"/>
            <w:shd w:val="clear" w:color="auto" w:fill="auto"/>
            <w:vAlign w:val="center"/>
          </w:tcPr>
          <w:p w14:paraId="2781F7F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63F955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DC3FE22">
            <w:pPr>
              <w:jc w:val="center"/>
              <w:rPr>
                <w:rFonts w:ascii="宋体" w:hAnsi="宋体"/>
                <w:sz w:val="22"/>
                <w:szCs w:val="24"/>
              </w:rPr>
            </w:pPr>
          </w:p>
        </w:tc>
        <w:tc>
          <w:tcPr>
            <w:tcW w:w="1050" w:type="dxa"/>
            <w:shd w:val="clear" w:color="auto" w:fill="auto"/>
          </w:tcPr>
          <w:p w14:paraId="2FD17696">
            <w:pPr>
              <w:jc w:val="center"/>
              <w:rPr>
                <w:rFonts w:ascii="宋体" w:hAnsi="宋体"/>
                <w:sz w:val="22"/>
                <w:szCs w:val="24"/>
              </w:rPr>
            </w:pPr>
          </w:p>
        </w:tc>
        <w:tc>
          <w:tcPr>
            <w:tcW w:w="1159" w:type="dxa"/>
            <w:shd w:val="clear" w:color="auto" w:fill="auto"/>
          </w:tcPr>
          <w:p w14:paraId="70BD523B">
            <w:pPr>
              <w:jc w:val="center"/>
              <w:rPr>
                <w:rFonts w:ascii="宋体" w:hAnsi="宋体"/>
                <w:sz w:val="22"/>
                <w:szCs w:val="24"/>
              </w:rPr>
            </w:pPr>
          </w:p>
        </w:tc>
      </w:tr>
      <w:tr w14:paraId="5072C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40447B7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412</w:t>
            </w:r>
          </w:p>
        </w:tc>
        <w:tc>
          <w:tcPr>
            <w:tcW w:w="930" w:type="dxa"/>
            <w:shd w:val="clear" w:color="auto" w:fill="auto"/>
            <w:noWrap/>
            <w:vAlign w:val="center"/>
          </w:tcPr>
          <w:p w14:paraId="1E414D5D">
            <w:pPr>
              <w:widowControl/>
              <w:jc w:val="left"/>
              <w:rPr>
                <w:rFonts w:ascii="宋体" w:hAnsi="宋体" w:eastAsia="宋体" w:cs="宋体"/>
                <w:kern w:val="0"/>
                <w:szCs w:val="21"/>
              </w:rPr>
            </w:pPr>
            <w:r>
              <w:rPr>
                <w:rFonts w:hint="eastAsia" w:ascii="宋体" w:hAnsi="宋体" w:eastAsia="宋体"/>
                <w:szCs w:val="21"/>
              </w:rPr>
              <w:t>1.60非球面单光易洁</w:t>
            </w:r>
          </w:p>
        </w:tc>
        <w:tc>
          <w:tcPr>
            <w:tcW w:w="3873" w:type="dxa"/>
            <w:shd w:val="clear" w:color="auto" w:fill="auto"/>
            <w:vAlign w:val="center"/>
          </w:tcPr>
          <w:p w14:paraId="4A41A70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3、数字表面研磨技术，精准设计，多层增透膜。</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4、膜层性能：防水、防油、防刮伤、防静电、防有害蓝光、阻隔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二、联合光度：球镜+800度～-1000度，柱镜：0度～-400度。</w:t>
            </w:r>
          </w:p>
        </w:tc>
        <w:tc>
          <w:tcPr>
            <w:tcW w:w="682" w:type="dxa"/>
            <w:shd w:val="clear" w:color="auto" w:fill="auto"/>
            <w:vAlign w:val="center"/>
          </w:tcPr>
          <w:p w14:paraId="716E5F0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4B429D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F8A46AF">
            <w:pPr>
              <w:jc w:val="center"/>
              <w:rPr>
                <w:rFonts w:ascii="宋体" w:hAnsi="宋体"/>
                <w:sz w:val="22"/>
                <w:szCs w:val="24"/>
              </w:rPr>
            </w:pPr>
          </w:p>
        </w:tc>
        <w:tc>
          <w:tcPr>
            <w:tcW w:w="1050" w:type="dxa"/>
            <w:shd w:val="clear" w:color="auto" w:fill="auto"/>
          </w:tcPr>
          <w:p w14:paraId="5E44397B">
            <w:pPr>
              <w:jc w:val="center"/>
              <w:rPr>
                <w:rFonts w:ascii="宋体" w:hAnsi="宋体"/>
                <w:sz w:val="22"/>
                <w:szCs w:val="24"/>
              </w:rPr>
            </w:pPr>
          </w:p>
        </w:tc>
        <w:tc>
          <w:tcPr>
            <w:tcW w:w="1159" w:type="dxa"/>
            <w:shd w:val="clear" w:color="auto" w:fill="auto"/>
          </w:tcPr>
          <w:p w14:paraId="3EE80A43">
            <w:pPr>
              <w:jc w:val="center"/>
              <w:rPr>
                <w:rFonts w:ascii="宋体" w:hAnsi="宋体"/>
                <w:sz w:val="22"/>
                <w:szCs w:val="24"/>
              </w:rPr>
            </w:pPr>
          </w:p>
        </w:tc>
      </w:tr>
      <w:tr w14:paraId="0BF2D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55AFBE1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413</w:t>
            </w:r>
          </w:p>
        </w:tc>
        <w:tc>
          <w:tcPr>
            <w:tcW w:w="930" w:type="dxa"/>
            <w:shd w:val="clear" w:color="auto" w:fill="auto"/>
            <w:noWrap/>
            <w:vAlign w:val="center"/>
          </w:tcPr>
          <w:p w14:paraId="521CFB88">
            <w:pPr>
              <w:widowControl/>
              <w:jc w:val="left"/>
              <w:rPr>
                <w:rFonts w:ascii="宋体" w:hAnsi="宋体" w:eastAsia="宋体" w:cs="宋体"/>
                <w:kern w:val="0"/>
                <w:szCs w:val="21"/>
              </w:rPr>
            </w:pPr>
            <w:r>
              <w:rPr>
                <w:rFonts w:hint="eastAsia" w:ascii="宋体" w:hAnsi="宋体" w:eastAsia="宋体"/>
                <w:szCs w:val="21"/>
              </w:rPr>
              <w:t>1.67非球面单光易洁</w:t>
            </w:r>
          </w:p>
        </w:tc>
        <w:tc>
          <w:tcPr>
            <w:tcW w:w="3873" w:type="dxa"/>
            <w:shd w:val="clear" w:color="auto" w:fill="auto"/>
            <w:vAlign w:val="center"/>
          </w:tcPr>
          <w:p w14:paraId="3CEA83F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3、数字表面研磨技术，精准设计，多层增透膜。</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4、膜层性能：防水、防油、防刮伤、防静电、防有害蓝光、阻隔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二、联合光度：球镜+800度～-1600度，柱镜：0度～-600度。</w:t>
            </w:r>
          </w:p>
        </w:tc>
        <w:tc>
          <w:tcPr>
            <w:tcW w:w="682" w:type="dxa"/>
            <w:shd w:val="clear" w:color="auto" w:fill="auto"/>
            <w:vAlign w:val="center"/>
          </w:tcPr>
          <w:p w14:paraId="0F6031A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37645C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EF2591C">
            <w:pPr>
              <w:jc w:val="center"/>
              <w:rPr>
                <w:rFonts w:ascii="宋体" w:hAnsi="宋体"/>
                <w:sz w:val="22"/>
                <w:szCs w:val="24"/>
              </w:rPr>
            </w:pPr>
          </w:p>
        </w:tc>
        <w:tc>
          <w:tcPr>
            <w:tcW w:w="1050" w:type="dxa"/>
            <w:shd w:val="clear" w:color="auto" w:fill="auto"/>
          </w:tcPr>
          <w:p w14:paraId="3872F991">
            <w:pPr>
              <w:jc w:val="center"/>
              <w:rPr>
                <w:rFonts w:ascii="宋体" w:hAnsi="宋体"/>
                <w:sz w:val="22"/>
                <w:szCs w:val="24"/>
              </w:rPr>
            </w:pPr>
          </w:p>
        </w:tc>
        <w:tc>
          <w:tcPr>
            <w:tcW w:w="1159" w:type="dxa"/>
            <w:shd w:val="clear" w:color="auto" w:fill="auto"/>
          </w:tcPr>
          <w:p w14:paraId="46E26F6C">
            <w:pPr>
              <w:jc w:val="center"/>
              <w:rPr>
                <w:rFonts w:ascii="宋体" w:hAnsi="宋体"/>
                <w:sz w:val="22"/>
                <w:szCs w:val="24"/>
              </w:rPr>
            </w:pPr>
          </w:p>
        </w:tc>
      </w:tr>
      <w:tr w14:paraId="5DB1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1AEEFC6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414</w:t>
            </w:r>
          </w:p>
        </w:tc>
        <w:tc>
          <w:tcPr>
            <w:tcW w:w="930" w:type="dxa"/>
            <w:shd w:val="clear" w:color="auto" w:fill="auto"/>
            <w:noWrap/>
            <w:vAlign w:val="center"/>
          </w:tcPr>
          <w:p w14:paraId="5D54F4C5">
            <w:pPr>
              <w:widowControl/>
              <w:jc w:val="left"/>
              <w:rPr>
                <w:rFonts w:ascii="宋体" w:hAnsi="宋体" w:eastAsia="宋体" w:cs="宋体"/>
                <w:kern w:val="0"/>
                <w:szCs w:val="21"/>
              </w:rPr>
            </w:pPr>
            <w:r>
              <w:rPr>
                <w:rFonts w:hint="eastAsia" w:ascii="宋体" w:hAnsi="宋体" w:eastAsia="宋体"/>
                <w:szCs w:val="21"/>
              </w:rPr>
              <w:t xml:space="preserve">1.67非球面单光  </w:t>
            </w:r>
          </w:p>
        </w:tc>
        <w:tc>
          <w:tcPr>
            <w:tcW w:w="3873" w:type="dxa"/>
            <w:shd w:val="clear" w:color="auto" w:fill="auto"/>
            <w:vAlign w:val="center"/>
          </w:tcPr>
          <w:p w14:paraId="1F3F1A1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3、数字表面研磨技术，精准设计，多层增透膜。</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4、膜层性能：防水、防油、防刮伤、防静电、防有害蓝光、阻隔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二、联合光度：球镜+800度～-1600度，柱镜：0度～-600度。</w:t>
            </w:r>
          </w:p>
        </w:tc>
        <w:tc>
          <w:tcPr>
            <w:tcW w:w="682" w:type="dxa"/>
            <w:shd w:val="clear" w:color="auto" w:fill="auto"/>
            <w:vAlign w:val="center"/>
          </w:tcPr>
          <w:p w14:paraId="6735A6C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ABF009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9F0BCE1">
            <w:pPr>
              <w:jc w:val="center"/>
              <w:rPr>
                <w:rFonts w:ascii="宋体" w:hAnsi="宋体"/>
                <w:sz w:val="22"/>
                <w:szCs w:val="24"/>
              </w:rPr>
            </w:pPr>
          </w:p>
        </w:tc>
        <w:tc>
          <w:tcPr>
            <w:tcW w:w="1050" w:type="dxa"/>
            <w:shd w:val="clear" w:color="auto" w:fill="auto"/>
          </w:tcPr>
          <w:p w14:paraId="55ACC949">
            <w:pPr>
              <w:jc w:val="center"/>
              <w:rPr>
                <w:rFonts w:ascii="宋体" w:hAnsi="宋体"/>
                <w:sz w:val="22"/>
                <w:szCs w:val="24"/>
              </w:rPr>
            </w:pPr>
          </w:p>
        </w:tc>
        <w:tc>
          <w:tcPr>
            <w:tcW w:w="1159" w:type="dxa"/>
            <w:shd w:val="clear" w:color="auto" w:fill="auto"/>
          </w:tcPr>
          <w:p w14:paraId="6F37F8A5">
            <w:pPr>
              <w:jc w:val="center"/>
              <w:rPr>
                <w:rFonts w:ascii="宋体" w:hAnsi="宋体"/>
                <w:sz w:val="22"/>
                <w:szCs w:val="24"/>
              </w:rPr>
            </w:pPr>
          </w:p>
        </w:tc>
      </w:tr>
      <w:tr w14:paraId="214C1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431C7A1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415</w:t>
            </w:r>
          </w:p>
        </w:tc>
        <w:tc>
          <w:tcPr>
            <w:tcW w:w="930" w:type="dxa"/>
            <w:shd w:val="clear" w:color="auto" w:fill="auto"/>
            <w:noWrap/>
            <w:vAlign w:val="center"/>
          </w:tcPr>
          <w:p w14:paraId="3683D77C">
            <w:pPr>
              <w:widowControl/>
              <w:jc w:val="left"/>
              <w:rPr>
                <w:rFonts w:ascii="宋体" w:hAnsi="宋体" w:eastAsia="宋体" w:cs="宋体"/>
                <w:kern w:val="0"/>
                <w:szCs w:val="21"/>
              </w:rPr>
            </w:pPr>
            <w:r>
              <w:rPr>
                <w:rFonts w:hint="eastAsia" w:ascii="宋体" w:hAnsi="宋体" w:eastAsia="宋体"/>
                <w:szCs w:val="21"/>
              </w:rPr>
              <w:t>1.74非球面单光易洁</w:t>
            </w:r>
          </w:p>
        </w:tc>
        <w:tc>
          <w:tcPr>
            <w:tcW w:w="3873" w:type="dxa"/>
            <w:shd w:val="clear" w:color="auto" w:fill="auto"/>
            <w:vAlign w:val="center"/>
          </w:tcPr>
          <w:p w14:paraId="7AEE8CC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3、数字表面研磨技术，精准设计，多层增透膜。</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4、膜层性能：防水、防油、防刮伤、防静电、防有害蓝光、阻隔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二、联合光度：球镜+1000度  ～-1800，柱镜：0度～-400度。</w:t>
            </w:r>
          </w:p>
        </w:tc>
        <w:tc>
          <w:tcPr>
            <w:tcW w:w="682" w:type="dxa"/>
            <w:shd w:val="clear" w:color="auto" w:fill="auto"/>
            <w:vAlign w:val="center"/>
          </w:tcPr>
          <w:p w14:paraId="0B5154B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F235C2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1D19FCC">
            <w:pPr>
              <w:jc w:val="center"/>
              <w:rPr>
                <w:rFonts w:ascii="宋体" w:hAnsi="宋体"/>
                <w:sz w:val="22"/>
                <w:szCs w:val="24"/>
              </w:rPr>
            </w:pPr>
          </w:p>
        </w:tc>
        <w:tc>
          <w:tcPr>
            <w:tcW w:w="1050" w:type="dxa"/>
            <w:shd w:val="clear" w:color="auto" w:fill="auto"/>
          </w:tcPr>
          <w:p w14:paraId="34E37D6C">
            <w:pPr>
              <w:jc w:val="center"/>
              <w:rPr>
                <w:rFonts w:ascii="宋体" w:hAnsi="宋体"/>
                <w:sz w:val="22"/>
                <w:szCs w:val="24"/>
              </w:rPr>
            </w:pPr>
          </w:p>
        </w:tc>
        <w:tc>
          <w:tcPr>
            <w:tcW w:w="1159" w:type="dxa"/>
            <w:shd w:val="clear" w:color="auto" w:fill="auto"/>
          </w:tcPr>
          <w:p w14:paraId="5DD35A7A">
            <w:pPr>
              <w:jc w:val="center"/>
              <w:rPr>
                <w:rFonts w:ascii="宋体" w:hAnsi="宋体"/>
                <w:sz w:val="22"/>
                <w:szCs w:val="24"/>
              </w:rPr>
            </w:pPr>
          </w:p>
        </w:tc>
      </w:tr>
      <w:tr w14:paraId="3B8B3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634B5CC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416</w:t>
            </w:r>
          </w:p>
        </w:tc>
        <w:tc>
          <w:tcPr>
            <w:tcW w:w="930" w:type="dxa"/>
            <w:shd w:val="clear" w:color="auto" w:fill="auto"/>
            <w:noWrap/>
            <w:vAlign w:val="center"/>
          </w:tcPr>
          <w:p w14:paraId="5D346F4D">
            <w:pPr>
              <w:widowControl/>
              <w:jc w:val="left"/>
              <w:rPr>
                <w:rFonts w:ascii="宋体" w:hAnsi="宋体" w:eastAsia="宋体" w:cs="宋体"/>
                <w:kern w:val="0"/>
                <w:szCs w:val="21"/>
              </w:rPr>
            </w:pPr>
            <w:r>
              <w:rPr>
                <w:rFonts w:hint="eastAsia" w:ascii="宋体" w:hAnsi="宋体" w:eastAsia="宋体"/>
                <w:szCs w:val="21"/>
              </w:rPr>
              <w:t>1.50数字非球面渐进</w:t>
            </w:r>
          </w:p>
        </w:tc>
        <w:tc>
          <w:tcPr>
            <w:tcW w:w="3873" w:type="dxa"/>
            <w:shd w:val="clear" w:color="auto" w:fill="auto"/>
            <w:vAlign w:val="center"/>
          </w:tcPr>
          <w:p w14:paraId="3F9ED1B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3、以视远为主要基准点，从远至近的连续矫正。</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4、膜层性能：防水、防油、防刮伤、防静电、易清洁、易护理、双面防UV。</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二、联合光度：球镜+400度～-600度，柱镜：0度～-200度。</w:t>
            </w:r>
          </w:p>
        </w:tc>
        <w:tc>
          <w:tcPr>
            <w:tcW w:w="682" w:type="dxa"/>
            <w:shd w:val="clear" w:color="auto" w:fill="auto"/>
            <w:vAlign w:val="center"/>
          </w:tcPr>
          <w:p w14:paraId="3672A65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7E0085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C833018">
            <w:pPr>
              <w:jc w:val="center"/>
              <w:rPr>
                <w:rFonts w:ascii="宋体" w:hAnsi="宋体"/>
                <w:sz w:val="22"/>
                <w:szCs w:val="24"/>
              </w:rPr>
            </w:pPr>
          </w:p>
        </w:tc>
        <w:tc>
          <w:tcPr>
            <w:tcW w:w="1050" w:type="dxa"/>
            <w:shd w:val="clear" w:color="auto" w:fill="auto"/>
          </w:tcPr>
          <w:p w14:paraId="5F3B1E0A">
            <w:pPr>
              <w:jc w:val="center"/>
              <w:rPr>
                <w:rFonts w:ascii="宋体" w:hAnsi="宋体"/>
                <w:sz w:val="22"/>
                <w:szCs w:val="24"/>
              </w:rPr>
            </w:pPr>
          </w:p>
        </w:tc>
        <w:tc>
          <w:tcPr>
            <w:tcW w:w="1159" w:type="dxa"/>
            <w:shd w:val="clear" w:color="auto" w:fill="auto"/>
          </w:tcPr>
          <w:p w14:paraId="0D48F3D5">
            <w:pPr>
              <w:jc w:val="center"/>
              <w:rPr>
                <w:rFonts w:ascii="宋体" w:hAnsi="宋体"/>
                <w:sz w:val="22"/>
                <w:szCs w:val="24"/>
              </w:rPr>
            </w:pPr>
          </w:p>
        </w:tc>
      </w:tr>
      <w:tr w14:paraId="58AA8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208DC67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417</w:t>
            </w:r>
          </w:p>
        </w:tc>
        <w:tc>
          <w:tcPr>
            <w:tcW w:w="930" w:type="dxa"/>
            <w:shd w:val="clear" w:color="auto" w:fill="auto"/>
            <w:noWrap/>
            <w:vAlign w:val="center"/>
          </w:tcPr>
          <w:p w14:paraId="7A0343FA">
            <w:pPr>
              <w:widowControl/>
              <w:jc w:val="left"/>
              <w:rPr>
                <w:rFonts w:ascii="宋体" w:hAnsi="宋体" w:eastAsia="宋体" w:cs="宋体"/>
                <w:kern w:val="0"/>
                <w:szCs w:val="21"/>
              </w:rPr>
            </w:pPr>
            <w:r>
              <w:rPr>
                <w:rFonts w:hint="eastAsia" w:ascii="宋体" w:hAnsi="宋体" w:eastAsia="宋体"/>
                <w:szCs w:val="21"/>
              </w:rPr>
              <w:t>1.50数字非球面渐进易洁</w:t>
            </w:r>
          </w:p>
        </w:tc>
        <w:tc>
          <w:tcPr>
            <w:tcW w:w="3873" w:type="dxa"/>
            <w:shd w:val="clear" w:color="auto" w:fill="auto"/>
            <w:vAlign w:val="center"/>
          </w:tcPr>
          <w:p w14:paraId="6A53C6F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3、以视远为主要基准点，从远至近的连续矫正。</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4、膜层性能：防水、防油、防刮伤、防静电、易清洁、易护理、双面防UV、防有害蓝光。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二、联合光度：球镜+400度～-600度，柱镜：0度～-200度。</w:t>
            </w:r>
          </w:p>
        </w:tc>
        <w:tc>
          <w:tcPr>
            <w:tcW w:w="682" w:type="dxa"/>
            <w:shd w:val="clear" w:color="auto" w:fill="auto"/>
            <w:vAlign w:val="center"/>
          </w:tcPr>
          <w:p w14:paraId="34EAD56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75E0DC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70C6F3C">
            <w:pPr>
              <w:jc w:val="center"/>
              <w:rPr>
                <w:rFonts w:ascii="宋体" w:hAnsi="宋体"/>
                <w:sz w:val="22"/>
                <w:szCs w:val="24"/>
              </w:rPr>
            </w:pPr>
          </w:p>
        </w:tc>
        <w:tc>
          <w:tcPr>
            <w:tcW w:w="1050" w:type="dxa"/>
            <w:shd w:val="clear" w:color="auto" w:fill="auto"/>
          </w:tcPr>
          <w:p w14:paraId="29F2E8D2">
            <w:pPr>
              <w:jc w:val="center"/>
              <w:rPr>
                <w:rFonts w:ascii="宋体" w:hAnsi="宋体"/>
                <w:sz w:val="22"/>
                <w:szCs w:val="24"/>
              </w:rPr>
            </w:pPr>
          </w:p>
        </w:tc>
        <w:tc>
          <w:tcPr>
            <w:tcW w:w="1159" w:type="dxa"/>
            <w:shd w:val="clear" w:color="auto" w:fill="auto"/>
          </w:tcPr>
          <w:p w14:paraId="3362E33D">
            <w:pPr>
              <w:jc w:val="center"/>
              <w:rPr>
                <w:rFonts w:ascii="宋体" w:hAnsi="宋体"/>
                <w:sz w:val="22"/>
                <w:szCs w:val="24"/>
              </w:rPr>
            </w:pPr>
          </w:p>
        </w:tc>
      </w:tr>
      <w:tr w14:paraId="26B1F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111CA62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418</w:t>
            </w:r>
          </w:p>
        </w:tc>
        <w:tc>
          <w:tcPr>
            <w:tcW w:w="930" w:type="dxa"/>
            <w:shd w:val="clear" w:color="auto" w:fill="auto"/>
            <w:noWrap/>
            <w:vAlign w:val="center"/>
          </w:tcPr>
          <w:p w14:paraId="131F4D30">
            <w:pPr>
              <w:widowControl/>
              <w:jc w:val="left"/>
              <w:rPr>
                <w:rFonts w:ascii="宋体" w:hAnsi="宋体" w:eastAsia="宋体" w:cs="宋体"/>
                <w:kern w:val="0"/>
                <w:szCs w:val="21"/>
              </w:rPr>
            </w:pPr>
            <w:r>
              <w:rPr>
                <w:rFonts w:hint="eastAsia" w:ascii="宋体" w:hAnsi="宋体" w:eastAsia="宋体"/>
                <w:szCs w:val="21"/>
              </w:rPr>
              <w:t>1.67数字非球面渐进</w:t>
            </w:r>
          </w:p>
        </w:tc>
        <w:tc>
          <w:tcPr>
            <w:tcW w:w="3873" w:type="dxa"/>
            <w:shd w:val="clear" w:color="auto" w:fill="auto"/>
            <w:vAlign w:val="center"/>
          </w:tcPr>
          <w:p w14:paraId="32E0D93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3、以视远为主要基准点，从远至近的连续矫正。</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4、膜层性能：防水、防油、防刮伤、防静电、易清洁、易护理、双面防UV。</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二、联合光度：球镜+800度～-1200度，柱镜：0度～-400度。</w:t>
            </w:r>
          </w:p>
        </w:tc>
        <w:tc>
          <w:tcPr>
            <w:tcW w:w="682" w:type="dxa"/>
            <w:shd w:val="clear" w:color="auto" w:fill="auto"/>
            <w:vAlign w:val="center"/>
          </w:tcPr>
          <w:p w14:paraId="32BB880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B66F70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13BED4E">
            <w:pPr>
              <w:jc w:val="center"/>
              <w:rPr>
                <w:rFonts w:ascii="宋体" w:hAnsi="宋体"/>
                <w:sz w:val="22"/>
                <w:szCs w:val="24"/>
              </w:rPr>
            </w:pPr>
          </w:p>
        </w:tc>
        <w:tc>
          <w:tcPr>
            <w:tcW w:w="1050" w:type="dxa"/>
            <w:shd w:val="clear" w:color="auto" w:fill="auto"/>
          </w:tcPr>
          <w:p w14:paraId="521BFE13">
            <w:pPr>
              <w:jc w:val="center"/>
              <w:rPr>
                <w:rFonts w:ascii="宋体" w:hAnsi="宋体"/>
                <w:sz w:val="22"/>
                <w:szCs w:val="24"/>
              </w:rPr>
            </w:pPr>
          </w:p>
        </w:tc>
        <w:tc>
          <w:tcPr>
            <w:tcW w:w="1159" w:type="dxa"/>
            <w:shd w:val="clear" w:color="auto" w:fill="auto"/>
          </w:tcPr>
          <w:p w14:paraId="5B201ADD">
            <w:pPr>
              <w:jc w:val="center"/>
              <w:rPr>
                <w:rFonts w:ascii="宋体" w:hAnsi="宋体"/>
                <w:sz w:val="22"/>
                <w:szCs w:val="24"/>
              </w:rPr>
            </w:pPr>
          </w:p>
        </w:tc>
      </w:tr>
      <w:tr w14:paraId="2BFEF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1206A48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419</w:t>
            </w:r>
          </w:p>
        </w:tc>
        <w:tc>
          <w:tcPr>
            <w:tcW w:w="930" w:type="dxa"/>
            <w:shd w:val="clear" w:color="auto" w:fill="auto"/>
            <w:noWrap/>
            <w:vAlign w:val="center"/>
          </w:tcPr>
          <w:p w14:paraId="23E3603C">
            <w:pPr>
              <w:widowControl/>
              <w:jc w:val="left"/>
              <w:rPr>
                <w:rFonts w:ascii="宋体" w:hAnsi="宋体" w:eastAsia="宋体" w:cs="宋体"/>
                <w:kern w:val="0"/>
                <w:szCs w:val="21"/>
              </w:rPr>
            </w:pPr>
            <w:r>
              <w:rPr>
                <w:rFonts w:hint="eastAsia" w:ascii="宋体" w:hAnsi="宋体" w:eastAsia="宋体"/>
                <w:szCs w:val="21"/>
              </w:rPr>
              <w:t>1.67数字非球面渐进易洁</w:t>
            </w:r>
          </w:p>
        </w:tc>
        <w:tc>
          <w:tcPr>
            <w:tcW w:w="3873" w:type="dxa"/>
            <w:shd w:val="clear" w:color="auto" w:fill="auto"/>
            <w:vAlign w:val="center"/>
          </w:tcPr>
          <w:p w14:paraId="64EF9B5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3、以视远为主要基准点，从远至近的连续矫正。</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4、膜层性能：防水、防油、防刮伤、防静电、易清洁、易护理、双面防UV、防有害蓝光。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二、联合光度：球镜+800度～-1200度，柱镜：0度～-400度。</w:t>
            </w:r>
          </w:p>
        </w:tc>
        <w:tc>
          <w:tcPr>
            <w:tcW w:w="682" w:type="dxa"/>
            <w:shd w:val="clear" w:color="auto" w:fill="auto"/>
            <w:vAlign w:val="center"/>
          </w:tcPr>
          <w:p w14:paraId="4C31F7C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376D3C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CDC8A40">
            <w:pPr>
              <w:jc w:val="center"/>
              <w:rPr>
                <w:rFonts w:ascii="宋体" w:hAnsi="宋体"/>
                <w:sz w:val="22"/>
                <w:szCs w:val="24"/>
              </w:rPr>
            </w:pPr>
          </w:p>
        </w:tc>
        <w:tc>
          <w:tcPr>
            <w:tcW w:w="1050" w:type="dxa"/>
            <w:shd w:val="clear" w:color="auto" w:fill="auto"/>
          </w:tcPr>
          <w:p w14:paraId="64030756">
            <w:pPr>
              <w:jc w:val="center"/>
              <w:rPr>
                <w:rFonts w:ascii="宋体" w:hAnsi="宋体"/>
                <w:sz w:val="22"/>
                <w:szCs w:val="24"/>
              </w:rPr>
            </w:pPr>
          </w:p>
        </w:tc>
        <w:tc>
          <w:tcPr>
            <w:tcW w:w="1159" w:type="dxa"/>
            <w:shd w:val="clear" w:color="auto" w:fill="auto"/>
          </w:tcPr>
          <w:p w14:paraId="4F957B77">
            <w:pPr>
              <w:jc w:val="center"/>
              <w:rPr>
                <w:rFonts w:ascii="宋体" w:hAnsi="宋体"/>
                <w:sz w:val="22"/>
                <w:szCs w:val="24"/>
              </w:rPr>
            </w:pPr>
          </w:p>
        </w:tc>
      </w:tr>
      <w:tr w14:paraId="68DD2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36FDBD2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420</w:t>
            </w:r>
          </w:p>
        </w:tc>
        <w:tc>
          <w:tcPr>
            <w:tcW w:w="930" w:type="dxa"/>
            <w:shd w:val="clear" w:color="auto" w:fill="auto"/>
            <w:noWrap/>
            <w:vAlign w:val="center"/>
          </w:tcPr>
          <w:p w14:paraId="3F4DCE71">
            <w:pPr>
              <w:widowControl/>
              <w:jc w:val="left"/>
              <w:rPr>
                <w:rFonts w:ascii="宋体" w:hAnsi="宋体" w:eastAsia="宋体" w:cs="宋体"/>
                <w:kern w:val="0"/>
                <w:szCs w:val="21"/>
              </w:rPr>
            </w:pPr>
            <w:r>
              <w:rPr>
                <w:rFonts w:hint="eastAsia" w:ascii="宋体" w:hAnsi="宋体" w:eastAsia="宋体"/>
                <w:szCs w:val="21"/>
              </w:rPr>
              <w:t>1.50镜片舒缓型</w:t>
            </w:r>
          </w:p>
        </w:tc>
        <w:tc>
          <w:tcPr>
            <w:tcW w:w="3873" w:type="dxa"/>
            <w:shd w:val="clear" w:color="auto" w:fill="auto"/>
            <w:vAlign w:val="center"/>
          </w:tcPr>
          <w:p w14:paraId="26F5A00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1、采用树脂材质，数字式舒缓型镜片。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2、提供远用区域、近用光学区；后表面加工技术。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3、膜层性能：防水、防油、防刮伤、防静电、阻隔 UV 紫外线、易洁双面防UV。</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二、联合光度：球镜+800度～-1000度，柱镜：0度～-600度。</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三、BS :+100度/BS Lite: +0.75度</w:t>
            </w:r>
          </w:p>
        </w:tc>
        <w:tc>
          <w:tcPr>
            <w:tcW w:w="682" w:type="dxa"/>
            <w:shd w:val="clear" w:color="auto" w:fill="auto"/>
            <w:vAlign w:val="center"/>
          </w:tcPr>
          <w:p w14:paraId="7FBC561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D9D1F3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B9729A4">
            <w:pPr>
              <w:jc w:val="center"/>
              <w:rPr>
                <w:rFonts w:ascii="宋体" w:hAnsi="宋体"/>
                <w:sz w:val="22"/>
                <w:szCs w:val="24"/>
              </w:rPr>
            </w:pPr>
          </w:p>
        </w:tc>
        <w:tc>
          <w:tcPr>
            <w:tcW w:w="1050" w:type="dxa"/>
            <w:shd w:val="clear" w:color="auto" w:fill="auto"/>
          </w:tcPr>
          <w:p w14:paraId="4E3043D0">
            <w:pPr>
              <w:jc w:val="center"/>
              <w:rPr>
                <w:rFonts w:ascii="宋体" w:hAnsi="宋体"/>
                <w:sz w:val="22"/>
                <w:szCs w:val="24"/>
              </w:rPr>
            </w:pPr>
          </w:p>
        </w:tc>
        <w:tc>
          <w:tcPr>
            <w:tcW w:w="1159" w:type="dxa"/>
            <w:shd w:val="clear" w:color="auto" w:fill="auto"/>
          </w:tcPr>
          <w:p w14:paraId="23CD034E">
            <w:pPr>
              <w:jc w:val="center"/>
              <w:rPr>
                <w:rFonts w:ascii="宋体" w:hAnsi="宋体"/>
                <w:sz w:val="22"/>
                <w:szCs w:val="24"/>
              </w:rPr>
            </w:pPr>
          </w:p>
        </w:tc>
      </w:tr>
      <w:tr w14:paraId="11DAC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5480291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421</w:t>
            </w:r>
          </w:p>
        </w:tc>
        <w:tc>
          <w:tcPr>
            <w:tcW w:w="930" w:type="dxa"/>
            <w:shd w:val="clear" w:color="auto" w:fill="auto"/>
            <w:noWrap/>
            <w:vAlign w:val="center"/>
          </w:tcPr>
          <w:p w14:paraId="53B5615F">
            <w:pPr>
              <w:widowControl/>
              <w:jc w:val="left"/>
              <w:rPr>
                <w:rFonts w:ascii="宋体" w:hAnsi="宋体" w:eastAsia="宋体" w:cs="宋体"/>
                <w:kern w:val="0"/>
                <w:szCs w:val="21"/>
              </w:rPr>
            </w:pPr>
            <w:r>
              <w:rPr>
                <w:rFonts w:hint="eastAsia" w:ascii="宋体" w:hAnsi="宋体" w:eastAsia="宋体"/>
                <w:szCs w:val="21"/>
              </w:rPr>
              <w:t>1.50舒缓型</w:t>
            </w:r>
          </w:p>
        </w:tc>
        <w:tc>
          <w:tcPr>
            <w:tcW w:w="3873" w:type="dxa"/>
            <w:shd w:val="clear" w:color="auto" w:fill="auto"/>
            <w:vAlign w:val="center"/>
          </w:tcPr>
          <w:p w14:paraId="706569A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1、采用树脂材质，数字式舒缓型镜片。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2、提供远用区域、近用光学区。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3、膜层性能：防水、防油、防刮伤、防静电、阻隔 UV 紫外线、易洁双面防UV。</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二、联合光度：球镜+800度～-1000度，柱镜：0度～-600度。</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三、BS :+100度/BS Lite: +0.75度</w:t>
            </w:r>
          </w:p>
        </w:tc>
        <w:tc>
          <w:tcPr>
            <w:tcW w:w="682" w:type="dxa"/>
            <w:shd w:val="clear" w:color="auto" w:fill="auto"/>
            <w:vAlign w:val="center"/>
          </w:tcPr>
          <w:p w14:paraId="4F26784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F9851A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AD11EBD">
            <w:pPr>
              <w:jc w:val="center"/>
              <w:rPr>
                <w:rFonts w:ascii="宋体" w:hAnsi="宋体"/>
                <w:sz w:val="22"/>
                <w:szCs w:val="24"/>
              </w:rPr>
            </w:pPr>
          </w:p>
        </w:tc>
        <w:tc>
          <w:tcPr>
            <w:tcW w:w="1050" w:type="dxa"/>
            <w:shd w:val="clear" w:color="auto" w:fill="auto"/>
          </w:tcPr>
          <w:p w14:paraId="2824184F">
            <w:pPr>
              <w:jc w:val="center"/>
              <w:rPr>
                <w:rFonts w:ascii="宋体" w:hAnsi="宋体"/>
                <w:sz w:val="22"/>
                <w:szCs w:val="24"/>
              </w:rPr>
            </w:pPr>
          </w:p>
        </w:tc>
        <w:tc>
          <w:tcPr>
            <w:tcW w:w="1159" w:type="dxa"/>
            <w:shd w:val="clear" w:color="auto" w:fill="auto"/>
          </w:tcPr>
          <w:p w14:paraId="35F1C406">
            <w:pPr>
              <w:jc w:val="center"/>
              <w:rPr>
                <w:rFonts w:ascii="宋体" w:hAnsi="宋体"/>
                <w:sz w:val="22"/>
                <w:szCs w:val="24"/>
              </w:rPr>
            </w:pPr>
          </w:p>
        </w:tc>
      </w:tr>
      <w:tr w14:paraId="4C0D0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21D3BCA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422</w:t>
            </w:r>
          </w:p>
        </w:tc>
        <w:tc>
          <w:tcPr>
            <w:tcW w:w="930" w:type="dxa"/>
            <w:shd w:val="clear" w:color="auto" w:fill="auto"/>
            <w:noWrap/>
            <w:vAlign w:val="center"/>
          </w:tcPr>
          <w:p w14:paraId="52F9C8F5">
            <w:pPr>
              <w:widowControl/>
              <w:jc w:val="left"/>
              <w:rPr>
                <w:rFonts w:ascii="宋体" w:hAnsi="宋体" w:eastAsia="宋体" w:cs="宋体"/>
                <w:kern w:val="0"/>
                <w:szCs w:val="21"/>
              </w:rPr>
            </w:pPr>
            <w:r>
              <w:rPr>
                <w:rFonts w:hint="eastAsia" w:ascii="宋体" w:hAnsi="宋体" w:eastAsia="宋体"/>
                <w:szCs w:val="21"/>
              </w:rPr>
              <w:t>1.67镜片舒缓型</w:t>
            </w:r>
          </w:p>
        </w:tc>
        <w:tc>
          <w:tcPr>
            <w:tcW w:w="3873" w:type="dxa"/>
            <w:shd w:val="clear" w:color="auto" w:fill="auto"/>
            <w:vAlign w:val="center"/>
          </w:tcPr>
          <w:p w14:paraId="539F3AD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1、采用树脂材质，数字式舒缓型镜片。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2、提供远用区域、近用光学区。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3、膜层性能：防水、防油、防刮伤、防静电、阻隔 UV 紫外线、易洁双面防UV。</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二、联合光度：球镜+500度～-1700度，柱镜：0度～-600度。</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三、BS :+100度/BS Lite: +0.75度</w:t>
            </w:r>
          </w:p>
        </w:tc>
        <w:tc>
          <w:tcPr>
            <w:tcW w:w="682" w:type="dxa"/>
            <w:shd w:val="clear" w:color="auto" w:fill="auto"/>
            <w:vAlign w:val="center"/>
          </w:tcPr>
          <w:p w14:paraId="0505404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F41527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219AB19">
            <w:pPr>
              <w:jc w:val="center"/>
              <w:rPr>
                <w:rFonts w:ascii="宋体" w:hAnsi="宋体"/>
                <w:sz w:val="22"/>
                <w:szCs w:val="24"/>
              </w:rPr>
            </w:pPr>
          </w:p>
        </w:tc>
        <w:tc>
          <w:tcPr>
            <w:tcW w:w="1050" w:type="dxa"/>
            <w:shd w:val="clear" w:color="auto" w:fill="auto"/>
          </w:tcPr>
          <w:p w14:paraId="02FCC8F7">
            <w:pPr>
              <w:jc w:val="center"/>
              <w:rPr>
                <w:rFonts w:ascii="宋体" w:hAnsi="宋体"/>
                <w:sz w:val="22"/>
                <w:szCs w:val="24"/>
              </w:rPr>
            </w:pPr>
          </w:p>
        </w:tc>
        <w:tc>
          <w:tcPr>
            <w:tcW w:w="1159" w:type="dxa"/>
            <w:shd w:val="clear" w:color="auto" w:fill="auto"/>
          </w:tcPr>
          <w:p w14:paraId="40FF3CCE">
            <w:pPr>
              <w:jc w:val="center"/>
              <w:rPr>
                <w:rFonts w:ascii="宋体" w:hAnsi="宋体"/>
                <w:sz w:val="22"/>
                <w:szCs w:val="24"/>
              </w:rPr>
            </w:pPr>
          </w:p>
        </w:tc>
      </w:tr>
      <w:tr w14:paraId="63611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2FC68D4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423</w:t>
            </w:r>
          </w:p>
        </w:tc>
        <w:tc>
          <w:tcPr>
            <w:tcW w:w="930" w:type="dxa"/>
            <w:shd w:val="clear" w:color="auto" w:fill="auto"/>
            <w:noWrap/>
            <w:vAlign w:val="center"/>
          </w:tcPr>
          <w:p w14:paraId="6F275600">
            <w:pPr>
              <w:widowControl/>
              <w:jc w:val="left"/>
              <w:rPr>
                <w:rFonts w:ascii="宋体" w:hAnsi="宋体" w:eastAsia="宋体" w:cs="宋体"/>
                <w:kern w:val="0"/>
                <w:szCs w:val="21"/>
              </w:rPr>
            </w:pPr>
            <w:r>
              <w:rPr>
                <w:rFonts w:hint="eastAsia" w:ascii="宋体" w:hAnsi="宋体" w:eastAsia="宋体"/>
                <w:szCs w:val="21"/>
              </w:rPr>
              <w:t>1.67数字式舒缓型</w:t>
            </w:r>
          </w:p>
        </w:tc>
        <w:tc>
          <w:tcPr>
            <w:tcW w:w="3873" w:type="dxa"/>
            <w:shd w:val="clear" w:color="auto" w:fill="auto"/>
            <w:vAlign w:val="center"/>
          </w:tcPr>
          <w:p w14:paraId="531B437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1、采用树脂材质，数字式舒缓型镜片。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2、提供远用区域、近用光学区。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3、膜层性能：防水、防油、防刮伤、防静电、阻隔 UV 紫外线、易洁双面防UV。</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二、联合光度：球镜+500度～-1700度，柱镜：0度～-600度。</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三、BS :+100度/BS Lite: +0.75度</w:t>
            </w:r>
          </w:p>
        </w:tc>
        <w:tc>
          <w:tcPr>
            <w:tcW w:w="682" w:type="dxa"/>
            <w:shd w:val="clear" w:color="auto" w:fill="auto"/>
            <w:vAlign w:val="center"/>
          </w:tcPr>
          <w:p w14:paraId="4D9F33F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62A720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A7D7689">
            <w:pPr>
              <w:jc w:val="center"/>
              <w:rPr>
                <w:rFonts w:ascii="宋体" w:hAnsi="宋体"/>
                <w:sz w:val="22"/>
                <w:szCs w:val="24"/>
              </w:rPr>
            </w:pPr>
          </w:p>
        </w:tc>
        <w:tc>
          <w:tcPr>
            <w:tcW w:w="1050" w:type="dxa"/>
            <w:shd w:val="clear" w:color="auto" w:fill="auto"/>
          </w:tcPr>
          <w:p w14:paraId="34282E98">
            <w:pPr>
              <w:jc w:val="center"/>
              <w:rPr>
                <w:rFonts w:ascii="宋体" w:hAnsi="宋体"/>
                <w:sz w:val="22"/>
                <w:szCs w:val="24"/>
              </w:rPr>
            </w:pPr>
          </w:p>
        </w:tc>
        <w:tc>
          <w:tcPr>
            <w:tcW w:w="1159" w:type="dxa"/>
            <w:shd w:val="clear" w:color="auto" w:fill="auto"/>
          </w:tcPr>
          <w:p w14:paraId="24C74782">
            <w:pPr>
              <w:jc w:val="center"/>
              <w:rPr>
                <w:rFonts w:ascii="宋体" w:hAnsi="宋体"/>
                <w:sz w:val="22"/>
                <w:szCs w:val="24"/>
              </w:rPr>
            </w:pPr>
          </w:p>
        </w:tc>
      </w:tr>
      <w:tr w14:paraId="5EA6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484E6AB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424</w:t>
            </w:r>
          </w:p>
        </w:tc>
        <w:tc>
          <w:tcPr>
            <w:tcW w:w="930" w:type="dxa"/>
            <w:shd w:val="clear" w:color="auto" w:fill="auto"/>
            <w:noWrap/>
            <w:vAlign w:val="center"/>
          </w:tcPr>
          <w:p w14:paraId="03603730">
            <w:pPr>
              <w:widowControl/>
              <w:jc w:val="left"/>
              <w:rPr>
                <w:rFonts w:ascii="宋体" w:hAnsi="宋体" w:eastAsia="宋体" w:cs="宋体"/>
                <w:kern w:val="0"/>
                <w:szCs w:val="21"/>
              </w:rPr>
            </w:pPr>
            <w:r>
              <w:rPr>
                <w:rFonts w:hint="eastAsia" w:ascii="宋体" w:hAnsi="宋体" w:eastAsia="宋体"/>
                <w:szCs w:val="21"/>
              </w:rPr>
              <w:t>1.50非球面室内渐进</w:t>
            </w:r>
          </w:p>
        </w:tc>
        <w:tc>
          <w:tcPr>
            <w:tcW w:w="3873" w:type="dxa"/>
            <w:shd w:val="clear" w:color="auto" w:fill="auto"/>
            <w:vAlign w:val="center"/>
          </w:tcPr>
          <w:p w14:paraId="1D31DDF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1、采用树脂材质，数字式舒缓型镜片。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2、提供远用区域、近用光学区。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3、膜层性能：防水、防油、防刮伤、防静电、阻隔 UV 紫外线、易洁双面防UV</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二、联合光度：球镜+500度～-1700度，柱镜：0度～-600度。</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三、BS :+100度/BS Lite: +0.75度</w:t>
            </w:r>
          </w:p>
        </w:tc>
        <w:tc>
          <w:tcPr>
            <w:tcW w:w="682" w:type="dxa"/>
            <w:shd w:val="clear" w:color="auto" w:fill="auto"/>
            <w:vAlign w:val="center"/>
          </w:tcPr>
          <w:p w14:paraId="78EABA6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86B578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DA114BE">
            <w:pPr>
              <w:jc w:val="center"/>
              <w:rPr>
                <w:rFonts w:ascii="宋体" w:hAnsi="宋体"/>
                <w:sz w:val="22"/>
                <w:szCs w:val="24"/>
              </w:rPr>
            </w:pPr>
          </w:p>
        </w:tc>
        <w:tc>
          <w:tcPr>
            <w:tcW w:w="1050" w:type="dxa"/>
            <w:shd w:val="clear" w:color="auto" w:fill="auto"/>
          </w:tcPr>
          <w:p w14:paraId="011B9CC0">
            <w:pPr>
              <w:jc w:val="center"/>
              <w:rPr>
                <w:rFonts w:ascii="宋体" w:hAnsi="宋体"/>
                <w:sz w:val="22"/>
                <w:szCs w:val="24"/>
              </w:rPr>
            </w:pPr>
          </w:p>
        </w:tc>
        <w:tc>
          <w:tcPr>
            <w:tcW w:w="1159" w:type="dxa"/>
            <w:shd w:val="clear" w:color="auto" w:fill="auto"/>
          </w:tcPr>
          <w:p w14:paraId="03A471AA">
            <w:pPr>
              <w:jc w:val="center"/>
              <w:rPr>
                <w:rFonts w:ascii="宋体" w:hAnsi="宋体"/>
                <w:sz w:val="22"/>
                <w:szCs w:val="24"/>
              </w:rPr>
            </w:pPr>
          </w:p>
        </w:tc>
      </w:tr>
      <w:tr w14:paraId="644C4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08C4DE1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425</w:t>
            </w:r>
          </w:p>
        </w:tc>
        <w:tc>
          <w:tcPr>
            <w:tcW w:w="930" w:type="dxa"/>
            <w:shd w:val="clear" w:color="auto" w:fill="auto"/>
            <w:noWrap/>
            <w:vAlign w:val="center"/>
          </w:tcPr>
          <w:p w14:paraId="03891BDC">
            <w:pPr>
              <w:widowControl/>
              <w:jc w:val="left"/>
              <w:rPr>
                <w:rFonts w:ascii="宋体" w:hAnsi="宋体" w:eastAsia="宋体" w:cs="宋体"/>
                <w:kern w:val="0"/>
                <w:szCs w:val="21"/>
              </w:rPr>
            </w:pPr>
            <w:r>
              <w:rPr>
                <w:rFonts w:hint="eastAsia" w:ascii="宋体" w:hAnsi="宋体" w:eastAsia="宋体"/>
                <w:szCs w:val="21"/>
              </w:rPr>
              <w:t>1.67非球面室内渐进</w:t>
            </w:r>
          </w:p>
        </w:tc>
        <w:tc>
          <w:tcPr>
            <w:tcW w:w="3873" w:type="dxa"/>
            <w:shd w:val="clear" w:color="auto" w:fill="auto"/>
            <w:vAlign w:val="center"/>
          </w:tcPr>
          <w:p w14:paraId="3DFE71E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3、以视远为主要基准点，从远至近的连续矫正。</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4、膜层性能：防水、防油、防刮伤、防静电、易清洁、易护理、双面防UV。</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二、联合光度：球镜+800度～-1200度，柱镜：0度～-400度。</w:t>
            </w:r>
          </w:p>
        </w:tc>
        <w:tc>
          <w:tcPr>
            <w:tcW w:w="682" w:type="dxa"/>
            <w:shd w:val="clear" w:color="auto" w:fill="auto"/>
            <w:vAlign w:val="center"/>
          </w:tcPr>
          <w:p w14:paraId="595721C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A6DF09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579811F">
            <w:pPr>
              <w:jc w:val="center"/>
              <w:rPr>
                <w:rFonts w:ascii="宋体" w:hAnsi="宋体"/>
                <w:sz w:val="22"/>
                <w:szCs w:val="24"/>
              </w:rPr>
            </w:pPr>
          </w:p>
        </w:tc>
        <w:tc>
          <w:tcPr>
            <w:tcW w:w="1050" w:type="dxa"/>
            <w:shd w:val="clear" w:color="auto" w:fill="auto"/>
          </w:tcPr>
          <w:p w14:paraId="3E302638">
            <w:pPr>
              <w:jc w:val="center"/>
              <w:rPr>
                <w:rFonts w:ascii="宋体" w:hAnsi="宋体"/>
                <w:sz w:val="22"/>
                <w:szCs w:val="24"/>
              </w:rPr>
            </w:pPr>
          </w:p>
        </w:tc>
        <w:tc>
          <w:tcPr>
            <w:tcW w:w="1159" w:type="dxa"/>
            <w:shd w:val="clear" w:color="auto" w:fill="auto"/>
          </w:tcPr>
          <w:p w14:paraId="76BCA578">
            <w:pPr>
              <w:jc w:val="center"/>
              <w:rPr>
                <w:rFonts w:ascii="宋体" w:hAnsi="宋体"/>
                <w:sz w:val="22"/>
                <w:szCs w:val="24"/>
              </w:rPr>
            </w:pPr>
          </w:p>
        </w:tc>
      </w:tr>
      <w:tr w14:paraId="775D6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1127E8A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426</w:t>
            </w:r>
          </w:p>
        </w:tc>
        <w:tc>
          <w:tcPr>
            <w:tcW w:w="930" w:type="dxa"/>
            <w:shd w:val="clear" w:color="auto" w:fill="auto"/>
            <w:noWrap/>
            <w:vAlign w:val="center"/>
          </w:tcPr>
          <w:p w14:paraId="43163546">
            <w:pPr>
              <w:widowControl/>
              <w:jc w:val="left"/>
              <w:rPr>
                <w:rFonts w:ascii="宋体" w:hAnsi="宋体" w:eastAsia="宋体" w:cs="宋体"/>
                <w:kern w:val="0"/>
                <w:szCs w:val="21"/>
              </w:rPr>
            </w:pPr>
            <w:r>
              <w:rPr>
                <w:rFonts w:hint="eastAsia" w:ascii="宋体" w:hAnsi="宋体" w:eastAsia="宋体"/>
                <w:szCs w:val="21"/>
              </w:rPr>
              <w:t>1.50非球面室内渐进易洁</w:t>
            </w:r>
          </w:p>
        </w:tc>
        <w:tc>
          <w:tcPr>
            <w:tcW w:w="3873" w:type="dxa"/>
            <w:shd w:val="clear" w:color="auto" w:fill="auto"/>
            <w:vAlign w:val="center"/>
          </w:tcPr>
          <w:p w14:paraId="4606A50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3、以视远为主要基准点，从远至近的连续矫正。</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4、数字表面研磨技术，精准设计，多层增透膜。</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5、膜层性能：防水、防油、防刮伤、防静电、阻隔 UV 紫外线、防有害蓝光。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二、联合光度：球镜+600度～-600度，柱镜：0度～-400度。</w:t>
            </w:r>
          </w:p>
        </w:tc>
        <w:tc>
          <w:tcPr>
            <w:tcW w:w="682" w:type="dxa"/>
            <w:shd w:val="clear" w:color="auto" w:fill="auto"/>
            <w:vAlign w:val="center"/>
          </w:tcPr>
          <w:p w14:paraId="34A88B4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411DDB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750C688">
            <w:pPr>
              <w:jc w:val="center"/>
              <w:rPr>
                <w:rFonts w:ascii="宋体" w:hAnsi="宋体"/>
                <w:sz w:val="22"/>
                <w:szCs w:val="24"/>
              </w:rPr>
            </w:pPr>
          </w:p>
        </w:tc>
        <w:tc>
          <w:tcPr>
            <w:tcW w:w="1050" w:type="dxa"/>
            <w:shd w:val="clear" w:color="auto" w:fill="auto"/>
          </w:tcPr>
          <w:p w14:paraId="04A43A8A">
            <w:pPr>
              <w:jc w:val="center"/>
              <w:rPr>
                <w:rFonts w:ascii="宋体" w:hAnsi="宋体"/>
                <w:sz w:val="22"/>
                <w:szCs w:val="24"/>
              </w:rPr>
            </w:pPr>
          </w:p>
        </w:tc>
        <w:tc>
          <w:tcPr>
            <w:tcW w:w="1159" w:type="dxa"/>
            <w:shd w:val="clear" w:color="auto" w:fill="auto"/>
          </w:tcPr>
          <w:p w14:paraId="3A4598F9">
            <w:pPr>
              <w:jc w:val="center"/>
              <w:rPr>
                <w:rFonts w:ascii="宋体" w:hAnsi="宋体"/>
                <w:sz w:val="22"/>
                <w:szCs w:val="24"/>
              </w:rPr>
            </w:pPr>
          </w:p>
        </w:tc>
      </w:tr>
      <w:tr w14:paraId="75C9B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48D05F6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427</w:t>
            </w:r>
          </w:p>
        </w:tc>
        <w:tc>
          <w:tcPr>
            <w:tcW w:w="930" w:type="dxa"/>
            <w:shd w:val="clear" w:color="auto" w:fill="auto"/>
            <w:noWrap/>
            <w:vAlign w:val="center"/>
          </w:tcPr>
          <w:p w14:paraId="7CE966C1">
            <w:pPr>
              <w:widowControl/>
              <w:jc w:val="left"/>
              <w:rPr>
                <w:rFonts w:ascii="宋体" w:hAnsi="宋体" w:eastAsia="宋体" w:cs="宋体"/>
                <w:kern w:val="0"/>
                <w:szCs w:val="21"/>
              </w:rPr>
            </w:pPr>
            <w:r>
              <w:rPr>
                <w:rFonts w:hint="eastAsia" w:ascii="宋体" w:hAnsi="宋体" w:eastAsia="宋体"/>
                <w:szCs w:val="21"/>
              </w:rPr>
              <w:t>1.60非球面室内渐进易洁</w:t>
            </w:r>
          </w:p>
        </w:tc>
        <w:tc>
          <w:tcPr>
            <w:tcW w:w="3873" w:type="dxa"/>
            <w:shd w:val="clear" w:color="auto" w:fill="auto"/>
            <w:vAlign w:val="center"/>
          </w:tcPr>
          <w:p w14:paraId="211806F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3、以视远为主要基准点，从远至近的连续矫正。</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4、膜层性能：防水、防油、防刮伤、防静电、易清洁、易护理、双面防UV、防有害蓝光。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二、联合光度：球镜+800度～-1200度，柱镜：0度～-400度。</w:t>
            </w:r>
          </w:p>
        </w:tc>
        <w:tc>
          <w:tcPr>
            <w:tcW w:w="682" w:type="dxa"/>
            <w:shd w:val="clear" w:color="auto" w:fill="auto"/>
            <w:vAlign w:val="center"/>
          </w:tcPr>
          <w:p w14:paraId="06FDA56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3C1E00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7A612F4">
            <w:pPr>
              <w:jc w:val="center"/>
              <w:rPr>
                <w:rFonts w:ascii="宋体" w:hAnsi="宋体"/>
                <w:sz w:val="22"/>
                <w:szCs w:val="24"/>
              </w:rPr>
            </w:pPr>
          </w:p>
        </w:tc>
        <w:tc>
          <w:tcPr>
            <w:tcW w:w="1050" w:type="dxa"/>
            <w:shd w:val="clear" w:color="auto" w:fill="auto"/>
          </w:tcPr>
          <w:p w14:paraId="4775AECF">
            <w:pPr>
              <w:jc w:val="center"/>
              <w:rPr>
                <w:rFonts w:ascii="宋体" w:hAnsi="宋体"/>
                <w:sz w:val="22"/>
                <w:szCs w:val="24"/>
              </w:rPr>
            </w:pPr>
          </w:p>
        </w:tc>
        <w:tc>
          <w:tcPr>
            <w:tcW w:w="1159" w:type="dxa"/>
            <w:shd w:val="clear" w:color="auto" w:fill="auto"/>
          </w:tcPr>
          <w:p w14:paraId="7FF45A41">
            <w:pPr>
              <w:jc w:val="center"/>
              <w:rPr>
                <w:rFonts w:ascii="宋体" w:hAnsi="宋体"/>
                <w:sz w:val="22"/>
                <w:szCs w:val="24"/>
              </w:rPr>
            </w:pPr>
          </w:p>
        </w:tc>
      </w:tr>
      <w:tr w14:paraId="3D35F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4BE5867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428</w:t>
            </w:r>
          </w:p>
        </w:tc>
        <w:tc>
          <w:tcPr>
            <w:tcW w:w="930" w:type="dxa"/>
            <w:shd w:val="clear" w:color="auto" w:fill="auto"/>
            <w:noWrap/>
            <w:vAlign w:val="center"/>
          </w:tcPr>
          <w:p w14:paraId="3F649198">
            <w:pPr>
              <w:widowControl/>
              <w:jc w:val="left"/>
              <w:rPr>
                <w:rFonts w:ascii="宋体" w:hAnsi="宋体" w:eastAsia="宋体" w:cs="宋体"/>
                <w:kern w:val="0"/>
                <w:szCs w:val="21"/>
              </w:rPr>
            </w:pPr>
            <w:r>
              <w:rPr>
                <w:rFonts w:hint="eastAsia" w:ascii="宋体" w:hAnsi="宋体" w:eastAsia="宋体"/>
                <w:szCs w:val="21"/>
              </w:rPr>
              <w:t>1.50护眼镜片活力型 （1）</w:t>
            </w:r>
          </w:p>
        </w:tc>
        <w:tc>
          <w:tcPr>
            <w:tcW w:w="3873" w:type="dxa"/>
            <w:shd w:val="clear" w:color="auto" w:fill="auto"/>
            <w:vAlign w:val="center"/>
          </w:tcPr>
          <w:p w14:paraId="1032528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1、采用树脂材质，护眼镜片。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活力型(适合7-12岁人群)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二、联合光度：基础弯-球镜+800度～-1000度，柱镜：0度～-600度。</w:t>
            </w:r>
          </w:p>
        </w:tc>
        <w:tc>
          <w:tcPr>
            <w:tcW w:w="682" w:type="dxa"/>
            <w:shd w:val="clear" w:color="auto" w:fill="auto"/>
            <w:vAlign w:val="center"/>
          </w:tcPr>
          <w:p w14:paraId="22F538E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B60C9A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FE0088E">
            <w:pPr>
              <w:jc w:val="center"/>
              <w:rPr>
                <w:rFonts w:ascii="宋体" w:hAnsi="宋体"/>
                <w:sz w:val="22"/>
                <w:szCs w:val="24"/>
              </w:rPr>
            </w:pPr>
          </w:p>
        </w:tc>
        <w:tc>
          <w:tcPr>
            <w:tcW w:w="1050" w:type="dxa"/>
            <w:shd w:val="clear" w:color="auto" w:fill="auto"/>
          </w:tcPr>
          <w:p w14:paraId="3E98E82B">
            <w:pPr>
              <w:jc w:val="center"/>
              <w:rPr>
                <w:rFonts w:ascii="宋体" w:hAnsi="宋体"/>
                <w:sz w:val="22"/>
                <w:szCs w:val="24"/>
              </w:rPr>
            </w:pPr>
          </w:p>
        </w:tc>
        <w:tc>
          <w:tcPr>
            <w:tcW w:w="1159" w:type="dxa"/>
            <w:shd w:val="clear" w:color="auto" w:fill="auto"/>
          </w:tcPr>
          <w:p w14:paraId="229C02DA">
            <w:pPr>
              <w:jc w:val="center"/>
              <w:rPr>
                <w:rFonts w:ascii="宋体" w:hAnsi="宋体"/>
                <w:sz w:val="22"/>
                <w:szCs w:val="24"/>
              </w:rPr>
            </w:pPr>
          </w:p>
        </w:tc>
      </w:tr>
      <w:tr w14:paraId="20E20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4464462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429</w:t>
            </w:r>
          </w:p>
        </w:tc>
        <w:tc>
          <w:tcPr>
            <w:tcW w:w="930" w:type="dxa"/>
            <w:shd w:val="clear" w:color="auto" w:fill="auto"/>
            <w:noWrap/>
            <w:vAlign w:val="center"/>
          </w:tcPr>
          <w:p w14:paraId="55E36BF4">
            <w:pPr>
              <w:widowControl/>
              <w:jc w:val="left"/>
              <w:rPr>
                <w:rFonts w:ascii="宋体" w:hAnsi="宋体" w:eastAsia="宋体" w:cs="宋体"/>
                <w:kern w:val="0"/>
                <w:szCs w:val="21"/>
              </w:rPr>
            </w:pPr>
            <w:r>
              <w:rPr>
                <w:rFonts w:hint="eastAsia" w:ascii="宋体" w:hAnsi="宋体" w:eastAsia="宋体"/>
                <w:szCs w:val="21"/>
              </w:rPr>
              <w:t>1.50护眼镜片学习型（2）</w:t>
            </w:r>
          </w:p>
        </w:tc>
        <w:tc>
          <w:tcPr>
            <w:tcW w:w="3873" w:type="dxa"/>
            <w:shd w:val="clear" w:color="auto" w:fill="auto"/>
            <w:vAlign w:val="center"/>
          </w:tcPr>
          <w:p w14:paraId="69E74C3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1、采用树脂材质，护眼镜片。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2、学习型(适合13-18岁人群)</w:t>
            </w:r>
          </w:p>
          <w:p w14:paraId="10B1552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3、膜层性能：防水、防油、防刮伤、防静电、阻隔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二、联合光度：基础弯-球镜+800度～-1000度，柱镜：0度～-600度。</w:t>
            </w:r>
          </w:p>
        </w:tc>
        <w:tc>
          <w:tcPr>
            <w:tcW w:w="682" w:type="dxa"/>
            <w:shd w:val="clear" w:color="auto" w:fill="auto"/>
            <w:vAlign w:val="center"/>
          </w:tcPr>
          <w:p w14:paraId="6FDE169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D7E661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E7EEA4B">
            <w:pPr>
              <w:jc w:val="center"/>
              <w:rPr>
                <w:rFonts w:ascii="宋体" w:hAnsi="宋体"/>
                <w:sz w:val="22"/>
                <w:szCs w:val="24"/>
              </w:rPr>
            </w:pPr>
          </w:p>
        </w:tc>
        <w:tc>
          <w:tcPr>
            <w:tcW w:w="1050" w:type="dxa"/>
            <w:shd w:val="clear" w:color="auto" w:fill="auto"/>
          </w:tcPr>
          <w:p w14:paraId="61954898">
            <w:pPr>
              <w:jc w:val="center"/>
              <w:rPr>
                <w:rFonts w:ascii="宋体" w:hAnsi="宋体"/>
                <w:sz w:val="22"/>
                <w:szCs w:val="24"/>
              </w:rPr>
            </w:pPr>
          </w:p>
        </w:tc>
        <w:tc>
          <w:tcPr>
            <w:tcW w:w="1159" w:type="dxa"/>
            <w:shd w:val="clear" w:color="auto" w:fill="auto"/>
          </w:tcPr>
          <w:p w14:paraId="4239A3F6">
            <w:pPr>
              <w:jc w:val="center"/>
              <w:rPr>
                <w:rFonts w:ascii="宋体" w:hAnsi="宋体"/>
                <w:sz w:val="22"/>
                <w:szCs w:val="24"/>
              </w:rPr>
            </w:pPr>
          </w:p>
        </w:tc>
      </w:tr>
      <w:tr w14:paraId="1A3A2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01EDA2B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430</w:t>
            </w:r>
          </w:p>
        </w:tc>
        <w:tc>
          <w:tcPr>
            <w:tcW w:w="930" w:type="dxa"/>
            <w:shd w:val="clear" w:color="auto" w:fill="auto"/>
            <w:noWrap/>
            <w:vAlign w:val="center"/>
          </w:tcPr>
          <w:p w14:paraId="1487E68E">
            <w:pPr>
              <w:widowControl/>
              <w:jc w:val="left"/>
              <w:rPr>
                <w:rFonts w:ascii="宋体" w:hAnsi="宋体" w:eastAsia="宋体" w:cs="宋体"/>
                <w:kern w:val="0"/>
                <w:szCs w:val="21"/>
              </w:rPr>
            </w:pPr>
            <w:r>
              <w:rPr>
                <w:rFonts w:hint="eastAsia" w:ascii="宋体" w:hAnsi="宋体" w:eastAsia="宋体"/>
                <w:szCs w:val="21"/>
              </w:rPr>
              <w:t>1.50护眼镜片活力型（3）</w:t>
            </w:r>
          </w:p>
        </w:tc>
        <w:tc>
          <w:tcPr>
            <w:tcW w:w="3873" w:type="dxa"/>
            <w:shd w:val="clear" w:color="auto" w:fill="auto"/>
            <w:vAlign w:val="center"/>
          </w:tcPr>
          <w:p w14:paraId="3CA47F2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1、采用树脂材质，护眼镜片。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2、活力型(适合7-12岁人群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3、膜层性能：防水、防油、防刮伤、防静电、阻隔 UV 紫外线，防有害蓝光。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二、联合光度：基础弯-球镜+800度～-1000度，柱镜：0度～-600度。</w:t>
            </w:r>
          </w:p>
        </w:tc>
        <w:tc>
          <w:tcPr>
            <w:tcW w:w="682" w:type="dxa"/>
            <w:shd w:val="clear" w:color="auto" w:fill="auto"/>
            <w:vAlign w:val="center"/>
          </w:tcPr>
          <w:p w14:paraId="1385F64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E92046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BF04982">
            <w:pPr>
              <w:jc w:val="center"/>
              <w:rPr>
                <w:rFonts w:ascii="宋体" w:hAnsi="宋体"/>
                <w:sz w:val="22"/>
                <w:szCs w:val="24"/>
              </w:rPr>
            </w:pPr>
          </w:p>
        </w:tc>
        <w:tc>
          <w:tcPr>
            <w:tcW w:w="1050" w:type="dxa"/>
            <w:shd w:val="clear" w:color="auto" w:fill="auto"/>
          </w:tcPr>
          <w:p w14:paraId="1B35CCC1">
            <w:pPr>
              <w:jc w:val="center"/>
              <w:rPr>
                <w:rFonts w:ascii="宋体" w:hAnsi="宋体"/>
                <w:sz w:val="22"/>
                <w:szCs w:val="24"/>
              </w:rPr>
            </w:pPr>
          </w:p>
        </w:tc>
        <w:tc>
          <w:tcPr>
            <w:tcW w:w="1159" w:type="dxa"/>
            <w:shd w:val="clear" w:color="auto" w:fill="auto"/>
          </w:tcPr>
          <w:p w14:paraId="623CC22F">
            <w:pPr>
              <w:jc w:val="center"/>
              <w:rPr>
                <w:rFonts w:ascii="宋体" w:hAnsi="宋体"/>
                <w:sz w:val="22"/>
                <w:szCs w:val="24"/>
              </w:rPr>
            </w:pPr>
          </w:p>
        </w:tc>
      </w:tr>
      <w:tr w14:paraId="6608B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53C00A9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431</w:t>
            </w:r>
          </w:p>
        </w:tc>
        <w:tc>
          <w:tcPr>
            <w:tcW w:w="930" w:type="dxa"/>
            <w:shd w:val="clear" w:color="auto" w:fill="auto"/>
            <w:noWrap/>
            <w:vAlign w:val="center"/>
          </w:tcPr>
          <w:p w14:paraId="0962C64E">
            <w:pPr>
              <w:widowControl/>
              <w:jc w:val="left"/>
              <w:rPr>
                <w:rFonts w:ascii="宋体" w:hAnsi="宋体" w:eastAsia="宋体" w:cs="宋体"/>
                <w:kern w:val="0"/>
                <w:szCs w:val="21"/>
              </w:rPr>
            </w:pPr>
            <w:r>
              <w:rPr>
                <w:rFonts w:hint="eastAsia" w:ascii="宋体" w:hAnsi="宋体" w:eastAsia="宋体"/>
                <w:szCs w:val="21"/>
              </w:rPr>
              <w:t>1.50护眼镜片学习型（4）</w:t>
            </w:r>
          </w:p>
        </w:tc>
        <w:tc>
          <w:tcPr>
            <w:tcW w:w="3873" w:type="dxa"/>
            <w:shd w:val="clear" w:color="auto" w:fill="auto"/>
            <w:vAlign w:val="center"/>
          </w:tcPr>
          <w:p w14:paraId="1ED039F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1、采用树脂材质，护眼镜片。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2、学习型(适合13-18岁人群</w:t>
            </w:r>
          </w:p>
          <w:p w14:paraId="2D5E5F7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3、膜层性能：防水、防油、防刮伤、防静电、阻隔 UV 紫外线，防有害蓝光。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二、联合光度：基础弯-球镜+800度～-1000度，柱镜：0度～-600度。</w:t>
            </w:r>
          </w:p>
        </w:tc>
        <w:tc>
          <w:tcPr>
            <w:tcW w:w="682" w:type="dxa"/>
            <w:shd w:val="clear" w:color="auto" w:fill="auto"/>
            <w:vAlign w:val="center"/>
          </w:tcPr>
          <w:p w14:paraId="4480473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C1F3AE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5B9BA7B">
            <w:pPr>
              <w:jc w:val="center"/>
              <w:rPr>
                <w:rFonts w:ascii="宋体" w:hAnsi="宋体"/>
                <w:sz w:val="22"/>
                <w:szCs w:val="24"/>
              </w:rPr>
            </w:pPr>
          </w:p>
        </w:tc>
        <w:tc>
          <w:tcPr>
            <w:tcW w:w="1050" w:type="dxa"/>
            <w:shd w:val="clear" w:color="auto" w:fill="auto"/>
          </w:tcPr>
          <w:p w14:paraId="7E1656AD">
            <w:pPr>
              <w:jc w:val="center"/>
              <w:rPr>
                <w:rFonts w:ascii="宋体" w:hAnsi="宋体"/>
                <w:sz w:val="22"/>
                <w:szCs w:val="24"/>
              </w:rPr>
            </w:pPr>
          </w:p>
        </w:tc>
        <w:tc>
          <w:tcPr>
            <w:tcW w:w="1159" w:type="dxa"/>
            <w:shd w:val="clear" w:color="auto" w:fill="auto"/>
          </w:tcPr>
          <w:p w14:paraId="017F3C22">
            <w:pPr>
              <w:jc w:val="center"/>
              <w:rPr>
                <w:rFonts w:ascii="宋体" w:hAnsi="宋体"/>
                <w:sz w:val="22"/>
                <w:szCs w:val="24"/>
              </w:rPr>
            </w:pPr>
          </w:p>
        </w:tc>
      </w:tr>
      <w:tr w14:paraId="04CC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6FA0599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432</w:t>
            </w:r>
          </w:p>
        </w:tc>
        <w:tc>
          <w:tcPr>
            <w:tcW w:w="930" w:type="dxa"/>
            <w:shd w:val="clear" w:color="auto" w:fill="auto"/>
            <w:noWrap/>
            <w:vAlign w:val="center"/>
          </w:tcPr>
          <w:p w14:paraId="7598E6AA">
            <w:pPr>
              <w:widowControl/>
              <w:jc w:val="left"/>
              <w:rPr>
                <w:rFonts w:ascii="宋体" w:hAnsi="宋体" w:eastAsia="宋体" w:cs="宋体"/>
                <w:kern w:val="0"/>
                <w:szCs w:val="21"/>
              </w:rPr>
            </w:pPr>
            <w:r>
              <w:rPr>
                <w:rFonts w:hint="eastAsia" w:ascii="宋体" w:hAnsi="宋体" w:eastAsia="宋体"/>
                <w:szCs w:val="21"/>
              </w:rPr>
              <w:t>1.60护眼镜片活力型（1）</w:t>
            </w:r>
          </w:p>
        </w:tc>
        <w:tc>
          <w:tcPr>
            <w:tcW w:w="3873" w:type="dxa"/>
            <w:shd w:val="clear" w:color="auto" w:fill="auto"/>
            <w:vAlign w:val="center"/>
          </w:tcPr>
          <w:p w14:paraId="5283376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1、采用树脂材质，护眼镜片。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2、活力型(适合7-12岁人群) </w:t>
            </w:r>
          </w:p>
          <w:p w14:paraId="05D6039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3、膜层性能：防水、防油、防刮伤、防静电、阻隔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二、联合光度：基础弯-球镜+800度～-1200度，柱镜：0度～-600度。</w:t>
            </w:r>
          </w:p>
        </w:tc>
        <w:tc>
          <w:tcPr>
            <w:tcW w:w="682" w:type="dxa"/>
            <w:shd w:val="clear" w:color="auto" w:fill="auto"/>
            <w:vAlign w:val="center"/>
          </w:tcPr>
          <w:p w14:paraId="6A40FA5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B0291D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5CE767F">
            <w:pPr>
              <w:jc w:val="center"/>
              <w:rPr>
                <w:rFonts w:ascii="宋体" w:hAnsi="宋体"/>
                <w:sz w:val="22"/>
                <w:szCs w:val="24"/>
              </w:rPr>
            </w:pPr>
          </w:p>
        </w:tc>
        <w:tc>
          <w:tcPr>
            <w:tcW w:w="1050" w:type="dxa"/>
            <w:shd w:val="clear" w:color="auto" w:fill="auto"/>
          </w:tcPr>
          <w:p w14:paraId="4730504A">
            <w:pPr>
              <w:jc w:val="center"/>
              <w:rPr>
                <w:rFonts w:ascii="宋体" w:hAnsi="宋体"/>
                <w:sz w:val="22"/>
                <w:szCs w:val="24"/>
              </w:rPr>
            </w:pPr>
          </w:p>
        </w:tc>
        <w:tc>
          <w:tcPr>
            <w:tcW w:w="1159" w:type="dxa"/>
            <w:shd w:val="clear" w:color="auto" w:fill="auto"/>
          </w:tcPr>
          <w:p w14:paraId="65D7D97C">
            <w:pPr>
              <w:jc w:val="center"/>
              <w:rPr>
                <w:rFonts w:ascii="宋体" w:hAnsi="宋体"/>
                <w:sz w:val="22"/>
                <w:szCs w:val="24"/>
              </w:rPr>
            </w:pPr>
          </w:p>
        </w:tc>
      </w:tr>
      <w:tr w14:paraId="1E26E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7051D18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433</w:t>
            </w:r>
          </w:p>
        </w:tc>
        <w:tc>
          <w:tcPr>
            <w:tcW w:w="930" w:type="dxa"/>
            <w:shd w:val="clear" w:color="auto" w:fill="auto"/>
            <w:noWrap/>
            <w:vAlign w:val="center"/>
          </w:tcPr>
          <w:p w14:paraId="0DE04D57">
            <w:pPr>
              <w:widowControl/>
              <w:jc w:val="left"/>
              <w:rPr>
                <w:rFonts w:ascii="宋体" w:hAnsi="宋体" w:eastAsia="宋体" w:cs="宋体"/>
                <w:kern w:val="0"/>
                <w:szCs w:val="21"/>
              </w:rPr>
            </w:pPr>
            <w:r>
              <w:rPr>
                <w:rFonts w:hint="eastAsia" w:ascii="宋体" w:hAnsi="宋体" w:eastAsia="宋体"/>
                <w:szCs w:val="21"/>
              </w:rPr>
              <w:t>1.60护眼镜片学习型（2）</w:t>
            </w:r>
          </w:p>
        </w:tc>
        <w:tc>
          <w:tcPr>
            <w:tcW w:w="3873" w:type="dxa"/>
            <w:shd w:val="clear" w:color="auto" w:fill="auto"/>
            <w:vAlign w:val="center"/>
          </w:tcPr>
          <w:p w14:paraId="7103AAB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1、采用树脂材质，护眼镜片。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2、学习型(适合13-18岁人群)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二、联合光度：基础弯-球镜+800度～-1200度，柱镜：0度～-600度。</w:t>
            </w:r>
          </w:p>
        </w:tc>
        <w:tc>
          <w:tcPr>
            <w:tcW w:w="682" w:type="dxa"/>
            <w:shd w:val="clear" w:color="auto" w:fill="auto"/>
            <w:vAlign w:val="center"/>
          </w:tcPr>
          <w:p w14:paraId="6A99F30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5DD421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9B61127">
            <w:pPr>
              <w:jc w:val="center"/>
              <w:rPr>
                <w:rFonts w:ascii="宋体" w:hAnsi="宋体"/>
                <w:sz w:val="22"/>
                <w:szCs w:val="24"/>
              </w:rPr>
            </w:pPr>
          </w:p>
        </w:tc>
        <w:tc>
          <w:tcPr>
            <w:tcW w:w="1050" w:type="dxa"/>
            <w:shd w:val="clear" w:color="auto" w:fill="auto"/>
          </w:tcPr>
          <w:p w14:paraId="09FCC483">
            <w:pPr>
              <w:jc w:val="center"/>
              <w:rPr>
                <w:rFonts w:ascii="宋体" w:hAnsi="宋体"/>
                <w:sz w:val="22"/>
                <w:szCs w:val="24"/>
              </w:rPr>
            </w:pPr>
          </w:p>
        </w:tc>
        <w:tc>
          <w:tcPr>
            <w:tcW w:w="1159" w:type="dxa"/>
            <w:shd w:val="clear" w:color="auto" w:fill="auto"/>
          </w:tcPr>
          <w:p w14:paraId="48BAB488">
            <w:pPr>
              <w:jc w:val="center"/>
              <w:rPr>
                <w:rFonts w:ascii="宋体" w:hAnsi="宋体"/>
                <w:sz w:val="22"/>
                <w:szCs w:val="24"/>
              </w:rPr>
            </w:pPr>
          </w:p>
        </w:tc>
      </w:tr>
      <w:tr w14:paraId="0CF15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0B8552E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434</w:t>
            </w:r>
          </w:p>
        </w:tc>
        <w:tc>
          <w:tcPr>
            <w:tcW w:w="930" w:type="dxa"/>
            <w:shd w:val="clear" w:color="auto" w:fill="auto"/>
            <w:noWrap/>
            <w:vAlign w:val="center"/>
          </w:tcPr>
          <w:p w14:paraId="14CB5C8A">
            <w:pPr>
              <w:widowControl/>
              <w:jc w:val="left"/>
              <w:rPr>
                <w:rFonts w:ascii="宋体" w:hAnsi="宋体" w:eastAsia="宋体" w:cs="宋体"/>
                <w:kern w:val="0"/>
                <w:szCs w:val="21"/>
              </w:rPr>
            </w:pPr>
            <w:r>
              <w:rPr>
                <w:rFonts w:hint="eastAsia" w:ascii="宋体" w:hAnsi="宋体" w:eastAsia="宋体"/>
                <w:szCs w:val="21"/>
              </w:rPr>
              <w:t>1.60护眼镜片活力型易洁UV（3）</w:t>
            </w:r>
          </w:p>
        </w:tc>
        <w:tc>
          <w:tcPr>
            <w:tcW w:w="3873" w:type="dxa"/>
            <w:shd w:val="clear" w:color="auto" w:fill="auto"/>
            <w:vAlign w:val="center"/>
          </w:tcPr>
          <w:p w14:paraId="58A9D91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1、采用树脂材质，护眼镜片。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2、活力型(适合7-12岁人群)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3、膜层性能：防水、防油、防刮伤、防静电、阻隔 UV 紫外线，防有害蓝光。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二、联合光度：基础弯-球镜+800度～-1200度，柱镜：0度～-600度。</w:t>
            </w:r>
          </w:p>
        </w:tc>
        <w:tc>
          <w:tcPr>
            <w:tcW w:w="682" w:type="dxa"/>
            <w:shd w:val="clear" w:color="auto" w:fill="auto"/>
            <w:vAlign w:val="center"/>
          </w:tcPr>
          <w:p w14:paraId="06DB572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973EF3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B963C9F">
            <w:pPr>
              <w:jc w:val="center"/>
              <w:rPr>
                <w:rFonts w:ascii="宋体" w:hAnsi="宋体"/>
                <w:sz w:val="22"/>
                <w:szCs w:val="24"/>
              </w:rPr>
            </w:pPr>
          </w:p>
        </w:tc>
        <w:tc>
          <w:tcPr>
            <w:tcW w:w="1050" w:type="dxa"/>
            <w:shd w:val="clear" w:color="auto" w:fill="auto"/>
          </w:tcPr>
          <w:p w14:paraId="77A407DF">
            <w:pPr>
              <w:jc w:val="center"/>
              <w:rPr>
                <w:rFonts w:ascii="宋体" w:hAnsi="宋体"/>
                <w:sz w:val="22"/>
                <w:szCs w:val="24"/>
              </w:rPr>
            </w:pPr>
          </w:p>
        </w:tc>
        <w:tc>
          <w:tcPr>
            <w:tcW w:w="1159" w:type="dxa"/>
            <w:shd w:val="clear" w:color="auto" w:fill="auto"/>
          </w:tcPr>
          <w:p w14:paraId="7922066A">
            <w:pPr>
              <w:jc w:val="center"/>
              <w:rPr>
                <w:rFonts w:ascii="宋体" w:hAnsi="宋体"/>
                <w:sz w:val="22"/>
                <w:szCs w:val="24"/>
              </w:rPr>
            </w:pPr>
          </w:p>
        </w:tc>
      </w:tr>
      <w:tr w14:paraId="215E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7A500EA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435</w:t>
            </w:r>
          </w:p>
        </w:tc>
        <w:tc>
          <w:tcPr>
            <w:tcW w:w="930" w:type="dxa"/>
            <w:shd w:val="clear" w:color="auto" w:fill="auto"/>
            <w:noWrap/>
            <w:vAlign w:val="center"/>
          </w:tcPr>
          <w:p w14:paraId="6C4FA683">
            <w:pPr>
              <w:widowControl/>
              <w:jc w:val="left"/>
              <w:rPr>
                <w:rFonts w:ascii="宋体" w:hAnsi="宋体" w:eastAsia="宋体" w:cs="宋体"/>
                <w:kern w:val="0"/>
                <w:szCs w:val="21"/>
              </w:rPr>
            </w:pPr>
            <w:r>
              <w:rPr>
                <w:rFonts w:hint="eastAsia" w:ascii="宋体" w:hAnsi="宋体" w:eastAsia="宋体"/>
                <w:szCs w:val="21"/>
              </w:rPr>
              <w:t>1.60护眼镜片学习型易洁UV（4）</w:t>
            </w:r>
          </w:p>
        </w:tc>
        <w:tc>
          <w:tcPr>
            <w:tcW w:w="3873" w:type="dxa"/>
            <w:shd w:val="clear" w:color="auto" w:fill="auto"/>
            <w:vAlign w:val="center"/>
          </w:tcPr>
          <w:p w14:paraId="0912F66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1、采用树脂材质，护眼镜片。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2、学习型(适合13-18岁人群):</w:t>
            </w:r>
          </w:p>
          <w:p w14:paraId="46B3DB1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3、膜层性能：防水、防油、防刮伤、防静电、阻隔 UV 紫外线，防有害蓝光。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二、联合光度：基础弯-球镜+800度～-1200度，柱镜：0度～-600度。</w:t>
            </w:r>
          </w:p>
        </w:tc>
        <w:tc>
          <w:tcPr>
            <w:tcW w:w="682" w:type="dxa"/>
            <w:shd w:val="clear" w:color="auto" w:fill="auto"/>
            <w:vAlign w:val="center"/>
          </w:tcPr>
          <w:p w14:paraId="564B612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23CDD1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9E25C42">
            <w:pPr>
              <w:jc w:val="center"/>
              <w:rPr>
                <w:rFonts w:ascii="宋体" w:hAnsi="宋体"/>
                <w:sz w:val="22"/>
                <w:szCs w:val="24"/>
              </w:rPr>
            </w:pPr>
          </w:p>
        </w:tc>
        <w:tc>
          <w:tcPr>
            <w:tcW w:w="1050" w:type="dxa"/>
            <w:shd w:val="clear" w:color="auto" w:fill="auto"/>
          </w:tcPr>
          <w:p w14:paraId="727C0F3A">
            <w:pPr>
              <w:jc w:val="center"/>
              <w:rPr>
                <w:rFonts w:ascii="宋体" w:hAnsi="宋体"/>
                <w:sz w:val="22"/>
                <w:szCs w:val="24"/>
              </w:rPr>
            </w:pPr>
          </w:p>
        </w:tc>
        <w:tc>
          <w:tcPr>
            <w:tcW w:w="1159" w:type="dxa"/>
            <w:shd w:val="clear" w:color="auto" w:fill="auto"/>
          </w:tcPr>
          <w:p w14:paraId="70BD1829">
            <w:pPr>
              <w:jc w:val="center"/>
              <w:rPr>
                <w:rFonts w:ascii="宋体" w:hAnsi="宋体"/>
                <w:sz w:val="22"/>
                <w:szCs w:val="24"/>
              </w:rPr>
            </w:pPr>
          </w:p>
        </w:tc>
      </w:tr>
      <w:tr w14:paraId="3C7C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4" w:hRule="atLeast"/>
        </w:trPr>
        <w:tc>
          <w:tcPr>
            <w:tcW w:w="827" w:type="dxa"/>
            <w:shd w:val="clear" w:color="auto" w:fill="auto"/>
            <w:noWrap/>
            <w:vAlign w:val="center"/>
          </w:tcPr>
          <w:p w14:paraId="535874A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436</w:t>
            </w:r>
          </w:p>
        </w:tc>
        <w:tc>
          <w:tcPr>
            <w:tcW w:w="930" w:type="dxa"/>
            <w:shd w:val="clear" w:color="auto" w:fill="auto"/>
            <w:noWrap/>
            <w:vAlign w:val="center"/>
          </w:tcPr>
          <w:p w14:paraId="037F9E89">
            <w:pPr>
              <w:widowControl/>
              <w:jc w:val="left"/>
              <w:rPr>
                <w:rFonts w:ascii="宋体" w:hAnsi="宋体" w:eastAsia="宋体" w:cs="宋体"/>
                <w:kern w:val="0"/>
                <w:szCs w:val="21"/>
              </w:rPr>
            </w:pPr>
            <w:r>
              <w:rPr>
                <w:rFonts w:hint="eastAsia" w:ascii="宋体" w:hAnsi="宋体" w:eastAsia="宋体"/>
                <w:szCs w:val="21"/>
              </w:rPr>
              <w:t>1.67护眼镜片活力型（1）</w:t>
            </w:r>
          </w:p>
        </w:tc>
        <w:tc>
          <w:tcPr>
            <w:tcW w:w="3873" w:type="dxa"/>
            <w:shd w:val="clear" w:color="auto" w:fill="auto"/>
            <w:vAlign w:val="center"/>
          </w:tcPr>
          <w:p w14:paraId="51F190E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1、采用树脂材质，护眼镜片。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2、活力型(适合7-12岁人群)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二、联合光度：基础弯-球镜+9.00～-14.00，柱镜：0度～-600度。</w:t>
            </w:r>
          </w:p>
        </w:tc>
        <w:tc>
          <w:tcPr>
            <w:tcW w:w="682" w:type="dxa"/>
            <w:shd w:val="clear" w:color="auto" w:fill="auto"/>
            <w:vAlign w:val="center"/>
          </w:tcPr>
          <w:p w14:paraId="47DFEC4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D8BBB4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5EE737C">
            <w:pPr>
              <w:jc w:val="center"/>
              <w:rPr>
                <w:rFonts w:ascii="宋体" w:hAnsi="宋体"/>
                <w:sz w:val="22"/>
                <w:szCs w:val="24"/>
              </w:rPr>
            </w:pPr>
          </w:p>
        </w:tc>
        <w:tc>
          <w:tcPr>
            <w:tcW w:w="1050" w:type="dxa"/>
            <w:shd w:val="clear" w:color="auto" w:fill="auto"/>
          </w:tcPr>
          <w:p w14:paraId="3ECBD907">
            <w:pPr>
              <w:jc w:val="center"/>
              <w:rPr>
                <w:rFonts w:ascii="宋体" w:hAnsi="宋体"/>
                <w:sz w:val="22"/>
                <w:szCs w:val="24"/>
              </w:rPr>
            </w:pPr>
          </w:p>
        </w:tc>
        <w:tc>
          <w:tcPr>
            <w:tcW w:w="1159" w:type="dxa"/>
            <w:shd w:val="clear" w:color="auto" w:fill="auto"/>
          </w:tcPr>
          <w:p w14:paraId="538E7CD8">
            <w:pPr>
              <w:jc w:val="center"/>
              <w:rPr>
                <w:rFonts w:ascii="宋体" w:hAnsi="宋体"/>
                <w:sz w:val="22"/>
                <w:szCs w:val="24"/>
              </w:rPr>
            </w:pPr>
          </w:p>
        </w:tc>
      </w:tr>
      <w:tr w14:paraId="4C62D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41CF4DA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437</w:t>
            </w:r>
          </w:p>
        </w:tc>
        <w:tc>
          <w:tcPr>
            <w:tcW w:w="930" w:type="dxa"/>
            <w:shd w:val="clear" w:color="auto" w:fill="auto"/>
            <w:noWrap/>
            <w:vAlign w:val="center"/>
          </w:tcPr>
          <w:p w14:paraId="48E1E5B1">
            <w:pPr>
              <w:widowControl/>
              <w:jc w:val="left"/>
              <w:rPr>
                <w:rFonts w:ascii="宋体" w:hAnsi="宋体" w:eastAsia="宋体" w:cs="宋体"/>
                <w:kern w:val="0"/>
                <w:szCs w:val="21"/>
              </w:rPr>
            </w:pPr>
            <w:r>
              <w:rPr>
                <w:rFonts w:hint="eastAsia" w:ascii="宋体" w:hAnsi="宋体" w:eastAsia="宋体"/>
                <w:szCs w:val="21"/>
              </w:rPr>
              <w:t>1.67护眼镜片学习型（2）</w:t>
            </w:r>
          </w:p>
        </w:tc>
        <w:tc>
          <w:tcPr>
            <w:tcW w:w="3873" w:type="dxa"/>
            <w:shd w:val="clear" w:color="auto" w:fill="auto"/>
            <w:vAlign w:val="center"/>
          </w:tcPr>
          <w:p w14:paraId="1438F83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1、采用树脂材质，护眼镜片。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2、学习型(适合13-18岁人群)</w:t>
            </w:r>
          </w:p>
          <w:p w14:paraId="1D3586B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3、膜层性能：防水、防油、防刮伤、防静电、阻隔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二、联合光度：基础弯-球镜+9.00～-14.00，柱镜：0度～-600度。</w:t>
            </w:r>
          </w:p>
        </w:tc>
        <w:tc>
          <w:tcPr>
            <w:tcW w:w="682" w:type="dxa"/>
            <w:shd w:val="clear" w:color="auto" w:fill="auto"/>
            <w:vAlign w:val="center"/>
          </w:tcPr>
          <w:p w14:paraId="4F5500C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F80189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80D4D0E">
            <w:pPr>
              <w:jc w:val="center"/>
              <w:rPr>
                <w:rFonts w:ascii="宋体" w:hAnsi="宋体"/>
                <w:sz w:val="22"/>
                <w:szCs w:val="24"/>
              </w:rPr>
            </w:pPr>
          </w:p>
        </w:tc>
        <w:tc>
          <w:tcPr>
            <w:tcW w:w="1050" w:type="dxa"/>
            <w:shd w:val="clear" w:color="auto" w:fill="auto"/>
          </w:tcPr>
          <w:p w14:paraId="69575F79">
            <w:pPr>
              <w:jc w:val="center"/>
              <w:rPr>
                <w:rFonts w:ascii="宋体" w:hAnsi="宋体"/>
                <w:sz w:val="22"/>
                <w:szCs w:val="24"/>
              </w:rPr>
            </w:pPr>
          </w:p>
        </w:tc>
        <w:tc>
          <w:tcPr>
            <w:tcW w:w="1159" w:type="dxa"/>
            <w:shd w:val="clear" w:color="auto" w:fill="auto"/>
          </w:tcPr>
          <w:p w14:paraId="43085774">
            <w:pPr>
              <w:jc w:val="center"/>
              <w:rPr>
                <w:rFonts w:ascii="宋体" w:hAnsi="宋体"/>
                <w:sz w:val="22"/>
                <w:szCs w:val="24"/>
              </w:rPr>
            </w:pPr>
          </w:p>
        </w:tc>
      </w:tr>
      <w:tr w14:paraId="77F29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47D9A51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438</w:t>
            </w:r>
          </w:p>
        </w:tc>
        <w:tc>
          <w:tcPr>
            <w:tcW w:w="930" w:type="dxa"/>
            <w:shd w:val="clear" w:color="auto" w:fill="auto"/>
            <w:noWrap/>
            <w:vAlign w:val="center"/>
          </w:tcPr>
          <w:p w14:paraId="03A058E1">
            <w:pPr>
              <w:widowControl/>
              <w:jc w:val="left"/>
              <w:rPr>
                <w:rFonts w:ascii="宋体" w:hAnsi="宋体" w:eastAsia="宋体" w:cs="宋体"/>
                <w:kern w:val="0"/>
                <w:szCs w:val="21"/>
              </w:rPr>
            </w:pPr>
            <w:r>
              <w:rPr>
                <w:rFonts w:hint="eastAsia" w:ascii="宋体" w:hAnsi="宋体" w:eastAsia="宋体"/>
                <w:szCs w:val="21"/>
              </w:rPr>
              <w:t>1.67护眼镜片活力型（3）</w:t>
            </w:r>
          </w:p>
        </w:tc>
        <w:tc>
          <w:tcPr>
            <w:tcW w:w="3873" w:type="dxa"/>
            <w:shd w:val="clear" w:color="auto" w:fill="auto"/>
            <w:vAlign w:val="center"/>
          </w:tcPr>
          <w:p w14:paraId="397E4F3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1、采用树脂材质，护眼镜片。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2、活力型(适合7-12岁人群)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3、膜层性能：防水、防油、防刮伤、防静电、阻隔 UV 紫外线，防有害蓝光。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二、联合光度：基础弯-球镜+9.00～-14.00，柱镜：0度～-600度。</w:t>
            </w:r>
          </w:p>
        </w:tc>
        <w:tc>
          <w:tcPr>
            <w:tcW w:w="682" w:type="dxa"/>
            <w:shd w:val="clear" w:color="auto" w:fill="auto"/>
            <w:vAlign w:val="center"/>
          </w:tcPr>
          <w:p w14:paraId="25D3A96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D6CAFE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7231298">
            <w:pPr>
              <w:jc w:val="center"/>
              <w:rPr>
                <w:rFonts w:ascii="宋体" w:hAnsi="宋体"/>
                <w:sz w:val="22"/>
                <w:szCs w:val="24"/>
              </w:rPr>
            </w:pPr>
          </w:p>
        </w:tc>
        <w:tc>
          <w:tcPr>
            <w:tcW w:w="1050" w:type="dxa"/>
            <w:shd w:val="clear" w:color="auto" w:fill="auto"/>
          </w:tcPr>
          <w:p w14:paraId="3EF055A2">
            <w:pPr>
              <w:jc w:val="center"/>
              <w:rPr>
                <w:rFonts w:ascii="宋体" w:hAnsi="宋体"/>
                <w:sz w:val="22"/>
                <w:szCs w:val="24"/>
              </w:rPr>
            </w:pPr>
          </w:p>
        </w:tc>
        <w:tc>
          <w:tcPr>
            <w:tcW w:w="1159" w:type="dxa"/>
            <w:shd w:val="clear" w:color="auto" w:fill="auto"/>
          </w:tcPr>
          <w:p w14:paraId="3416A2C7">
            <w:pPr>
              <w:jc w:val="center"/>
              <w:rPr>
                <w:rFonts w:ascii="宋体" w:hAnsi="宋体"/>
                <w:sz w:val="22"/>
                <w:szCs w:val="24"/>
              </w:rPr>
            </w:pPr>
          </w:p>
        </w:tc>
      </w:tr>
      <w:tr w14:paraId="6B693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1CE57D8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439</w:t>
            </w:r>
          </w:p>
        </w:tc>
        <w:tc>
          <w:tcPr>
            <w:tcW w:w="930" w:type="dxa"/>
            <w:shd w:val="clear" w:color="auto" w:fill="auto"/>
            <w:noWrap/>
            <w:vAlign w:val="center"/>
          </w:tcPr>
          <w:p w14:paraId="2B0DD014">
            <w:pPr>
              <w:widowControl/>
              <w:jc w:val="left"/>
              <w:rPr>
                <w:rFonts w:ascii="宋体" w:hAnsi="宋体" w:eastAsia="宋体" w:cs="宋体"/>
                <w:kern w:val="0"/>
                <w:szCs w:val="21"/>
              </w:rPr>
            </w:pPr>
            <w:r>
              <w:rPr>
                <w:rFonts w:hint="eastAsia" w:ascii="宋体" w:hAnsi="宋体" w:eastAsia="宋体"/>
                <w:szCs w:val="21"/>
              </w:rPr>
              <w:t>1.67护眼镜片学习型（4）</w:t>
            </w:r>
          </w:p>
        </w:tc>
        <w:tc>
          <w:tcPr>
            <w:tcW w:w="3873" w:type="dxa"/>
            <w:shd w:val="clear" w:color="auto" w:fill="auto"/>
            <w:vAlign w:val="center"/>
          </w:tcPr>
          <w:p w14:paraId="7DD3FEB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1、采用树脂材质，护眼镜片。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2、学习型(适合13-18岁人群)</w:t>
            </w:r>
          </w:p>
          <w:p w14:paraId="4BF46AE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3、膜层性能：防水、防油、防刮伤、防静电、阻隔 UV 紫外线，防有害蓝光。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二、联合光度：基础弯-球镜+9.00～-14.00，柱镜：0度～-600度。</w:t>
            </w:r>
          </w:p>
        </w:tc>
        <w:tc>
          <w:tcPr>
            <w:tcW w:w="682" w:type="dxa"/>
            <w:shd w:val="clear" w:color="auto" w:fill="auto"/>
            <w:vAlign w:val="center"/>
          </w:tcPr>
          <w:p w14:paraId="7A8272A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AE10A2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0F03DE9">
            <w:pPr>
              <w:jc w:val="center"/>
              <w:rPr>
                <w:rFonts w:ascii="宋体" w:hAnsi="宋体"/>
                <w:sz w:val="22"/>
                <w:szCs w:val="24"/>
              </w:rPr>
            </w:pPr>
          </w:p>
        </w:tc>
        <w:tc>
          <w:tcPr>
            <w:tcW w:w="1050" w:type="dxa"/>
            <w:shd w:val="clear" w:color="auto" w:fill="auto"/>
          </w:tcPr>
          <w:p w14:paraId="4C647D76">
            <w:pPr>
              <w:jc w:val="center"/>
              <w:rPr>
                <w:rFonts w:ascii="宋体" w:hAnsi="宋体"/>
                <w:sz w:val="22"/>
                <w:szCs w:val="24"/>
              </w:rPr>
            </w:pPr>
          </w:p>
        </w:tc>
        <w:tc>
          <w:tcPr>
            <w:tcW w:w="1159" w:type="dxa"/>
            <w:shd w:val="clear" w:color="auto" w:fill="auto"/>
          </w:tcPr>
          <w:p w14:paraId="3DDFC1F7">
            <w:pPr>
              <w:jc w:val="center"/>
              <w:rPr>
                <w:rFonts w:ascii="宋体" w:hAnsi="宋体"/>
                <w:sz w:val="22"/>
                <w:szCs w:val="24"/>
              </w:rPr>
            </w:pPr>
          </w:p>
        </w:tc>
      </w:tr>
      <w:tr w14:paraId="048B7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7878E61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440</w:t>
            </w:r>
          </w:p>
        </w:tc>
        <w:tc>
          <w:tcPr>
            <w:tcW w:w="930" w:type="dxa"/>
            <w:shd w:val="clear" w:color="auto" w:fill="auto"/>
            <w:noWrap/>
            <w:vAlign w:val="center"/>
          </w:tcPr>
          <w:p w14:paraId="511F0B77">
            <w:pPr>
              <w:widowControl/>
              <w:jc w:val="left"/>
              <w:rPr>
                <w:rFonts w:ascii="宋体" w:hAnsi="宋体" w:eastAsia="宋体" w:cs="宋体"/>
                <w:kern w:val="0"/>
                <w:szCs w:val="21"/>
              </w:rPr>
            </w:pPr>
            <w:r>
              <w:rPr>
                <w:rFonts w:hint="eastAsia" w:ascii="宋体" w:hAnsi="宋体" w:eastAsia="宋体"/>
                <w:szCs w:val="21"/>
              </w:rPr>
              <w:t>1.552非球面多层复合膜</w:t>
            </w:r>
          </w:p>
        </w:tc>
        <w:tc>
          <w:tcPr>
            <w:tcW w:w="3873" w:type="dxa"/>
            <w:shd w:val="clear" w:color="auto" w:fill="auto"/>
            <w:vAlign w:val="center"/>
          </w:tcPr>
          <w:p w14:paraId="2F07C6A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2、为近距离用眼活动，缓解眼疲劳。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二、联合光度：球镜0度～-650，-650度～-800度，柱镜：0度～-300度，0度～-400度。</w:t>
            </w:r>
          </w:p>
        </w:tc>
        <w:tc>
          <w:tcPr>
            <w:tcW w:w="682" w:type="dxa"/>
            <w:shd w:val="clear" w:color="auto" w:fill="auto"/>
            <w:vAlign w:val="center"/>
          </w:tcPr>
          <w:p w14:paraId="4E3FEFF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087196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963A26C">
            <w:pPr>
              <w:jc w:val="center"/>
              <w:rPr>
                <w:rFonts w:ascii="宋体" w:hAnsi="宋体"/>
                <w:sz w:val="22"/>
                <w:szCs w:val="24"/>
              </w:rPr>
            </w:pPr>
          </w:p>
        </w:tc>
        <w:tc>
          <w:tcPr>
            <w:tcW w:w="1050" w:type="dxa"/>
            <w:shd w:val="clear" w:color="auto" w:fill="auto"/>
          </w:tcPr>
          <w:p w14:paraId="7A1F25F5">
            <w:pPr>
              <w:jc w:val="center"/>
              <w:rPr>
                <w:rFonts w:ascii="宋体" w:hAnsi="宋体"/>
                <w:sz w:val="22"/>
                <w:szCs w:val="24"/>
              </w:rPr>
            </w:pPr>
          </w:p>
        </w:tc>
        <w:tc>
          <w:tcPr>
            <w:tcW w:w="1159" w:type="dxa"/>
            <w:shd w:val="clear" w:color="auto" w:fill="auto"/>
          </w:tcPr>
          <w:p w14:paraId="47723274">
            <w:pPr>
              <w:jc w:val="center"/>
              <w:rPr>
                <w:rFonts w:ascii="宋体" w:hAnsi="宋体"/>
                <w:sz w:val="22"/>
                <w:szCs w:val="24"/>
              </w:rPr>
            </w:pPr>
          </w:p>
        </w:tc>
      </w:tr>
      <w:tr w14:paraId="485AF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6606DB6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441</w:t>
            </w:r>
          </w:p>
        </w:tc>
        <w:tc>
          <w:tcPr>
            <w:tcW w:w="930" w:type="dxa"/>
            <w:shd w:val="clear" w:color="auto" w:fill="auto"/>
            <w:noWrap/>
            <w:vAlign w:val="center"/>
          </w:tcPr>
          <w:p w14:paraId="301CFF67">
            <w:pPr>
              <w:widowControl/>
              <w:jc w:val="left"/>
              <w:rPr>
                <w:rFonts w:ascii="宋体" w:hAnsi="宋体" w:eastAsia="宋体" w:cs="宋体"/>
                <w:kern w:val="0"/>
                <w:szCs w:val="21"/>
              </w:rPr>
            </w:pPr>
            <w:r>
              <w:rPr>
                <w:rFonts w:hint="eastAsia" w:ascii="宋体" w:hAnsi="宋体" w:eastAsia="宋体"/>
                <w:szCs w:val="21"/>
              </w:rPr>
              <w:t>1.591青少年近视防控镜片</w:t>
            </w:r>
          </w:p>
        </w:tc>
        <w:tc>
          <w:tcPr>
            <w:tcW w:w="3873" w:type="dxa"/>
            <w:shd w:val="clear" w:color="auto" w:fill="auto"/>
            <w:vAlign w:val="center"/>
          </w:tcPr>
          <w:p w14:paraId="637ED03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1、采用宇宙片，DOT点扩散近视防控技术，UV膜层，阻隔紫外线，多一层防护，近视防控效果≥45%.阿贝数≥39，执行标准：</w:t>
            </w:r>
            <w:r>
              <w:rPr>
                <w:rFonts w:ascii="宋体" w:hAnsi="宋体" w:eastAsia="宋体" w:cs="宋体"/>
                <w:kern w:val="0"/>
                <w:sz w:val="20"/>
                <w:szCs w:val="20"/>
              </w:rPr>
              <w:t>GB</w:t>
            </w:r>
            <w:r>
              <w:rPr>
                <w:rFonts w:hint="eastAsia" w:ascii="宋体" w:hAnsi="宋体" w:eastAsia="宋体" w:cs="宋体"/>
                <w:kern w:val="0"/>
                <w:sz w:val="20"/>
                <w:szCs w:val="20"/>
              </w:rPr>
              <w:t>/T38120-2019光安全要求，透射比分类：0类</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2、DOT镜片采用自定义数字化眼镜技术，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3、DOT镜片，通过降低视网膜对比度，减少邻近视锥细胞接收的光信号差异，延缓近视加深。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4、DOT镜片，运用点扩散近视控制技术，降低对比度，延缓近视加深。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5、膜层：UV膜层、耐磨、耐污、易清洁，抗冲击阻隔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二、联合光度：球镜+0.00度～-800度，柱镜：0度～-200度。</w:t>
            </w:r>
          </w:p>
        </w:tc>
        <w:tc>
          <w:tcPr>
            <w:tcW w:w="682" w:type="dxa"/>
            <w:shd w:val="clear" w:color="auto" w:fill="auto"/>
            <w:vAlign w:val="center"/>
          </w:tcPr>
          <w:p w14:paraId="45ACA56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41278ED">
            <w:pPr>
              <w:jc w:val="center"/>
              <w:rPr>
                <w:rFonts w:ascii="Arial" w:hAnsi="Arial"/>
                <w:sz w:val="20"/>
                <w:szCs w:val="24"/>
              </w:rPr>
            </w:pPr>
            <w:r>
              <w:rPr>
                <w:rFonts w:hint="eastAsia" w:ascii="Arial" w:hAnsi="Arial"/>
                <w:sz w:val="20"/>
                <w:szCs w:val="24"/>
              </w:rPr>
              <w:t>50</w:t>
            </w:r>
          </w:p>
        </w:tc>
        <w:tc>
          <w:tcPr>
            <w:tcW w:w="1268" w:type="dxa"/>
            <w:shd w:val="clear" w:color="auto" w:fill="auto"/>
          </w:tcPr>
          <w:p w14:paraId="65F68184">
            <w:pPr>
              <w:jc w:val="center"/>
              <w:rPr>
                <w:rFonts w:ascii="Arial" w:hAnsi="Arial"/>
                <w:sz w:val="20"/>
                <w:szCs w:val="24"/>
              </w:rPr>
            </w:pPr>
          </w:p>
        </w:tc>
        <w:tc>
          <w:tcPr>
            <w:tcW w:w="1050" w:type="dxa"/>
            <w:shd w:val="clear" w:color="auto" w:fill="auto"/>
          </w:tcPr>
          <w:p w14:paraId="008E2C30">
            <w:pPr>
              <w:jc w:val="center"/>
              <w:rPr>
                <w:rFonts w:ascii="Arial" w:hAnsi="Arial"/>
                <w:sz w:val="20"/>
                <w:szCs w:val="24"/>
              </w:rPr>
            </w:pPr>
          </w:p>
        </w:tc>
        <w:tc>
          <w:tcPr>
            <w:tcW w:w="1159" w:type="dxa"/>
            <w:shd w:val="clear" w:color="auto" w:fill="auto"/>
          </w:tcPr>
          <w:p w14:paraId="1BEC7BF5">
            <w:pPr>
              <w:jc w:val="center"/>
              <w:rPr>
                <w:rFonts w:ascii="Arial" w:hAnsi="Arial"/>
                <w:sz w:val="20"/>
                <w:szCs w:val="24"/>
              </w:rPr>
            </w:pPr>
          </w:p>
        </w:tc>
      </w:tr>
      <w:tr w14:paraId="63C45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22" w:hRule="atLeast"/>
        </w:trPr>
        <w:tc>
          <w:tcPr>
            <w:tcW w:w="827" w:type="dxa"/>
            <w:shd w:val="clear" w:color="auto" w:fill="auto"/>
            <w:noWrap/>
            <w:vAlign w:val="center"/>
          </w:tcPr>
          <w:p w14:paraId="71243D0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442</w:t>
            </w:r>
          </w:p>
        </w:tc>
        <w:tc>
          <w:tcPr>
            <w:tcW w:w="930" w:type="dxa"/>
            <w:shd w:val="clear" w:color="auto" w:fill="auto"/>
            <w:noWrap/>
            <w:vAlign w:val="center"/>
          </w:tcPr>
          <w:p w14:paraId="16471A94">
            <w:pPr>
              <w:widowControl/>
              <w:jc w:val="left"/>
              <w:rPr>
                <w:rFonts w:ascii="宋体" w:hAnsi="宋体" w:eastAsia="宋体" w:cs="宋体"/>
                <w:kern w:val="0"/>
                <w:szCs w:val="21"/>
              </w:rPr>
            </w:pPr>
            <w:r>
              <w:rPr>
                <w:rFonts w:hint="eastAsia" w:ascii="宋体" w:hAnsi="宋体" w:eastAsia="宋体"/>
                <w:szCs w:val="21"/>
              </w:rPr>
              <w:t>1.67青少年近视防控镜片</w:t>
            </w:r>
          </w:p>
        </w:tc>
        <w:tc>
          <w:tcPr>
            <w:tcW w:w="3873" w:type="dxa"/>
            <w:shd w:val="clear" w:color="auto" w:fill="auto"/>
            <w:vAlign w:val="center"/>
          </w:tcPr>
          <w:p w14:paraId="40D3672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1、采用树脂材质，DOT点扩散近视防控技术，UV膜层，阻隔紫外线，多一层防护，近视防控效果≥45%.阿贝数≥39，执行标准：</w:t>
            </w:r>
            <w:r>
              <w:rPr>
                <w:rFonts w:ascii="宋体" w:hAnsi="宋体" w:eastAsia="宋体" w:cs="宋体"/>
                <w:kern w:val="0"/>
                <w:sz w:val="20"/>
                <w:szCs w:val="20"/>
              </w:rPr>
              <w:t>GB</w:t>
            </w:r>
            <w:r>
              <w:rPr>
                <w:rFonts w:hint="eastAsia" w:ascii="宋体" w:hAnsi="宋体" w:eastAsia="宋体" w:cs="宋体"/>
                <w:kern w:val="0"/>
                <w:sz w:val="20"/>
                <w:szCs w:val="20"/>
              </w:rPr>
              <w:t>/T38120-2019光安全要求，透射比分类：0类</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2、DOT镜片采用自定义数字化眼镜技术。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3、DOT镜片，通过降低视网膜对比度，减少邻近视锥细胞接收的光信号差异，延缓近视加深，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4、DOT镜片，运用点扩散近视控制技术，降低对比度，延缓近视加深。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5、膜层：UV膜层、耐磨、耐污、易清洁，抗冲击阻隔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二、联合光度：球镜+0.00度～-800度，-800度～-1000度，柱镜：0度～-200度，0度～-400度。</w:t>
            </w:r>
          </w:p>
        </w:tc>
        <w:tc>
          <w:tcPr>
            <w:tcW w:w="682" w:type="dxa"/>
            <w:shd w:val="clear" w:color="auto" w:fill="auto"/>
            <w:vAlign w:val="center"/>
          </w:tcPr>
          <w:p w14:paraId="2B95896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AEFF4E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07ED2E5">
            <w:pPr>
              <w:jc w:val="center"/>
              <w:rPr>
                <w:rFonts w:ascii="宋体" w:hAnsi="宋体"/>
                <w:sz w:val="22"/>
                <w:szCs w:val="24"/>
              </w:rPr>
            </w:pPr>
          </w:p>
        </w:tc>
        <w:tc>
          <w:tcPr>
            <w:tcW w:w="1050" w:type="dxa"/>
            <w:shd w:val="clear" w:color="auto" w:fill="auto"/>
          </w:tcPr>
          <w:p w14:paraId="27E586B0">
            <w:pPr>
              <w:jc w:val="center"/>
              <w:rPr>
                <w:rFonts w:ascii="宋体" w:hAnsi="宋体"/>
                <w:sz w:val="22"/>
                <w:szCs w:val="24"/>
              </w:rPr>
            </w:pPr>
          </w:p>
        </w:tc>
        <w:tc>
          <w:tcPr>
            <w:tcW w:w="1159" w:type="dxa"/>
            <w:shd w:val="clear" w:color="auto" w:fill="auto"/>
          </w:tcPr>
          <w:p w14:paraId="15E67427">
            <w:pPr>
              <w:jc w:val="center"/>
              <w:rPr>
                <w:rFonts w:ascii="宋体" w:hAnsi="宋体"/>
                <w:sz w:val="22"/>
                <w:szCs w:val="24"/>
              </w:rPr>
            </w:pPr>
          </w:p>
        </w:tc>
      </w:tr>
      <w:tr w14:paraId="002EF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24BBA1C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443</w:t>
            </w:r>
          </w:p>
        </w:tc>
        <w:tc>
          <w:tcPr>
            <w:tcW w:w="930" w:type="dxa"/>
            <w:shd w:val="clear" w:color="auto" w:fill="auto"/>
            <w:noWrap/>
            <w:vAlign w:val="center"/>
          </w:tcPr>
          <w:p w14:paraId="4D38FE78">
            <w:pPr>
              <w:widowControl/>
              <w:jc w:val="left"/>
              <w:rPr>
                <w:rFonts w:ascii="宋体" w:hAnsi="宋体" w:eastAsia="宋体" w:cs="宋体"/>
                <w:kern w:val="0"/>
                <w:szCs w:val="21"/>
              </w:rPr>
            </w:pPr>
            <w:r>
              <w:rPr>
                <w:rFonts w:hint="eastAsia" w:ascii="宋体" w:hAnsi="宋体" w:eastAsia="宋体"/>
                <w:szCs w:val="21"/>
              </w:rPr>
              <w:t>1.50 驾驶镜片单焦点</w:t>
            </w:r>
          </w:p>
        </w:tc>
        <w:tc>
          <w:tcPr>
            <w:tcW w:w="3873" w:type="dxa"/>
            <w:shd w:val="clear" w:color="auto" w:fill="auto"/>
            <w:vAlign w:val="center"/>
          </w:tcPr>
          <w:p w14:paraId="1E87128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1、采用树脂材质，非球面镜片设计。驾驶镜片，炫光技术。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3、膜层性能：防水、防油、防刮伤、防静电、双面防UV、易清洁、易护理。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二、联合光度：球镜+800度～-1000度，柱镜：0度～-600度。</w:t>
            </w:r>
          </w:p>
        </w:tc>
        <w:tc>
          <w:tcPr>
            <w:tcW w:w="682" w:type="dxa"/>
            <w:shd w:val="clear" w:color="auto" w:fill="auto"/>
            <w:vAlign w:val="center"/>
          </w:tcPr>
          <w:p w14:paraId="059D3E8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6072B3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EB1BFF3">
            <w:pPr>
              <w:jc w:val="center"/>
              <w:rPr>
                <w:rFonts w:ascii="宋体" w:hAnsi="宋体"/>
                <w:sz w:val="22"/>
                <w:szCs w:val="24"/>
              </w:rPr>
            </w:pPr>
          </w:p>
        </w:tc>
        <w:tc>
          <w:tcPr>
            <w:tcW w:w="1050" w:type="dxa"/>
            <w:shd w:val="clear" w:color="auto" w:fill="auto"/>
          </w:tcPr>
          <w:p w14:paraId="6696F347">
            <w:pPr>
              <w:jc w:val="center"/>
              <w:rPr>
                <w:rFonts w:ascii="宋体" w:hAnsi="宋体"/>
                <w:sz w:val="22"/>
                <w:szCs w:val="24"/>
              </w:rPr>
            </w:pPr>
          </w:p>
        </w:tc>
        <w:tc>
          <w:tcPr>
            <w:tcW w:w="1159" w:type="dxa"/>
            <w:shd w:val="clear" w:color="auto" w:fill="auto"/>
          </w:tcPr>
          <w:p w14:paraId="578EED39">
            <w:pPr>
              <w:jc w:val="center"/>
              <w:rPr>
                <w:rFonts w:ascii="宋体" w:hAnsi="宋体"/>
                <w:sz w:val="22"/>
                <w:szCs w:val="24"/>
              </w:rPr>
            </w:pPr>
          </w:p>
        </w:tc>
      </w:tr>
      <w:tr w14:paraId="69715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4E31B2A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444</w:t>
            </w:r>
          </w:p>
        </w:tc>
        <w:tc>
          <w:tcPr>
            <w:tcW w:w="930" w:type="dxa"/>
            <w:shd w:val="clear" w:color="auto" w:fill="auto"/>
            <w:noWrap/>
            <w:vAlign w:val="center"/>
          </w:tcPr>
          <w:p w14:paraId="639FD835">
            <w:pPr>
              <w:widowControl/>
              <w:jc w:val="left"/>
              <w:rPr>
                <w:rFonts w:ascii="宋体" w:hAnsi="宋体" w:eastAsia="宋体" w:cs="宋体"/>
                <w:kern w:val="0"/>
                <w:szCs w:val="21"/>
              </w:rPr>
            </w:pPr>
            <w:r>
              <w:rPr>
                <w:rFonts w:hint="eastAsia" w:ascii="宋体" w:hAnsi="宋体" w:eastAsia="宋体"/>
                <w:szCs w:val="21"/>
              </w:rPr>
              <w:t>1.67驾驶镜片单焦点</w:t>
            </w:r>
          </w:p>
        </w:tc>
        <w:tc>
          <w:tcPr>
            <w:tcW w:w="3873" w:type="dxa"/>
            <w:shd w:val="clear" w:color="auto" w:fill="auto"/>
            <w:vAlign w:val="center"/>
          </w:tcPr>
          <w:p w14:paraId="063648C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1、采用树脂材质，非球面镜片设计。驾驶镜片，炫光技术。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3、膜层性能：防水、防油、防刮伤、防静电、双面防UV、易清洁、易护理。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二、联合光度：球镜+900度～-1400度，柱镜：0度～-600度。</w:t>
            </w:r>
          </w:p>
        </w:tc>
        <w:tc>
          <w:tcPr>
            <w:tcW w:w="682" w:type="dxa"/>
            <w:shd w:val="clear" w:color="auto" w:fill="auto"/>
            <w:vAlign w:val="center"/>
          </w:tcPr>
          <w:p w14:paraId="4DA5F3C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1B8D52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44CEA69">
            <w:pPr>
              <w:jc w:val="center"/>
              <w:rPr>
                <w:rFonts w:ascii="宋体" w:hAnsi="宋体"/>
                <w:sz w:val="22"/>
                <w:szCs w:val="24"/>
              </w:rPr>
            </w:pPr>
          </w:p>
        </w:tc>
        <w:tc>
          <w:tcPr>
            <w:tcW w:w="1050" w:type="dxa"/>
            <w:shd w:val="clear" w:color="auto" w:fill="auto"/>
          </w:tcPr>
          <w:p w14:paraId="00FBFAFA">
            <w:pPr>
              <w:jc w:val="center"/>
              <w:rPr>
                <w:rFonts w:ascii="宋体" w:hAnsi="宋体"/>
                <w:sz w:val="22"/>
                <w:szCs w:val="24"/>
              </w:rPr>
            </w:pPr>
          </w:p>
        </w:tc>
        <w:tc>
          <w:tcPr>
            <w:tcW w:w="1159" w:type="dxa"/>
            <w:shd w:val="clear" w:color="auto" w:fill="auto"/>
          </w:tcPr>
          <w:p w14:paraId="495B0303">
            <w:pPr>
              <w:jc w:val="center"/>
              <w:rPr>
                <w:rFonts w:ascii="宋体" w:hAnsi="宋体"/>
                <w:sz w:val="22"/>
                <w:szCs w:val="24"/>
              </w:rPr>
            </w:pPr>
          </w:p>
        </w:tc>
      </w:tr>
      <w:tr w14:paraId="1C1BD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391F05A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445</w:t>
            </w:r>
          </w:p>
        </w:tc>
        <w:tc>
          <w:tcPr>
            <w:tcW w:w="930" w:type="dxa"/>
            <w:shd w:val="clear" w:color="auto" w:fill="auto"/>
            <w:noWrap/>
            <w:vAlign w:val="center"/>
          </w:tcPr>
          <w:p w14:paraId="76295752">
            <w:pPr>
              <w:widowControl/>
              <w:jc w:val="left"/>
              <w:rPr>
                <w:rFonts w:ascii="宋体" w:hAnsi="宋体" w:eastAsia="宋体" w:cs="宋体"/>
                <w:kern w:val="0"/>
                <w:szCs w:val="21"/>
              </w:rPr>
            </w:pPr>
            <w:r>
              <w:rPr>
                <w:rFonts w:hint="eastAsia" w:ascii="宋体" w:hAnsi="宋体" w:eastAsia="宋体"/>
                <w:szCs w:val="21"/>
              </w:rPr>
              <w:t xml:space="preserve">1.50舒缓型  </w:t>
            </w:r>
          </w:p>
        </w:tc>
        <w:tc>
          <w:tcPr>
            <w:tcW w:w="3873" w:type="dxa"/>
            <w:shd w:val="clear" w:color="auto" w:fill="auto"/>
            <w:vAlign w:val="center"/>
          </w:tcPr>
          <w:p w14:paraId="4A684FF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1、提供远用区域，近用光学区，提供个性化佩戴参数进行镜片设计和像差优化。</w:t>
            </w:r>
          </w:p>
          <w:p w14:paraId="51F71E6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2、≥3种基弯可选，适配各种面弯镜架，变色。</w:t>
            </w:r>
          </w:p>
          <w:p w14:paraId="2B07DBB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3、光度范围：球镜：+800度～-1000度，柱镜：0度～-600度</w:t>
            </w:r>
          </w:p>
        </w:tc>
        <w:tc>
          <w:tcPr>
            <w:tcW w:w="682" w:type="dxa"/>
            <w:shd w:val="clear" w:color="auto" w:fill="auto"/>
            <w:vAlign w:val="center"/>
          </w:tcPr>
          <w:p w14:paraId="43F40B5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F94443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C675B65">
            <w:pPr>
              <w:jc w:val="center"/>
              <w:rPr>
                <w:rFonts w:ascii="宋体" w:hAnsi="宋体"/>
                <w:sz w:val="22"/>
                <w:szCs w:val="24"/>
              </w:rPr>
            </w:pPr>
          </w:p>
        </w:tc>
        <w:tc>
          <w:tcPr>
            <w:tcW w:w="1050" w:type="dxa"/>
            <w:shd w:val="clear" w:color="auto" w:fill="auto"/>
          </w:tcPr>
          <w:p w14:paraId="262F967F">
            <w:pPr>
              <w:jc w:val="center"/>
              <w:rPr>
                <w:rFonts w:ascii="宋体" w:hAnsi="宋体"/>
                <w:sz w:val="22"/>
                <w:szCs w:val="24"/>
              </w:rPr>
            </w:pPr>
          </w:p>
        </w:tc>
        <w:tc>
          <w:tcPr>
            <w:tcW w:w="1159" w:type="dxa"/>
            <w:shd w:val="clear" w:color="auto" w:fill="auto"/>
          </w:tcPr>
          <w:p w14:paraId="0451FB93">
            <w:pPr>
              <w:jc w:val="center"/>
              <w:rPr>
                <w:rFonts w:ascii="宋体" w:hAnsi="宋体"/>
                <w:sz w:val="22"/>
                <w:szCs w:val="24"/>
              </w:rPr>
            </w:pPr>
          </w:p>
        </w:tc>
      </w:tr>
      <w:tr w14:paraId="43031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4" w:hRule="atLeast"/>
        </w:trPr>
        <w:tc>
          <w:tcPr>
            <w:tcW w:w="827" w:type="dxa"/>
            <w:shd w:val="clear" w:color="auto" w:fill="auto"/>
            <w:noWrap/>
            <w:vAlign w:val="center"/>
          </w:tcPr>
          <w:p w14:paraId="2B33173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446</w:t>
            </w:r>
          </w:p>
        </w:tc>
        <w:tc>
          <w:tcPr>
            <w:tcW w:w="930" w:type="dxa"/>
            <w:shd w:val="clear" w:color="auto" w:fill="auto"/>
            <w:noWrap/>
            <w:vAlign w:val="center"/>
          </w:tcPr>
          <w:p w14:paraId="620F5F97">
            <w:pPr>
              <w:widowControl/>
              <w:jc w:val="left"/>
              <w:rPr>
                <w:rFonts w:ascii="宋体" w:hAnsi="宋体" w:eastAsia="宋体" w:cs="宋体"/>
                <w:kern w:val="0"/>
                <w:szCs w:val="21"/>
              </w:rPr>
            </w:pPr>
            <w:r>
              <w:rPr>
                <w:rFonts w:hint="eastAsia" w:ascii="宋体" w:hAnsi="宋体" w:eastAsia="宋体"/>
                <w:szCs w:val="21"/>
              </w:rPr>
              <w:t xml:space="preserve"> 1.50 个性化单光  </w:t>
            </w:r>
          </w:p>
        </w:tc>
        <w:tc>
          <w:tcPr>
            <w:tcW w:w="3873" w:type="dxa"/>
            <w:shd w:val="clear" w:color="auto" w:fill="auto"/>
            <w:vAlign w:val="center"/>
          </w:tcPr>
          <w:p w14:paraId="02D31B4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1、采用树脂材质，非球面镜片设计。采用双轴优化技术。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二、联合光度：球镜+800度～-1100度，柱镜：0度～-600度。</w:t>
            </w:r>
          </w:p>
        </w:tc>
        <w:tc>
          <w:tcPr>
            <w:tcW w:w="682" w:type="dxa"/>
            <w:shd w:val="clear" w:color="auto" w:fill="auto"/>
            <w:vAlign w:val="center"/>
          </w:tcPr>
          <w:p w14:paraId="21CAD02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88FD2B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86BDC71">
            <w:pPr>
              <w:jc w:val="center"/>
              <w:rPr>
                <w:rFonts w:ascii="宋体" w:hAnsi="宋体"/>
                <w:sz w:val="22"/>
                <w:szCs w:val="24"/>
              </w:rPr>
            </w:pPr>
          </w:p>
        </w:tc>
        <w:tc>
          <w:tcPr>
            <w:tcW w:w="1050" w:type="dxa"/>
            <w:shd w:val="clear" w:color="auto" w:fill="auto"/>
          </w:tcPr>
          <w:p w14:paraId="3B7235E4">
            <w:pPr>
              <w:jc w:val="center"/>
              <w:rPr>
                <w:rFonts w:ascii="宋体" w:hAnsi="宋体"/>
                <w:sz w:val="22"/>
                <w:szCs w:val="24"/>
              </w:rPr>
            </w:pPr>
          </w:p>
        </w:tc>
        <w:tc>
          <w:tcPr>
            <w:tcW w:w="1159" w:type="dxa"/>
            <w:shd w:val="clear" w:color="auto" w:fill="auto"/>
          </w:tcPr>
          <w:p w14:paraId="3850F56D">
            <w:pPr>
              <w:jc w:val="center"/>
              <w:rPr>
                <w:rFonts w:ascii="宋体" w:hAnsi="宋体"/>
                <w:sz w:val="22"/>
                <w:szCs w:val="24"/>
              </w:rPr>
            </w:pPr>
          </w:p>
        </w:tc>
      </w:tr>
      <w:tr w14:paraId="4705A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4" w:hRule="atLeast"/>
        </w:trPr>
        <w:tc>
          <w:tcPr>
            <w:tcW w:w="827" w:type="dxa"/>
            <w:shd w:val="clear" w:color="auto" w:fill="auto"/>
            <w:noWrap/>
            <w:vAlign w:val="center"/>
          </w:tcPr>
          <w:p w14:paraId="42F5173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447</w:t>
            </w:r>
          </w:p>
        </w:tc>
        <w:tc>
          <w:tcPr>
            <w:tcW w:w="930" w:type="dxa"/>
            <w:shd w:val="clear" w:color="auto" w:fill="auto"/>
            <w:noWrap/>
            <w:vAlign w:val="center"/>
          </w:tcPr>
          <w:p w14:paraId="4F89B1F0">
            <w:pPr>
              <w:widowControl/>
              <w:jc w:val="left"/>
              <w:rPr>
                <w:rFonts w:ascii="宋体" w:hAnsi="宋体" w:eastAsia="宋体" w:cs="宋体"/>
                <w:kern w:val="0"/>
                <w:szCs w:val="21"/>
              </w:rPr>
            </w:pPr>
            <w:r>
              <w:rPr>
                <w:rFonts w:hint="eastAsia" w:ascii="宋体" w:hAnsi="宋体" w:eastAsia="宋体"/>
                <w:szCs w:val="21"/>
              </w:rPr>
              <w:t xml:space="preserve"> 1.60 个性化单光  </w:t>
            </w:r>
          </w:p>
        </w:tc>
        <w:tc>
          <w:tcPr>
            <w:tcW w:w="3873" w:type="dxa"/>
            <w:shd w:val="clear" w:color="auto" w:fill="auto"/>
            <w:vAlign w:val="center"/>
          </w:tcPr>
          <w:p w14:paraId="707C2D2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1、采用树脂材质，非球面镜片设计。采用双轴优化技术。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二、联合光度：球镜+800度～-1400度，柱镜：0度～-600度。</w:t>
            </w:r>
          </w:p>
        </w:tc>
        <w:tc>
          <w:tcPr>
            <w:tcW w:w="682" w:type="dxa"/>
            <w:shd w:val="clear" w:color="auto" w:fill="auto"/>
            <w:vAlign w:val="center"/>
          </w:tcPr>
          <w:p w14:paraId="6CA3CBB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321D9D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C98852F">
            <w:pPr>
              <w:jc w:val="center"/>
              <w:rPr>
                <w:rFonts w:ascii="宋体" w:hAnsi="宋体"/>
                <w:sz w:val="22"/>
                <w:szCs w:val="24"/>
              </w:rPr>
            </w:pPr>
          </w:p>
        </w:tc>
        <w:tc>
          <w:tcPr>
            <w:tcW w:w="1050" w:type="dxa"/>
            <w:shd w:val="clear" w:color="auto" w:fill="auto"/>
          </w:tcPr>
          <w:p w14:paraId="18C0FF54">
            <w:pPr>
              <w:jc w:val="center"/>
              <w:rPr>
                <w:rFonts w:ascii="宋体" w:hAnsi="宋体"/>
                <w:sz w:val="22"/>
                <w:szCs w:val="24"/>
              </w:rPr>
            </w:pPr>
          </w:p>
        </w:tc>
        <w:tc>
          <w:tcPr>
            <w:tcW w:w="1159" w:type="dxa"/>
            <w:shd w:val="clear" w:color="auto" w:fill="auto"/>
          </w:tcPr>
          <w:p w14:paraId="50027ACD">
            <w:pPr>
              <w:jc w:val="center"/>
              <w:rPr>
                <w:rFonts w:ascii="宋体" w:hAnsi="宋体"/>
                <w:sz w:val="22"/>
                <w:szCs w:val="24"/>
              </w:rPr>
            </w:pPr>
          </w:p>
        </w:tc>
      </w:tr>
      <w:tr w14:paraId="72A26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2E0B92B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448</w:t>
            </w:r>
          </w:p>
        </w:tc>
        <w:tc>
          <w:tcPr>
            <w:tcW w:w="930" w:type="dxa"/>
            <w:shd w:val="clear" w:color="auto" w:fill="auto"/>
            <w:noWrap/>
            <w:vAlign w:val="center"/>
          </w:tcPr>
          <w:p w14:paraId="0D0793F4">
            <w:pPr>
              <w:widowControl/>
              <w:jc w:val="left"/>
              <w:rPr>
                <w:rFonts w:ascii="宋体" w:hAnsi="宋体" w:eastAsia="宋体" w:cs="宋体"/>
                <w:kern w:val="0"/>
                <w:szCs w:val="21"/>
              </w:rPr>
            </w:pPr>
            <w:r>
              <w:rPr>
                <w:rFonts w:hint="eastAsia" w:ascii="宋体" w:hAnsi="宋体" w:eastAsia="宋体"/>
                <w:szCs w:val="21"/>
              </w:rPr>
              <w:t xml:space="preserve"> 1.67 个性化单光  </w:t>
            </w:r>
          </w:p>
        </w:tc>
        <w:tc>
          <w:tcPr>
            <w:tcW w:w="3873" w:type="dxa"/>
            <w:shd w:val="clear" w:color="auto" w:fill="auto"/>
            <w:vAlign w:val="center"/>
          </w:tcPr>
          <w:p w14:paraId="76C3B09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1、采用树脂材质，非球面镜片设计。采用双轴优化技术。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3、膜层性能：防水、防油、防刮伤、易清洁、易护理。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二、联合光度：球镜+900度～-1500度，柱镜：0度～-600度。</w:t>
            </w:r>
          </w:p>
        </w:tc>
        <w:tc>
          <w:tcPr>
            <w:tcW w:w="682" w:type="dxa"/>
            <w:shd w:val="clear" w:color="auto" w:fill="auto"/>
            <w:vAlign w:val="center"/>
          </w:tcPr>
          <w:p w14:paraId="39FFBA9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614F9B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8AC9492">
            <w:pPr>
              <w:jc w:val="center"/>
              <w:rPr>
                <w:rFonts w:ascii="宋体" w:hAnsi="宋体"/>
                <w:sz w:val="22"/>
                <w:szCs w:val="24"/>
              </w:rPr>
            </w:pPr>
          </w:p>
        </w:tc>
        <w:tc>
          <w:tcPr>
            <w:tcW w:w="1050" w:type="dxa"/>
            <w:shd w:val="clear" w:color="auto" w:fill="auto"/>
          </w:tcPr>
          <w:p w14:paraId="5D7811F0">
            <w:pPr>
              <w:jc w:val="center"/>
              <w:rPr>
                <w:rFonts w:ascii="宋体" w:hAnsi="宋体"/>
                <w:sz w:val="22"/>
                <w:szCs w:val="24"/>
              </w:rPr>
            </w:pPr>
          </w:p>
        </w:tc>
        <w:tc>
          <w:tcPr>
            <w:tcW w:w="1159" w:type="dxa"/>
            <w:shd w:val="clear" w:color="auto" w:fill="auto"/>
          </w:tcPr>
          <w:p w14:paraId="4350D625">
            <w:pPr>
              <w:jc w:val="center"/>
              <w:rPr>
                <w:rFonts w:ascii="宋体" w:hAnsi="宋体"/>
                <w:sz w:val="22"/>
                <w:szCs w:val="24"/>
              </w:rPr>
            </w:pPr>
          </w:p>
        </w:tc>
      </w:tr>
      <w:tr w14:paraId="6D0B5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827" w:type="dxa"/>
            <w:shd w:val="clear" w:color="auto" w:fill="auto"/>
            <w:noWrap/>
            <w:vAlign w:val="center"/>
          </w:tcPr>
          <w:p w14:paraId="682EC1D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449</w:t>
            </w:r>
          </w:p>
        </w:tc>
        <w:tc>
          <w:tcPr>
            <w:tcW w:w="930" w:type="dxa"/>
            <w:shd w:val="clear" w:color="auto" w:fill="auto"/>
            <w:noWrap/>
            <w:vAlign w:val="center"/>
          </w:tcPr>
          <w:p w14:paraId="64CFE804">
            <w:pPr>
              <w:widowControl/>
              <w:jc w:val="left"/>
              <w:rPr>
                <w:rFonts w:ascii="宋体" w:hAnsi="宋体" w:eastAsia="宋体" w:cs="宋体"/>
                <w:kern w:val="0"/>
                <w:szCs w:val="21"/>
              </w:rPr>
            </w:pPr>
            <w:r>
              <w:rPr>
                <w:rFonts w:hint="eastAsia" w:ascii="宋体" w:hAnsi="宋体" w:eastAsia="宋体"/>
                <w:szCs w:val="21"/>
              </w:rPr>
              <w:t xml:space="preserve">  1.50 个性化单光  </w:t>
            </w:r>
          </w:p>
        </w:tc>
        <w:tc>
          <w:tcPr>
            <w:tcW w:w="3873" w:type="dxa"/>
            <w:shd w:val="clear" w:color="auto" w:fill="auto"/>
            <w:vAlign w:val="center"/>
          </w:tcPr>
          <w:p w14:paraId="1704CC2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1、采用树脂材质，非球面镜片设计。采用双轴优化技术。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3、膜层性能：防水、防油、防刮伤、易清洁、易护理，防有害蓝光。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二、联合光度：球镜+800度～-1100度，柱镜：0度～-600度。</w:t>
            </w:r>
          </w:p>
        </w:tc>
        <w:tc>
          <w:tcPr>
            <w:tcW w:w="682" w:type="dxa"/>
            <w:shd w:val="clear" w:color="auto" w:fill="auto"/>
            <w:vAlign w:val="center"/>
          </w:tcPr>
          <w:p w14:paraId="6D4032B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1B6A38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6F35059">
            <w:pPr>
              <w:jc w:val="center"/>
              <w:rPr>
                <w:rFonts w:ascii="宋体" w:hAnsi="宋体"/>
                <w:sz w:val="22"/>
                <w:szCs w:val="24"/>
              </w:rPr>
            </w:pPr>
          </w:p>
        </w:tc>
        <w:tc>
          <w:tcPr>
            <w:tcW w:w="1050" w:type="dxa"/>
            <w:shd w:val="clear" w:color="auto" w:fill="auto"/>
          </w:tcPr>
          <w:p w14:paraId="0BB9BD5C">
            <w:pPr>
              <w:jc w:val="center"/>
              <w:rPr>
                <w:rFonts w:ascii="宋体" w:hAnsi="宋体"/>
                <w:sz w:val="22"/>
                <w:szCs w:val="24"/>
              </w:rPr>
            </w:pPr>
          </w:p>
        </w:tc>
        <w:tc>
          <w:tcPr>
            <w:tcW w:w="1159" w:type="dxa"/>
            <w:shd w:val="clear" w:color="auto" w:fill="auto"/>
          </w:tcPr>
          <w:p w14:paraId="6A1B6EEA">
            <w:pPr>
              <w:jc w:val="center"/>
              <w:rPr>
                <w:rFonts w:ascii="宋体" w:hAnsi="宋体"/>
                <w:sz w:val="22"/>
                <w:szCs w:val="24"/>
              </w:rPr>
            </w:pPr>
          </w:p>
        </w:tc>
      </w:tr>
      <w:tr w14:paraId="1112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447AF9B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450</w:t>
            </w:r>
          </w:p>
        </w:tc>
        <w:tc>
          <w:tcPr>
            <w:tcW w:w="930" w:type="dxa"/>
            <w:shd w:val="clear" w:color="auto" w:fill="auto"/>
            <w:noWrap/>
            <w:vAlign w:val="center"/>
          </w:tcPr>
          <w:p w14:paraId="3CC9ADF4">
            <w:pPr>
              <w:widowControl/>
              <w:jc w:val="left"/>
              <w:rPr>
                <w:rFonts w:ascii="宋体" w:hAnsi="宋体" w:eastAsia="宋体" w:cs="宋体"/>
                <w:kern w:val="0"/>
                <w:szCs w:val="21"/>
              </w:rPr>
            </w:pPr>
            <w:r>
              <w:rPr>
                <w:rFonts w:hint="eastAsia" w:ascii="宋体" w:hAnsi="宋体" w:eastAsia="宋体"/>
                <w:szCs w:val="21"/>
              </w:rPr>
              <w:t xml:space="preserve">  1.60 个性化单光  </w:t>
            </w:r>
          </w:p>
        </w:tc>
        <w:tc>
          <w:tcPr>
            <w:tcW w:w="3873" w:type="dxa"/>
            <w:shd w:val="clear" w:color="auto" w:fill="auto"/>
            <w:vAlign w:val="center"/>
          </w:tcPr>
          <w:p w14:paraId="20233B6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1、采用树脂材质，非球面镜片设计。采用双轴优化技术。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2、视物周边变形小。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3、膜层性能：防水、防油、防刮伤、易清洁、易护理，防有害蓝光。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二、联合光度：球镜+800度～-1400度，柱镜：0度～-600度。</w:t>
            </w:r>
          </w:p>
        </w:tc>
        <w:tc>
          <w:tcPr>
            <w:tcW w:w="682" w:type="dxa"/>
            <w:shd w:val="clear" w:color="auto" w:fill="auto"/>
            <w:vAlign w:val="center"/>
          </w:tcPr>
          <w:p w14:paraId="21A7513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5E0565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018AF70">
            <w:pPr>
              <w:jc w:val="center"/>
              <w:rPr>
                <w:rFonts w:ascii="宋体" w:hAnsi="宋体"/>
                <w:sz w:val="22"/>
                <w:szCs w:val="24"/>
              </w:rPr>
            </w:pPr>
          </w:p>
        </w:tc>
        <w:tc>
          <w:tcPr>
            <w:tcW w:w="1050" w:type="dxa"/>
            <w:shd w:val="clear" w:color="auto" w:fill="auto"/>
          </w:tcPr>
          <w:p w14:paraId="309CE4AB">
            <w:pPr>
              <w:jc w:val="center"/>
              <w:rPr>
                <w:rFonts w:ascii="宋体" w:hAnsi="宋体"/>
                <w:sz w:val="22"/>
                <w:szCs w:val="24"/>
              </w:rPr>
            </w:pPr>
          </w:p>
        </w:tc>
        <w:tc>
          <w:tcPr>
            <w:tcW w:w="1159" w:type="dxa"/>
            <w:shd w:val="clear" w:color="auto" w:fill="auto"/>
          </w:tcPr>
          <w:p w14:paraId="6B41538B">
            <w:pPr>
              <w:jc w:val="center"/>
              <w:rPr>
                <w:rFonts w:ascii="宋体" w:hAnsi="宋体"/>
                <w:sz w:val="22"/>
                <w:szCs w:val="24"/>
              </w:rPr>
            </w:pPr>
          </w:p>
        </w:tc>
      </w:tr>
      <w:tr w14:paraId="4A913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2A0D4D5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451</w:t>
            </w:r>
          </w:p>
        </w:tc>
        <w:tc>
          <w:tcPr>
            <w:tcW w:w="930" w:type="dxa"/>
            <w:shd w:val="clear" w:color="auto" w:fill="auto"/>
            <w:noWrap/>
            <w:vAlign w:val="center"/>
          </w:tcPr>
          <w:p w14:paraId="5B5C76EA">
            <w:pPr>
              <w:widowControl/>
              <w:jc w:val="left"/>
              <w:rPr>
                <w:rFonts w:ascii="宋体" w:hAnsi="宋体" w:eastAsia="宋体" w:cs="宋体"/>
                <w:kern w:val="0"/>
                <w:szCs w:val="21"/>
              </w:rPr>
            </w:pPr>
            <w:r>
              <w:rPr>
                <w:rFonts w:hint="eastAsia" w:ascii="宋体" w:hAnsi="宋体" w:eastAsia="宋体"/>
                <w:szCs w:val="21"/>
              </w:rPr>
              <w:t xml:space="preserve">1.60渐进  </w:t>
            </w:r>
          </w:p>
        </w:tc>
        <w:tc>
          <w:tcPr>
            <w:tcW w:w="3873" w:type="dxa"/>
            <w:shd w:val="clear" w:color="auto" w:fill="auto"/>
            <w:vAlign w:val="center"/>
          </w:tcPr>
          <w:p w14:paraId="054AE25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1、采用树脂材质，非球面镜片设计。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2、周边变形小，镜片轻、薄、平整、成像稳定，解决成像变形，采用平缓性及改进型修正面技术。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3、膜层性能：防水、防油、防刮伤、防静电、易清洁、易护理、双面防UV。</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二、联合光度：球镜+800度～-1400度，柱镜：0度～-400度。</w:t>
            </w:r>
          </w:p>
        </w:tc>
        <w:tc>
          <w:tcPr>
            <w:tcW w:w="682" w:type="dxa"/>
            <w:shd w:val="clear" w:color="auto" w:fill="auto"/>
            <w:vAlign w:val="center"/>
          </w:tcPr>
          <w:p w14:paraId="5A48399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89AFFB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D362CDC">
            <w:pPr>
              <w:jc w:val="center"/>
              <w:rPr>
                <w:rFonts w:ascii="宋体" w:hAnsi="宋体"/>
                <w:sz w:val="22"/>
                <w:szCs w:val="24"/>
              </w:rPr>
            </w:pPr>
          </w:p>
        </w:tc>
        <w:tc>
          <w:tcPr>
            <w:tcW w:w="1050" w:type="dxa"/>
            <w:shd w:val="clear" w:color="auto" w:fill="auto"/>
          </w:tcPr>
          <w:p w14:paraId="3736C334">
            <w:pPr>
              <w:jc w:val="center"/>
              <w:rPr>
                <w:rFonts w:ascii="宋体" w:hAnsi="宋体"/>
                <w:sz w:val="22"/>
                <w:szCs w:val="24"/>
              </w:rPr>
            </w:pPr>
          </w:p>
        </w:tc>
        <w:tc>
          <w:tcPr>
            <w:tcW w:w="1159" w:type="dxa"/>
            <w:shd w:val="clear" w:color="auto" w:fill="auto"/>
          </w:tcPr>
          <w:p w14:paraId="73BDD231">
            <w:pPr>
              <w:jc w:val="center"/>
              <w:rPr>
                <w:rFonts w:ascii="宋体" w:hAnsi="宋体"/>
                <w:sz w:val="22"/>
                <w:szCs w:val="24"/>
              </w:rPr>
            </w:pPr>
          </w:p>
        </w:tc>
      </w:tr>
      <w:tr w14:paraId="2752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54AE701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452</w:t>
            </w:r>
          </w:p>
        </w:tc>
        <w:tc>
          <w:tcPr>
            <w:tcW w:w="930" w:type="dxa"/>
            <w:shd w:val="clear" w:color="auto" w:fill="auto"/>
            <w:noWrap/>
            <w:vAlign w:val="center"/>
          </w:tcPr>
          <w:p w14:paraId="430F7B6C">
            <w:pPr>
              <w:widowControl/>
              <w:jc w:val="left"/>
              <w:rPr>
                <w:rFonts w:ascii="宋体" w:hAnsi="宋体" w:eastAsia="宋体" w:cs="宋体"/>
                <w:kern w:val="0"/>
                <w:szCs w:val="21"/>
              </w:rPr>
            </w:pPr>
            <w:r>
              <w:rPr>
                <w:rFonts w:hint="eastAsia" w:ascii="宋体" w:hAnsi="宋体" w:eastAsia="宋体"/>
                <w:szCs w:val="21"/>
              </w:rPr>
              <w:t>1.59青少年近视防控离焦镜片</w:t>
            </w:r>
          </w:p>
        </w:tc>
        <w:tc>
          <w:tcPr>
            <w:tcW w:w="3873" w:type="dxa"/>
            <w:shd w:val="clear" w:color="auto" w:fill="auto"/>
            <w:vAlign w:val="center"/>
          </w:tcPr>
          <w:p w14:paraId="7D59FA5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p>
          <w:p w14:paraId="55C0321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1、集成网阵优化技术，实现光信号刺激，使用对称的六边形微透镜单元设计，结合非球面设计，优化全视野动态用眼舒适度。</w:t>
            </w:r>
          </w:p>
          <w:p w14:paraId="4B3F1C04">
            <w:pPr>
              <w:widowControl/>
              <w:spacing w:line="300" w:lineRule="exact"/>
              <w:jc w:val="left"/>
              <w:rPr>
                <w:rFonts w:ascii="宋体" w:hAnsi="宋体" w:eastAsia="宋体" w:cs="宋体"/>
                <w:kern w:val="0"/>
                <w:sz w:val="20"/>
                <w:szCs w:val="20"/>
              </w:rPr>
            </w:pPr>
            <w:r>
              <w:rPr>
                <w:rFonts w:ascii="宋体" w:hAnsi="宋体" w:eastAsia="宋体" w:cs="宋体"/>
                <w:kern w:val="0"/>
                <w:sz w:val="20"/>
                <w:szCs w:val="20"/>
              </w:rPr>
              <w:t>2</w:t>
            </w:r>
            <w:r>
              <w:rPr>
                <w:rFonts w:hint="eastAsia" w:ascii="宋体" w:hAnsi="宋体" w:eastAsia="宋体" w:cs="宋体"/>
                <w:kern w:val="0"/>
                <w:sz w:val="20"/>
                <w:szCs w:val="20"/>
              </w:rPr>
              <w:t>、膜层要求：双面膜层工艺，防油污、防尘、防水、照相不反光，耐磨。</w:t>
            </w:r>
          </w:p>
          <w:p w14:paraId="43FEC03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二、光度范围：0度～-1000度.柱镜：0度～-400度</w:t>
            </w:r>
          </w:p>
        </w:tc>
        <w:tc>
          <w:tcPr>
            <w:tcW w:w="682" w:type="dxa"/>
            <w:shd w:val="clear" w:color="auto" w:fill="auto"/>
            <w:vAlign w:val="center"/>
          </w:tcPr>
          <w:p w14:paraId="79A4781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826491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4CDDC49">
            <w:pPr>
              <w:jc w:val="center"/>
              <w:rPr>
                <w:rFonts w:ascii="宋体" w:hAnsi="宋体"/>
                <w:sz w:val="22"/>
                <w:szCs w:val="24"/>
              </w:rPr>
            </w:pPr>
          </w:p>
        </w:tc>
        <w:tc>
          <w:tcPr>
            <w:tcW w:w="1050" w:type="dxa"/>
            <w:shd w:val="clear" w:color="auto" w:fill="auto"/>
          </w:tcPr>
          <w:p w14:paraId="7E33E0BF">
            <w:pPr>
              <w:jc w:val="center"/>
              <w:rPr>
                <w:rFonts w:ascii="宋体" w:hAnsi="宋体"/>
                <w:sz w:val="22"/>
                <w:szCs w:val="24"/>
              </w:rPr>
            </w:pPr>
          </w:p>
        </w:tc>
        <w:tc>
          <w:tcPr>
            <w:tcW w:w="1159" w:type="dxa"/>
            <w:shd w:val="clear" w:color="auto" w:fill="auto"/>
          </w:tcPr>
          <w:p w14:paraId="744BA841">
            <w:pPr>
              <w:jc w:val="center"/>
              <w:rPr>
                <w:rFonts w:ascii="宋体" w:hAnsi="宋体"/>
                <w:sz w:val="22"/>
                <w:szCs w:val="24"/>
              </w:rPr>
            </w:pPr>
          </w:p>
        </w:tc>
      </w:tr>
      <w:tr w14:paraId="21EE4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6" w:hRule="atLeast"/>
        </w:trPr>
        <w:tc>
          <w:tcPr>
            <w:tcW w:w="827" w:type="dxa"/>
            <w:shd w:val="clear" w:color="auto" w:fill="auto"/>
            <w:noWrap/>
            <w:vAlign w:val="center"/>
          </w:tcPr>
          <w:p w14:paraId="2D1CD21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453</w:t>
            </w:r>
          </w:p>
        </w:tc>
        <w:tc>
          <w:tcPr>
            <w:tcW w:w="930" w:type="dxa"/>
            <w:shd w:val="clear" w:color="auto" w:fill="auto"/>
            <w:noWrap/>
            <w:vAlign w:val="center"/>
          </w:tcPr>
          <w:p w14:paraId="45B3EE81">
            <w:pPr>
              <w:widowControl/>
              <w:jc w:val="left"/>
              <w:rPr>
                <w:rFonts w:ascii="宋体" w:hAnsi="宋体" w:eastAsia="宋体" w:cs="宋体"/>
                <w:kern w:val="0"/>
                <w:szCs w:val="21"/>
              </w:rPr>
            </w:pPr>
            <w:r>
              <w:rPr>
                <w:rFonts w:hint="eastAsia" w:ascii="宋体" w:hAnsi="宋体" w:eastAsia="宋体"/>
                <w:szCs w:val="21"/>
              </w:rPr>
              <w:t>1.56青少年近视防控离焦镜片</w:t>
            </w:r>
          </w:p>
        </w:tc>
        <w:tc>
          <w:tcPr>
            <w:tcW w:w="3873" w:type="dxa"/>
            <w:shd w:val="clear" w:color="auto" w:fill="auto"/>
            <w:vAlign w:val="center"/>
          </w:tcPr>
          <w:p w14:paraId="22D1AF4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1、集成网阵优化技术，更小的中央光学区，空间对称的六边形微透镜单元设计，结合远近平衡非球面设计，近视防控效果≥45%.阿贝数≥39，执行标准：</w:t>
            </w:r>
            <w:r>
              <w:rPr>
                <w:rFonts w:ascii="宋体" w:hAnsi="宋体" w:eastAsia="宋体" w:cs="宋体"/>
                <w:kern w:val="0"/>
                <w:sz w:val="20"/>
                <w:szCs w:val="20"/>
              </w:rPr>
              <w:t>GB</w:t>
            </w:r>
            <w:r>
              <w:rPr>
                <w:rFonts w:hint="eastAsia" w:ascii="宋体" w:hAnsi="宋体" w:eastAsia="宋体" w:cs="宋体"/>
                <w:kern w:val="0"/>
                <w:sz w:val="20"/>
                <w:szCs w:val="20"/>
              </w:rPr>
              <w:t>/T38120-2019光安全要求，透射比分类：0类</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集成网阵优化技术，在镜片上约 35mm 直径范围内嵌入 约540个六边形微透镜单元，形成集成网阵。通过从点到线、再到网的升级，微透镜填充率高达 67%，实现光信号刺激。集成网阵优化设计镜片，在镜片上约</w:t>
            </w:r>
            <w:r>
              <w:rPr>
                <w:rFonts w:ascii="宋体" w:hAnsi="宋体" w:eastAsia="宋体" w:cs="宋体"/>
                <w:kern w:val="0"/>
                <w:sz w:val="20"/>
                <w:szCs w:val="20"/>
              </w:rPr>
              <w:t>35mm 直径范围内嵌入约540个六边形微透镜单元，形成集成网阵。实现光信号刺激。更小的中央光学区，形成离焦边界，产生边界刺激，结合远近平衡非球面设计</w:t>
            </w:r>
            <w:r>
              <w:rPr>
                <w:rFonts w:hint="eastAsia" w:ascii="宋体" w:hAnsi="宋体" w:eastAsia="宋体" w:cs="宋体"/>
                <w:kern w:val="0"/>
                <w:sz w:val="20"/>
                <w:szCs w:val="20"/>
              </w:rPr>
              <w:t>。</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4、膜层：皓韧膜、耐磨、耐污防蓝光、易清洁，抗冲击阻隔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二、联合光度：球镜+100度～-800度，柱镜：0度～-300度。</w:t>
            </w:r>
          </w:p>
        </w:tc>
        <w:tc>
          <w:tcPr>
            <w:tcW w:w="682" w:type="dxa"/>
            <w:shd w:val="clear" w:color="auto" w:fill="auto"/>
            <w:vAlign w:val="center"/>
          </w:tcPr>
          <w:p w14:paraId="7415348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593575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5A06D95">
            <w:pPr>
              <w:jc w:val="center"/>
              <w:rPr>
                <w:rFonts w:ascii="宋体" w:hAnsi="宋体"/>
                <w:sz w:val="22"/>
                <w:szCs w:val="24"/>
              </w:rPr>
            </w:pPr>
          </w:p>
        </w:tc>
        <w:tc>
          <w:tcPr>
            <w:tcW w:w="1050" w:type="dxa"/>
            <w:shd w:val="clear" w:color="auto" w:fill="auto"/>
          </w:tcPr>
          <w:p w14:paraId="6EBEDD0F">
            <w:pPr>
              <w:jc w:val="center"/>
              <w:rPr>
                <w:rFonts w:ascii="宋体" w:hAnsi="宋体"/>
                <w:sz w:val="22"/>
                <w:szCs w:val="24"/>
              </w:rPr>
            </w:pPr>
          </w:p>
        </w:tc>
        <w:tc>
          <w:tcPr>
            <w:tcW w:w="1159" w:type="dxa"/>
            <w:shd w:val="clear" w:color="auto" w:fill="auto"/>
          </w:tcPr>
          <w:p w14:paraId="4B57EFF9">
            <w:pPr>
              <w:jc w:val="center"/>
              <w:rPr>
                <w:rFonts w:ascii="宋体" w:hAnsi="宋体"/>
                <w:sz w:val="22"/>
                <w:szCs w:val="24"/>
              </w:rPr>
            </w:pPr>
          </w:p>
        </w:tc>
      </w:tr>
      <w:tr w14:paraId="75FA0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76" w:hRule="atLeast"/>
        </w:trPr>
        <w:tc>
          <w:tcPr>
            <w:tcW w:w="827" w:type="dxa"/>
            <w:shd w:val="clear" w:color="auto" w:fill="auto"/>
            <w:noWrap/>
            <w:vAlign w:val="center"/>
          </w:tcPr>
          <w:p w14:paraId="4E563FB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454</w:t>
            </w:r>
          </w:p>
        </w:tc>
        <w:tc>
          <w:tcPr>
            <w:tcW w:w="930" w:type="dxa"/>
            <w:shd w:val="clear" w:color="auto" w:fill="auto"/>
            <w:noWrap/>
            <w:vAlign w:val="center"/>
          </w:tcPr>
          <w:p w14:paraId="5DD6D0AE">
            <w:pPr>
              <w:widowControl/>
              <w:jc w:val="left"/>
              <w:rPr>
                <w:rFonts w:ascii="宋体" w:hAnsi="宋体" w:eastAsia="宋体" w:cs="宋体"/>
                <w:kern w:val="0"/>
                <w:szCs w:val="21"/>
              </w:rPr>
            </w:pPr>
            <w:r>
              <w:rPr>
                <w:rFonts w:hint="eastAsia" w:ascii="宋体" w:hAnsi="宋体" w:eastAsia="宋体"/>
                <w:szCs w:val="21"/>
              </w:rPr>
              <w:t>1.59青少年近视管理镜片</w:t>
            </w:r>
          </w:p>
        </w:tc>
        <w:tc>
          <w:tcPr>
            <w:tcW w:w="3873" w:type="dxa"/>
            <w:shd w:val="clear" w:color="auto" w:fill="auto"/>
            <w:vAlign w:val="center"/>
          </w:tcPr>
          <w:p w14:paraId="1510797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1、宇宙片。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2、网阵优化技术，玲珑边界技术，更小的中央光学区，空间对称的六边形微透镜单元设计，结合远近平衡非球面设计，近视防控效果≥45%.阿贝数≥39，执行标准：</w:t>
            </w:r>
            <w:r>
              <w:rPr>
                <w:rFonts w:ascii="宋体" w:hAnsi="宋体" w:eastAsia="宋体" w:cs="宋体"/>
                <w:kern w:val="0"/>
                <w:sz w:val="20"/>
                <w:szCs w:val="20"/>
              </w:rPr>
              <w:t>GB</w:t>
            </w:r>
            <w:r>
              <w:rPr>
                <w:rFonts w:hint="eastAsia" w:ascii="宋体" w:hAnsi="宋体" w:eastAsia="宋体" w:cs="宋体"/>
                <w:kern w:val="0"/>
                <w:sz w:val="20"/>
                <w:szCs w:val="20"/>
              </w:rPr>
              <w:t>/T38120-2019光安全要求，透射比分类：0类。</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集成网阵优化技术，在镜片上 35mm 直径范围内嵌入 540个六边形微透镜单元，形成集成网阵。通过从点到线、再到网的升级，微透镜填充率高达 67%，实现光信号刺激。集成网阵优化设计镜片，在镜片上约</w:t>
            </w:r>
            <w:r>
              <w:rPr>
                <w:rFonts w:ascii="宋体" w:hAnsi="宋体" w:eastAsia="宋体" w:cs="宋体"/>
                <w:kern w:val="0"/>
                <w:sz w:val="20"/>
                <w:szCs w:val="20"/>
              </w:rPr>
              <w:t>35mm 直径范围内嵌入约540个六边形微透镜单元，形成集成网阵。实现光信号刺激。更小的中央光学区，形成离焦边界，产生边界刺激，结合远近平衡非球面设计</w:t>
            </w:r>
            <w:r>
              <w:rPr>
                <w:rFonts w:hint="eastAsia" w:ascii="宋体" w:hAnsi="宋体" w:eastAsia="宋体" w:cs="宋体"/>
                <w:kern w:val="0"/>
                <w:sz w:val="20"/>
                <w:szCs w:val="20"/>
              </w:rPr>
              <w:t>。</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4、膜层：皓韧膜、耐磨、耐污防蓝光、易清洁，抗冲击阻隔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二、联合光度：球镜+100度～-1200度，柱镜：0度～-400度。</w:t>
            </w:r>
          </w:p>
        </w:tc>
        <w:tc>
          <w:tcPr>
            <w:tcW w:w="682" w:type="dxa"/>
            <w:shd w:val="clear" w:color="auto" w:fill="auto"/>
            <w:vAlign w:val="center"/>
          </w:tcPr>
          <w:p w14:paraId="6AE871B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886F9D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5D01021">
            <w:pPr>
              <w:jc w:val="center"/>
              <w:rPr>
                <w:rFonts w:ascii="宋体" w:hAnsi="宋体"/>
                <w:sz w:val="22"/>
                <w:szCs w:val="24"/>
              </w:rPr>
            </w:pPr>
          </w:p>
        </w:tc>
        <w:tc>
          <w:tcPr>
            <w:tcW w:w="1050" w:type="dxa"/>
            <w:shd w:val="clear" w:color="auto" w:fill="auto"/>
          </w:tcPr>
          <w:p w14:paraId="0D7E6386">
            <w:pPr>
              <w:jc w:val="center"/>
              <w:rPr>
                <w:rFonts w:ascii="宋体" w:hAnsi="宋体"/>
                <w:sz w:val="22"/>
                <w:szCs w:val="24"/>
              </w:rPr>
            </w:pPr>
          </w:p>
        </w:tc>
        <w:tc>
          <w:tcPr>
            <w:tcW w:w="1159" w:type="dxa"/>
            <w:shd w:val="clear" w:color="auto" w:fill="auto"/>
          </w:tcPr>
          <w:p w14:paraId="0CE6E936">
            <w:pPr>
              <w:jc w:val="center"/>
              <w:rPr>
                <w:rFonts w:ascii="宋体" w:hAnsi="宋体"/>
                <w:sz w:val="22"/>
                <w:szCs w:val="24"/>
              </w:rPr>
            </w:pPr>
          </w:p>
        </w:tc>
      </w:tr>
      <w:tr w14:paraId="68AA8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27" w:hRule="atLeast"/>
        </w:trPr>
        <w:tc>
          <w:tcPr>
            <w:tcW w:w="827" w:type="dxa"/>
            <w:shd w:val="clear" w:color="auto" w:fill="auto"/>
            <w:noWrap/>
            <w:vAlign w:val="center"/>
          </w:tcPr>
          <w:p w14:paraId="3099CB1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455</w:t>
            </w:r>
          </w:p>
        </w:tc>
        <w:tc>
          <w:tcPr>
            <w:tcW w:w="930" w:type="dxa"/>
            <w:shd w:val="clear" w:color="auto" w:fill="auto"/>
            <w:noWrap/>
            <w:vAlign w:val="center"/>
          </w:tcPr>
          <w:p w14:paraId="17123F9A">
            <w:pPr>
              <w:widowControl/>
              <w:jc w:val="left"/>
              <w:rPr>
                <w:rFonts w:ascii="宋体" w:hAnsi="宋体" w:eastAsia="宋体" w:cs="宋体"/>
                <w:kern w:val="0"/>
                <w:szCs w:val="21"/>
              </w:rPr>
            </w:pPr>
            <w:r>
              <w:rPr>
                <w:rFonts w:hint="eastAsia" w:ascii="宋体" w:hAnsi="宋体" w:eastAsia="宋体"/>
                <w:szCs w:val="21"/>
              </w:rPr>
              <w:t>1.6青少年近视防控离焦镜片</w:t>
            </w:r>
          </w:p>
        </w:tc>
        <w:tc>
          <w:tcPr>
            <w:tcW w:w="3873" w:type="dxa"/>
            <w:shd w:val="clear" w:color="auto" w:fill="auto"/>
            <w:vAlign w:val="center"/>
          </w:tcPr>
          <w:p w14:paraId="321EBA8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1、树脂片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2、集成网阵优化技术，玲珑边界技术，更小的中央光学区，空间对称的六边形微透镜单元设计，结合远近平衡非球面设计，近视防控效果≥45%.阿贝数≥39，执行标准：</w:t>
            </w:r>
            <w:r>
              <w:rPr>
                <w:rFonts w:ascii="宋体" w:hAnsi="宋体" w:eastAsia="宋体" w:cs="宋体"/>
                <w:kern w:val="0"/>
                <w:sz w:val="20"/>
                <w:szCs w:val="20"/>
              </w:rPr>
              <w:t>GB</w:t>
            </w:r>
            <w:r>
              <w:rPr>
                <w:rFonts w:hint="eastAsia" w:ascii="宋体" w:hAnsi="宋体" w:eastAsia="宋体" w:cs="宋体"/>
                <w:kern w:val="0"/>
                <w:sz w:val="20"/>
                <w:szCs w:val="20"/>
              </w:rPr>
              <w:t>/T38120-2019光安全要求，透射比分类：0类</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3、性能要求: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集成网阵优化技术，在镜片上 35mm 直径范围内嵌入约 540个六边形微透镜单元，形成集成网阵。通过从点到线、再到网的升级，微透镜填充率高达 67%，实现光信号刺激。集成网阵优化设计镜片，在镜片上约</w:t>
            </w:r>
            <w:r>
              <w:rPr>
                <w:rFonts w:ascii="宋体" w:hAnsi="宋体" w:eastAsia="宋体" w:cs="宋体"/>
                <w:kern w:val="0"/>
                <w:sz w:val="20"/>
                <w:szCs w:val="20"/>
              </w:rPr>
              <w:t>35mm 直径范围内嵌入约540个六边形微透镜单元，形成集成网阵。实现光信号刺激。更小的中央光学区，形成离焦边界，产生边界刺激，结合远近平衡非球面设计</w:t>
            </w:r>
            <w:r>
              <w:rPr>
                <w:rFonts w:hint="eastAsia" w:ascii="宋体" w:hAnsi="宋体" w:eastAsia="宋体" w:cs="宋体"/>
                <w:kern w:val="0"/>
                <w:sz w:val="20"/>
                <w:szCs w:val="20"/>
              </w:rPr>
              <w:t>。</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4、膜层：皓韧膜、耐磨、耐污防蓝光、易清洁，抗冲击阻隔 UV 紫外线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二、联合光度：球镜+100度～-950，柱镜：0度～-400度。</w:t>
            </w:r>
          </w:p>
        </w:tc>
        <w:tc>
          <w:tcPr>
            <w:tcW w:w="682" w:type="dxa"/>
            <w:shd w:val="clear" w:color="auto" w:fill="auto"/>
            <w:vAlign w:val="center"/>
          </w:tcPr>
          <w:p w14:paraId="0308024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5FADE3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59E0658">
            <w:pPr>
              <w:jc w:val="center"/>
              <w:rPr>
                <w:rFonts w:ascii="宋体" w:hAnsi="宋体"/>
                <w:sz w:val="22"/>
                <w:szCs w:val="24"/>
              </w:rPr>
            </w:pPr>
          </w:p>
        </w:tc>
        <w:tc>
          <w:tcPr>
            <w:tcW w:w="1050" w:type="dxa"/>
            <w:shd w:val="clear" w:color="auto" w:fill="auto"/>
          </w:tcPr>
          <w:p w14:paraId="6347D287">
            <w:pPr>
              <w:jc w:val="center"/>
              <w:rPr>
                <w:rFonts w:ascii="宋体" w:hAnsi="宋体"/>
                <w:sz w:val="22"/>
                <w:szCs w:val="24"/>
              </w:rPr>
            </w:pPr>
          </w:p>
        </w:tc>
        <w:tc>
          <w:tcPr>
            <w:tcW w:w="1159" w:type="dxa"/>
            <w:shd w:val="clear" w:color="auto" w:fill="auto"/>
          </w:tcPr>
          <w:p w14:paraId="4097371C">
            <w:pPr>
              <w:jc w:val="center"/>
              <w:rPr>
                <w:rFonts w:ascii="宋体" w:hAnsi="宋体"/>
                <w:sz w:val="22"/>
                <w:szCs w:val="24"/>
              </w:rPr>
            </w:pPr>
          </w:p>
        </w:tc>
      </w:tr>
      <w:tr w14:paraId="09C8A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12064B4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456</w:t>
            </w:r>
          </w:p>
        </w:tc>
        <w:tc>
          <w:tcPr>
            <w:tcW w:w="930" w:type="dxa"/>
            <w:shd w:val="clear" w:color="auto" w:fill="auto"/>
            <w:noWrap/>
            <w:vAlign w:val="center"/>
          </w:tcPr>
          <w:p w14:paraId="1683C535">
            <w:pPr>
              <w:widowControl/>
              <w:jc w:val="left"/>
              <w:rPr>
                <w:rFonts w:ascii="宋体" w:hAnsi="宋体" w:eastAsia="宋体" w:cs="宋体"/>
                <w:kern w:val="0"/>
                <w:szCs w:val="21"/>
              </w:rPr>
            </w:pPr>
            <w:r>
              <w:rPr>
                <w:rFonts w:hint="eastAsia" w:ascii="宋体" w:hAnsi="宋体" w:eastAsia="宋体"/>
                <w:szCs w:val="21"/>
              </w:rPr>
              <w:t>1.56非球面绿膜</w:t>
            </w:r>
          </w:p>
        </w:tc>
        <w:tc>
          <w:tcPr>
            <w:tcW w:w="3873" w:type="dxa"/>
            <w:shd w:val="clear" w:color="auto" w:fill="auto"/>
            <w:vAlign w:val="center"/>
          </w:tcPr>
          <w:p w14:paraId="58313BD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一、性能要求：镜片采用树脂材质，具备高清视觉效果，减少反射眩光护眼；产品提供全波段阻隔 UV 紫外线，镜片及膜层具备抗冲击性能。二、光度范围：球镜0度～+600度、0度～-1000度、柱镜： 0度～-200度</w:t>
            </w:r>
          </w:p>
        </w:tc>
        <w:tc>
          <w:tcPr>
            <w:tcW w:w="682" w:type="dxa"/>
            <w:shd w:val="clear" w:color="auto" w:fill="auto"/>
            <w:vAlign w:val="center"/>
          </w:tcPr>
          <w:p w14:paraId="71AEEDF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A367C7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7DD82EA">
            <w:pPr>
              <w:jc w:val="center"/>
              <w:rPr>
                <w:rFonts w:ascii="宋体" w:hAnsi="宋体"/>
                <w:sz w:val="22"/>
                <w:szCs w:val="24"/>
              </w:rPr>
            </w:pPr>
          </w:p>
        </w:tc>
        <w:tc>
          <w:tcPr>
            <w:tcW w:w="1050" w:type="dxa"/>
            <w:shd w:val="clear" w:color="auto" w:fill="auto"/>
          </w:tcPr>
          <w:p w14:paraId="0AABCE01">
            <w:pPr>
              <w:jc w:val="center"/>
              <w:rPr>
                <w:rFonts w:ascii="宋体" w:hAnsi="宋体"/>
                <w:sz w:val="22"/>
                <w:szCs w:val="24"/>
              </w:rPr>
            </w:pPr>
          </w:p>
        </w:tc>
        <w:tc>
          <w:tcPr>
            <w:tcW w:w="1159" w:type="dxa"/>
            <w:shd w:val="clear" w:color="auto" w:fill="auto"/>
          </w:tcPr>
          <w:p w14:paraId="2B357F52">
            <w:pPr>
              <w:jc w:val="center"/>
              <w:rPr>
                <w:rFonts w:ascii="宋体" w:hAnsi="宋体"/>
                <w:sz w:val="22"/>
                <w:szCs w:val="24"/>
              </w:rPr>
            </w:pPr>
          </w:p>
        </w:tc>
      </w:tr>
      <w:tr w14:paraId="1B2EA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1CB010F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457</w:t>
            </w:r>
          </w:p>
        </w:tc>
        <w:tc>
          <w:tcPr>
            <w:tcW w:w="930" w:type="dxa"/>
            <w:shd w:val="clear" w:color="auto" w:fill="auto"/>
            <w:noWrap/>
            <w:vAlign w:val="center"/>
          </w:tcPr>
          <w:p w14:paraId="29874592">
            <w:pPr>
              <w:widowControl/>
              <w:jc w:val="left"/>
              <w:rPr>
                <w:rFonts w:ascii="宋体" w:hAnsi="宋体" w:eastAsia="宋体" w:cs="宋体"/>
                <w:kern w:val="0"/>
                <w:szCs w:val="21"/>
              </w:rPr>
            </w:pPr>
            <w:r>
              <w:rPr>
                <w:rFonts w:hint="eastAsia" w:ascii="宋体" w:hAnsi="宋体" w:eastAsia="宋体"/>
                <w:szCs w:val="21"/>
              </w:rPr>
              <w:t>1.56非球面绿膜远视</w:t>
            </w:r>
          </w:p>
        </w:tc>
        <w:tc>
          <w:tcPr>
            <w:tcW w:w="3873" w:type="dxa"/>
            <w:shd w:val="clear" w:color="auto" w:fill="auto"/>
            <w:vAlign w:val="center"/>
          </w:tcPr>
          <w:p w14:paraId="4584BF3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一、性能要求：镜片采用树脂材质，具备高清视觉效果，减少反射眩光护眼；产品提供全波段阻隔 UV 紫外线，镜片及膜层具备抗冲击性能。二、光度范围：球镜0度～+600度、0度～-1000度、柱镜： 0度～-200度</w:t>
            </w:r>
          </w:p>
        </w:tc>
        <w:tc>
          <w:tcPr>
            <w:tcW w:w="682" w:type="dxa"/>
            <w:shd w:val="clear" w:color="auto" w:fill="auto"/>
            <w:vAlign w:val="center"/>
          </w:tcPr>
          <w:p w14:paraId="2616A9C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E3B924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6A00780">
            <w:pPr>
              <w:jc w:val="center"/>
              <w:rPr>
                <w:rFonts w:ascii="宋体" w:hAnsi="宋体"/>
                <w:sz w:val="22"/>
                <w:szCs w:val="24"/>
              </w:rPr>
            </w:pPr>
          </w:p>
        </w:tc>
        <w:tc>
          <w:tcPr>
            <w:tcW w:w="1050" w:type="dxa"/>
            <w:shd w:val="clear" w:color="auto" w:fill="auto"/>
          </w:tcPr>
          <w:p w14:paraId="0C030816">
            <w:pPr>
              <w:jc w:val="center"/>
              <w:rPr>
                <w:rFonts w:ascii="宋体" w:hAnsi="宋体"/>
                <w:sz w:val="22"/>
                <w:szCs w:val="24"/>
              </w:rPr>
            </w:pPr>
          </w:p>
        </w:tc>
        <w:tc>
          <w:tcPr>
            <w:tcW w:w="1159" w:type="dxa"/>
            <w:shd w:val="clear" w:color="auto" w:fill="auto"/>
          </w:tcPr>
          <w:p w14:paraId="51AA6E3D">
            <w:pPr>
              <w:jc w:val="center"/>
              <w:rPr>
                <w:rFonts w:ascii="宋体" w:hAnsi="宋体"/>
                <w:sz w:val="22"/>
                <w:szCs w:val="24"/>
              </w:rPr>
            </w:pPr>
          </w:p>
        </w:tc>
      </w:tr>
      <w:tr w14:paraId="39469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13" w:hRule="atLeast"/>
        </w:trPr>
        <w:tc>
          <w:tcPr>
            <w:tcW w:w="827" w:type="dxa"/>
            <w:shd w:val="clear" w:color="auto" w:fill="auto"/>
            <w:noWrap/>
            <w:vAlign w:val="center"/>
          </w:tcPr>
          <w:p w14:paraId="5A1F0CB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458</w:t>
            </w:r>
          </w:p>
        </w:tc>
        <w:tc>
          <w:tcPr>
            <w:tcW w:w="930" w:type="dxa"/>
            <w:shd w:val="clear" w:color="auto" w:fill="auto"/>
            <w:noWrap/>
            <w:vAlign w:val="center"/>
          </w:tcPr>
          <w:p w14:paraId="74381B07">
            <w:pPr>
              <w:widowControl/>
              <w:jc w:val="left"/>
              <w:rPr>
                <w:rFonts w:ascii="宋体" w:hAnsi="宋体" w:eastAsia="宋体" w:cs="宋体"/>
                <w:kern w:val="0"/>
                <w:szCs w:val="21"/>
              </w:rPr>
            </w:pPr>
            <w:r>
              <w:rPr>
                <w:rFonts w:hint="eastAsia" w:ascii="宋体" w:hAnsi="宋体" w:eastAsia="宋体"/>
                <w:szCs w:val="21"/>
              </w:rPr>
              <w:t>1.60UV非球面绿膜</w:t>
            </w:r>
          </w:p>
        </w:tc>
        <w:tc>
          <w:tcPr>
            <w:tcW w:w="3873" w:type="dxa"/>
            <w:shd w:val="clear" w:color="auto" w:fill="auto"/>
            <w:vAlign w:val="center"/>
          </w:tcPr>
          <w:p w14:paraId="2771C51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一、性能要求：镜片采用树脂材质，具备高清视觉效果，减少反射眩光护眼；产品提供全波段阻隔 UV 紫外线，镜片及膜层具备抗冲击性能。 二、光度范围：球镜0度～-1000度、柱镜： 0度～-200度</w:t>
            </w:r>
          </w:p>
        </w:tc>
        <w:tc>
          <w:tcPr>
            <w:tcW w:w="682" w:type="dxa"/>
            <w:shd w:val="clear" w:color="auto" w:fill="auto"/>
            <w:vAlign w:val="center"/>
          </w:tcPr>
          <w:p w14:paraId="3D45207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9E99CC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8907674">
            <w:pPr>
              <w:jc w:val="center"/>
              <w:rPr>
                <w:rFonts w:ascii="宋体" w:hAnsi="宋体"/>
                <w:sz w:val="22"/>
                <w:szCs w:val="24"/>
              </w:rPr>
            </w:pPr>
          </w:p>
        </w:tc>
        <w:tc>
          <w:tcPr>
            <w:tcW w:w="1050" w:type="dxa"/>
            <w:shd w:val="clear" w:color="auto" w:fill="auto"/>
          </w:tcPr>
          <w:p w14:paraId="17FE6B44">
            <w:pPr>
              <w:jc w:val="center"/>
              <w:rPr>
                <w:rFonts w:ascii="宋体" w:hAnsi="宋体"/>
                <w:sz w:val="22"/>
                <w:szCs w:val="24"/>
              </w:rPr>
            </w:pPr>
          </w:p>
        </w:tc>
        <w:tc>
          <w:tcPr>
            <w:tcW w:w="1159" w:type="dxa"/>
            <w:shd w:val="clear" w:color="auto" w:fill="auto"/>
          </w:tcPr>
          <w:p w14:paraId="78E762A0">
            <w:pPr>
              <w:jc w:val="center"/>
              <w:rPr>
                <w:rFonts w:ascii="宋体" w:hAnsi="宋体"/>
                <w:sz w:val="22"/>
                <w:szCs w:val="24"/>
              </w:rPr>
            </w:pPr>
          </w:p>
        </w:tc>
      </w:tr>
      <w:tr w14:paraId="34E0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2BC08AF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459</w:t>
            </w:r>
          </w:p>
        </w:tc>
        <w:tc>
          <w:tcPr>
            <w:tcW w:w="930" w:type="dxa"/>
            <w:shd w:val="clear" w:color="auto" w:fill="auto"/>
            <w:noWrap/>
            <w:vAlign w:val="center"/>
          </w:tcPr>
          <w:p w14:paraId="14A0CD7A">
            <w:pPr>
              <w:widowControl/>
              <w:jc w:val="left"/>
              <w:rPr>
                <w:rFonts w:ascii="宋体" w:hAnsi="宋体" w:eastAsia="宋体" w:cs="宋体"/>
                <w:kern w:val="0"/>
                <w:szCs w:val="21"/>
              </w:rPr>
            </w:pPr>
            <w:r>
              <w:rPr>
                <w:rFonts w:hint="eastAsia" w:ascii="宋体" w:hAnsi="宋体" w:eastAsia="宋体"/>
                <w:szCs w:val="21"/>
              </w:rPr>
              <w:t>1.60MR-8UV非球面绿膜</w:t>
            </w:r>
          </w:p>
        </w:tc>
        <w:tc>
          <w:tcPr>
            <w:tcW w:w="3873" w:type="dxa"/>
            <w:shd w:val="clear" w:color="auto" w:fill="auto"/>
            <w:vAlign w:val="center"/>
          </w:tcPr>
          <w:p w14:paraId="77F7725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一、性能要求：镜片采用树脂材质，具备高清视觉效果，减少反射眩光护眼；产品提供全波段阻隔 UV 紫外线，镜片及膜层具备抗冲击性能。 二、光度范围：球镜0度～+600度、0度～-1000度、柱镜： 0度～-200度</w:t>
            </w:r>
          </w:p>
        </w:tc>
        <w:tc>
          <w:tcPr>
            <w:tcW w:w="682" w:type="dxa"/>
            <w:shd w:val="clear" w:color="auto" w:fill="auto"/>
            <w:vAlign w:val="center"/>
          </w:tcPr>
          <w:p w14:paraId="08972E3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19CB95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6DBC3D2">
            <w:pPr>
              <w:jc w:val="center"/>
              <w:rPr>
                <w:rFonts w:ascii="宋体" w:hAnsi="宋体"/>
                <w:sz w:val="22"/>
                <w:szCs w:val="24"/>
              </w:rPr>
            </w:pPr>
          </w:p>
        </w:tc>
        <w:tc>
          <w:tcPr>
            <w:tcW w:w="1050" w:type="dxa"/>
            <w:shd w:val="clear" w:color="auto" w:fill="auto"/>
          </w:tcPr>
          <w:p w14:paraId="6893C69F">
            <w:pPr>
              <w:jc w:val="center"/>
              <w:rPr>
                <w:rFonts w:ascii="宋体" w:hAnsi="宋体"/>
                <w:sz w:val="22"/>
                <w:szCs w:val="24"/>
              </w:rPr>
            </w:pPr>
          </w:p>
        </w:tc>
        <w:tc>
          <w:tcPr>
            <w:tcW w:w="1159" w:type="dxa"/>
            <w:shd w:val="clear" w:color="auto" w:fill="auto"/>
          </w:tcPr>
          <w:p w14:paraId="49936E09">
            <w:pPr>
              <w:jc w:val="center"/>
              <w:rPr>
                <w:rFonts w:ascii="宋体" w:hAnsi="宋体"/>
                <w:sz w:val="22"/>
                <w:szCs w:val="24"/>
              </w:rPr>
            </w:pPr>
          </w:p>
        </w:tc>
      </w:tr>
      <w:tr w14:paraId="026C4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13" w:hRule="atLeast"/>
        </w:trPr>
        <w:tc>
          <w:tcPr>
            <w:tcW w:w="827" w:type="dxa"/>
            <w:shd w:val="clear" w:color="auto" w:fill="auto"/>
            <w:noWrap/>
            <w:vAlign w:val="center"/>
          </w:tcPr>
          <w:p w14:paraId="68926CD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460</w:t>
            </w:r>
          </w:p>
        </w:tc>
        <w:tc>
          <w:tcPr>
            <w:tcW w:w="930" w:type="dxa"/>
            <w:shd w:val="clear" w:color="auto" w:fill="auto"/>
            <w:noWrap/>
            <w:vAlign w:val="center"/>
          </w:tcPr>
          <w:p w14:paraId="546643D4">
            <w:pPr>
              <w:widowControl/>
              <w:jc w:val="left"/>
              <w:rPr>
                <w:rFonts w:ascii="宋体" w:hAnsi="宋体" w:eastAsia="宋体" w:cs="宋体"/>
                <w:kern w:val="0"/>
                <w:szCs w:val="21"/>
              </w:rPr>
            </w:pPr>
            <w:r>
              <w:rPr>
                <w:rFonts w:hint="eastAsia" w:ascii="宋体" w:hAnsi="宋体" w:eastAsia="宋体"/>
                <w:szCs w:val="21"/>
              </w:rPr>
              <w:t>1.60MR-8UV非球面绿膜远视</w:t>
            </w:r>
          </w:p>
        </w:tc>
        <w:tc>
          <w:tcPr>
            <w:tcW w:w="3873" w:type="dxa"/>
            <w:shd w:val="clear" w:color="auto" w:fill="auto"/>
            <w:vAlign w:val="center"/>
          </w:tcPr>
          <w:p w14:paraId="7245000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一、性能要求：镜片采用树脂材质，具备高清视觉效果，减少反射眩光护眼；产品提供全波段阻隔 UV 紫外线，镜片及膜层具备抗冲击性能。 二、光度范围：球镜0度～+600度、0度～-1000度、柱镜： 0度～-200度</w:t>
            </w:r>
          </w:p>
        </w:tc>
        <w:tc>
          <w:tcPr>
            <w:tcW w:w="682" w:type="dxa"/>
            <w:shd w:val="clear" w:color="auto" w:fill="auto"/>
            <w:vAlign w:val="center"/>
          </w:tcPr>
          <w:p w14:paraId="3265DC2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5178DD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16DA3D0">
            <w:pPr>
              <w:jc w:val="center"/>
              <w:rPr>
                <w:rFonts w:ascii="宋体" w:hAnsi="宋体"/>
                <w:sz w:val="22"/>
                <w:szCs w:val="24"/>
              </w:rPr>
            </w:pPr>
          </w:p>
        </w:tc>
        <w:tc>
          <w:tcPr>
            <w:tcW w:w="1050" w:type="dxa"/>
            <w:shd w:val="clear" w:color="auto" w:fill="auto"/>
          </w:tcPr>
          <w:p w14:paraId="5823F2E7">
            <w:pPr>
              <w:jc w:val="center"/>
              <w:rPr>
                <w:rFonts w:ascii="宋体" w:hAnsi="宋体"/>
                <w:sz w:val="22"/>
                <w:szCs w:val="24"/>
              </w:rPr>
            </w:pPr>
          </w:p>
        </w:tc>
        <w:tc>
          <w:tcPr>
            <w:tcW w:w="1159" w:type="dxa"/>
            <w:shd w:val="clear" w:color="auto" w:fill="auto"/>
          </w:tcPr>
          <w:p w14:paraId="24CF35A7">
            <w:pPr>
              <w:jc w:val="center"/>
              <w:rPr>
                <w:rFonts w:ascii="宋体" w:hAnsi="宋体"/>
                <w:sz w:val="22"/>
                <w:szCs w:val="24"/>
              </w:rPr>
            </w:pPr>
          </w:p>
        </w:tc>
      </w:tr>
      <w:tr w14:paraId="34C07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19AA7C3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461</w:t>
            </w:r>
          </w:p>
        </w:tc>
        <w:tc>
          <w:tcPr>
            <w:tcW w:w="930" w:type="dxa"/>
            <w:shd w:val="clear" w:color="auto" w:fill="auto"/>
            <w:noWrap/>
            <w:vAlign w:val="center"/>
          </w:tcPr>
          <w:p w14:paraId="3C6B6175">
            <w:pPr>
              <w:widowControl/>
              <w:jc w:val="left"/>
              <w:rPr>
                <w:rFonts w:ascii="宋体" w:hAnsi="宋体" w:eastAsia="宋体" w:cs="宋体"/>
                <w:kern w:val="0"/>
                <w:szCs w:val="21"/>
              </w:rPr>
            </w:pPr>
            <w:r>
              <w:rPr>
                <w:rFonts w:hint="eastAsia" w:ascii="宋体" w:hAnsi="宋体" w:eastAsia="宋体"/>
                <w:szCs w:val="21"/>
              </w:rPr>
              <w:t>1.67UV非球面绿膜</w:t>
            </w:r>
          </w:p>
        </w:tc>
        <w:tc>
          <w:tcPr>
            <w:tcW w:w="3873" w:type="dxa"/>
            <w:shd w:val="clear" w:color="auto" w:fill="auto"/>
            <w:vAlign w:val="center"/>
          </w:tcPr>
          <w:p w14:paraId="7E86906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一、性能要求：镜片采用树脂材质，具备高清视觉效果，减少反射眩光护眼；产品提供全波段阻隔 UV 紫外线，镜片及膜层具备抗冲击性能。 二、光度范围：球镜-300度～-1200度、-1200度～-1500度、柱镜： 0度～-200度</w:t>
            </w:r>
          </w:p>
        </w:tc>
        <w:tc>
          <w:tcPr>
            <w:tcW w:w="682" w:type="dxa"/>
            <w:shd w:val="clear" w:color="auto" w:fill="auto"/>
            <w:vAlign w:val="center"/>
          </w:tcPr>
          <w:p w14:paraId="72A2298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0C923B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12ACFFC">
            <w:pPr>
              <w:jc w:val="center"/>
              <w:rPr>
                <w:rFonts w:ascii="宋体" w:hAnsi="宋体"/>
                <w:sz w:val="22"/>
                <w:szCs w:val="24"/>
              </w:rPr>
            </w:pPr>
          </w:p>
        </w:tc>
        <w:tc>
          <w:tcPr>
            <w:tcW w:w="1050" w:type="dxa"/>
            <w:shd w:val="clear" w:color="auto" w:fill="auto"/>
          </w:tcPr>
          <w:p w14:paraId="7858BDDB">
            <w:pPr>
              <w:jc w:val="center"/>
              <w:rPr>
                <w:rFonts w:ascii="宋体" w:hAnsi="宋体"/>
                <w:sz w:val="22"/>
                <w:szCs w:val="24"/>
              </w:rPr>
            </w:pPr>
          </w:p>
        </w:tc>
        <w:tc>
          <w:tcPr>
            <w:tcW w:w="1159" w:type="dxa"/>
            <w:shd w:val="clear" w:color="auto" w:fill="auto"/>
          </w:tcPr>
          <w:p w14:paraId="0A41CAED">
            <w:pPr>
              <w:jc w:val="center"/>
              <w:rPr>
                <w:rFonts w:ascii="宋体" w:hAnsi="宋体"/>
                <w:sz w:val="22"/>
                <w:szCs w:val="24"/>
              </w:rPr>
            </w:pPr>
          </w:p>
        </w:tc>
      </w:tr>
      <w:tr w14:paraId="7B471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60839FD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462</w:t>
            </w:r>
          </w:p>
        </w:tc>
        <w:tc>
          <w:tcPr>
            <w:tcW w:w="930" w:type="dxa"/>
            <w:shd w:val="clear" w:color="auto" w:fill="auto"/>
            <w:noWrap/>
            <w:vAlign w:val="center"/>
          </w:tcPr>
          <w:p w14:paraId="3497CD27">
            <w:pPr>
              <w:widowControl/>
              <w:jc w:val="left"/>
              <w:rPr>
                <w:rFonts w:ascii="宋体" w:hAnsi="宋体" w:eastAsia="宋体" w:cs="宋体"/>
                <w:kern w:val="0"/>
                <w:szCs w:val="21"/>
              </w:rPr>
            </w:pPr>
            <w:r>
              <w:rPr>
                <w:rFonts w:hint="eastAsia" w:ascii="宋体" w:hAnsi="宋体" w:eastAsia="宋体"/>
                <w:szCs w:val="21"/>
              </w:rPr>
              <w:t>1.74非球面绿膜</w:t>
            </w:r>
          </w:p>
        </w:tc>
        <w:tc>
          <w:tcPr>
            <w:tcW w:w="3873" w:type="dxa"/>
            <w:shd w:val="clear" w:color="auto" w:fill="auto"/>
            <w:vAlign w:val="center"/>
          </w:tcPr>
          <w:p w14:paraId="3EA6270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一、性能要求：镜片采用树脂材质，具备高清视觉效果，减少反射眩光护眼；产品提供全波段阻隔 UV 紫外线，镜片及膜层具备抗冲击性能。二、光度范围：球镜-400度～-1200度、-1200度～-1500度、柱镜： 0度～-200度</w:t>
            </w:r>
          </w:p>
        </w:tc>
        <w:tc>
          <w:tcPr>
            <w:tcW w:w="682" w:type="dxa"/>
            <w:shd w:val="clear" w:color="auto" w:fill="auto"/>
            <w:vAlign w:val="center"/>
          </w:tcPr>
          <w:p w14:paraId="5CF5B6E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236E23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E224823">
            <w:pPr>
              <w:jc w:val="center"/>
              <w:rPr>
                <w:rFonts w:ascii="宋体" w:hAnsi="宋体"/>
                <w:sz w:val="22"/>
                <w:szCs w:val="24"/>
              </w:rPr>
            </w:pPr>
          </w:p>
        </w:tc>
        <w:tc>
          <w:tcPr>
            <w:tcW w:w="1050" w:type="dxa"/>
            <w:shd w:val="clear" w:color="auto" w:fill="auto"/>
          </w:tcPr>
          <w:p w14:paraId="103794F4">
            <w:pPr>
              <w:jc w:val="center"/>
              <w:rPr>
                <w:rFonts w:ascii="宋体" w:hAnsi="宋体"/>
                <w:sz w:val="22"/>
                <w:szCs w:val="24"/>
              </w:rPr>
            </w:pPr>
          </w:p>
        </w:tc>
        <w:tc>
          <w:tcPr>
            <w:tcW w:w="1159" w:type="dxa"/>
            <w:shd w:val="clear" w:color="auto" w:fill="auto"/>
          </w:tcPr>
          <w:p w14:paraId="64565813">
            <w:pPr>
              <w:jc w:val="center"/>
              <w:rPr>
                <w:rFonts w:ascii="宋体" w:hAnsi="宋体"/>
                <w:sz w:val="22"/>
                <w:szCs w:val="24"/>
              </w:rPr>
            </w:pPr>
          </w:p>
        </w:tc>
      </w:tr>
      <w:tr w14:paraId="68CD1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27" w:type="dxa"/>
            <w:shd w:val="clear" w:color="auto" w:fill="auto"/>
            <w:noWrap/>
            <w:vAlign w:val="center"/>
          </w:tcPr>
          <w:p w14:paraId="3CDF07E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463</w:t>
            </w:r>
          </w:p>
        </w:tc>
        <w:tc>
          <w:tcPr>
            <w:tcW w:w="930" w:type="dxa"/>
            <w:shd w:val="clear" w:color="auto" w:fill="auto"/>
            <w:noWrap/>
            <w:vAlign w:val="center"/>
          </w:tcPr>
          <w:p w14:paraId="533EA2D9">
            <w:pPr>
              <w:widowControl/>
              <w:jc w:val="left"/>
              <w:rPr>
                <w:rFonts w:ascii="宋体" w:hAnsi="宋体" w:eastAsia="宋体" w:cs="宋体"/>
                <w:kern w:val="0"/>
                <w:szCs w:val="21"/>
              </w:rPr>
            </w:pPr>
            <w:r>
              <w:rPr>
                <w:rFonts w:hint="eastAsia" w:ascii="宋体" w:hAnsi="宋体" w:eastAsia="宋体"/>
                <w:szCs w:val="21"/>
              </w:rPr>
              <w:t>1.56UV400非球面阻蓝紫光膜</w:t>
            </w:r>
          </w:p>
        </w:tc>
        <w:tc>
          <w:tcPr>
            <w:tcW w:w="3873" w:type="dxa"/>
            <w:shd w:val="clear" w:color="auto" w:fill="auto"/>
            <w:vAlign w:val="center"/>
          </w:tcPr>
          <w:p w14:paraId="24FA43B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一、性能要求：采用树脂材质，有害光防护；防蓝光：阻隔有害蓝紫光，保证有益蓝绿光通过；阻隔 UV 紫外线：全面阻隔紫外线；高清视觉；膜层：防水防污易清洁。 二、光度范围：球镜0度～+600度、0度～-1000度、柱镜： 0度～-200度</w:t>
            </w:r>
          </w:p>
        </w:tc>
        <w:tc>
          <w:tcPr>
            <w:tcW w:w="682" w:type="dxa"/>
            <w:shd w:val="clear" w:color="auto" w:fill="auto"/>
            <w:vAlign w:val="center"/>
          </w:tcPr>
          <w:p w14:paraId="11DD22A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E7CFF4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13F06A8">
            <w:pPr>
              <w:jc w:val="center"/>
              <w:rPr>
                <w:rFonts w:ascii="宋体" w:hAnsi="宋体"/>
                <w:sz w:val="22"/>
                <w:szCs w:val="24"/>
              </w:rPr>
            </w:pPr>
          </w:p>
        </w:tc>
        <w:tc>
          <w:tcPr>
            <w:tcW w:w="1050" w:type="dxa"/>
            <w:shd w:val="clear" w:color="auto" w:fill="auto"/>
          </w:tcPr>
          <w:p w14:paraId="2731600F">
            <w:pPr>
              <w:jc w:val="center"/>
              <w:rPr>
                <w:rFonts w:ascii="宋体" w:hAnsi="宋体"/>
                <w:sz w:val="22"/>
                <w:szCs w:val="24"/>
              </w:rPr>
            </w:pPr>
          </w:p>
        </w:tc>
        <w:tc>
          <w:tcPr>
            <w:tcW w:w="1159" w:type="dxa"/>
            <w:shd w:val="clear" w:color="auto" w:fill="auto"/>
          </w:tcPr>
          <w:p w14:paraId="4675F33C">
            <w:pPr>
              <w:jc w:val="center"/>
              <w:rPr>
                <w:rFonts w:ascii="宋体" w:hAnsi="宋体"/>
                <w:sz w:val="22"/>
                <w:szCs w:val="24"/>
              </w:rPr>
            </w:pPr>
          </w:p>
        </w:tc>
      </w:tr>
      <w:tr w14:paraId="5ED06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5ECC4C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464</w:t>
            </w:r>
          </w:p>
        </w:tc>
        <w:tc>
          <w:tcPr>
            <w:tcW w:w="930" w:type="dxa"/>
            <w:shd w:val="clear" w:color="auto" w:fill="auto"/>
            <w:noWrap/>
            <w:vAlign w:val="center"/>
          </w:tcPr>
          <w:p w14:paraId="5745725C">
            <w:pPr>
              <w:widowControl/>
              <w:jc w:val="left"/>
              <w:rPr>
                <w:rFonts w:ascii="宋体" w:hAnsi="宋体" w:eastAsia="宋体" w:cs="宋体"/>
                <w:kern w:val="0"/>
                <w:szCs w:val="21"/>
              </w:rPr>
            </w:pPr>
            <w:r>
              <w:rPr>
                <w:rFonts w:hint="eastAsia" w:ascii="宋体" w:hAnsi="宋体" w:eastAsia="宋体"/>
                <w:szCs w:val="21"/>
              </w:rPr>
              <w:t>1.56UV400非球面阻蓝紫光膜远视</w:t>
            </w:r>
          </w:p>
        </w:tc>
        <w:tc>
          <w:tcPr>
            <w:tcW w:w="3873" w:type="dxa"/>
            <w:shd w:val="clear" w:color="auto" w:fill="auto"/>
            <w:vAlign w:val="center"/>
          </w:tcPr>
          <w:p w14:paraId="3481989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1E41277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二、光度范围：球镜0度～+600度、0度～-1000度、柱镜： 0度～-200度</w:t>
            </w:r>
          </w:p>
        </w:tc>
        <w:tc>
          <w:tcPr>
            <w:tcW w:w="682" w:type="dxa"/>
            <w:shd w:val="clear" w:color="auto" w:fill="auto"/>
            <w:vAlign w:val="center"/>
          </w:tcPr>
          <w:p w14:paraId="140C518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79CC67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E2B107F">
            <w:pPr>
              <w:jc w:val="center"/>
              <w:rPr>
                <w:rFonts w:ascii="宋体" w:hAnsi="宋体"/>
                <w:sz w:val="22"/>
                <w:szCs w:val="24"/>
              </w:rPr>
            </w:pPr>
          </w:p>
        </w:tc>
        <w:tc>
          <w:tcPr>
            <w:tcW w:w="1050" w:type="dxa"/>
            <w:shd w:val="clear" w:color="auto" w:fill="auto"/>
          </w:tcPr>
          <w:p w14:paraId="42E4D2FE">
            <w:pPr>
              <w:jc w:val="center"/>
              <w:rPr>
                <w:rFonts w:ascii="宋体" w:hAnsi="宋体"/>
                <w:sz w:val="22"/>
                <w:szCs w:val="24"/>
              </w:rPr>
            </w:pPr>
          </w:p>
        </w:tc>
        <w:tc>
          <w:tcPr>
            <w:tcW w:w="1159" w:type="dxa"/>
            <w:shd w:val="clear" w:color="auto" w:fill="auto"/>
          </w:tcPr>
          <w:p w14:paraId="2F1C3E4A">
            <w:pPr>
              <w:jc w:val="center"/>
              <w:rPr>
                <w:rFonts w:ascii="宋体" w:hAnsi="宋体"/>
                <w:sz w:val="22"/>
                <w:szCs w:val="24"/>
              </w:rPr>
            </w:pPr>
          </w:p>
        </w:tc>
      </w:tr>
      <w:tr w14:paraId="556FA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545D7CE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465</w:t>
            </w:r>
          </w:p>
        </w:tc>
        <w:tc>
          <w:tcPr>
            <w:tcW w:w="930" w:type="dxa"/>
            <w:shd w:val="clear" w:color="auto" w:fill="auto"/>
            <w:noWrap/>
            <w:vAlign w:val="center"/>
          </w:tcPr>
          <w:p w14:paraId="218C8A8C">
            <w:pPr>
              <w:widowControl/>
              <w:jc w:val="left"/>
              <w:rPr>
                <w:rFonts w:ascii="宋体" w:hAnsi="宋体" w:eastAsia="宋体" w:cs="宋体"/>
                <w:kern w:val="0"/>
                <w:szCs w:val="21"/>
              </w:rPr>
            </w:pPr>
            <w:r>
              <w:rPr>
                <w:rFonts w:hint="eastAsia" w:ascii="宋体" w:hAnsi="宋体" w:eastAsia="宋体"/>
                <w:szCs w:val="21"/>
              </w:rPr>
              <w:t>1.60UV400非球面阻蓝紫光膜</w:t>
            </w:r>
          </w:p>
        </w:tc>
        <w:tc>
          <w:tcPr>
            <w:tcW w:w="3873" w:type="dxa"/>
            <w:shd w:val="clear" w:color="auto" w:fill="auto"/>
            <w:vAlign w:val="center"/>
          </w:tcPr>
          <w:p w14:paraId="4BE823D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一、性能要求：采用树脂材质，有害光防护；防蓝光：阻隔有害蓝紫光，保证有益蓝绿光通过；阻隔 UV 紫外线：全面阻隔紫外线；高清视觉；膜层：防水防污易清洁。</w:t>
            </w:r>
          </w:p>
          <w:p w14:paraId="27ABE94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二、光度范围：球镜0度～-1000度、柱镜： 0度～-200度</w:t>
            </w:r>
          </w:p>
        </w:tc>
        <w:tc>
          <w:tcPr>
            <w:tcW w:w="682" w:type="dxa"/>
            <w:shd w:val="clear" w:color="auto" w:fill="auto"/>
            <w:vAlign w:val="center"/>
          </w:tcPr>
          <w:p w14:paraId="5A2FFD8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1B67C1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E8E4C2C">
            <w:pPr>
              <w:jc w:val="center"/>
              <w:rPr>
                <w:rFonts w:ascii="宋体" w:hAnsi="宋体"/>
                <w:sz w:val="22"/>
                <w:szCs w:val="24"/>
              </w:rPr>
            </w:pPr>
          </w:p>
        </w:tc>
        <w:tc>
          <w:tcPr>
            <w:tcW w:w="1050" w:type="dxa"/>
            <w:shd w:val="clear" w:color="auto" w:fill="auto"/>
          </w:tcPr>
          <w:p w14:paraId="12AE64A4">
            <w:pPr>
              <w:jc w:val="center"/>
              <w:rPr>
                <w:rFonts w:ascii="宋体" w:hAnsi="宋体"/>
                <w:sz w:val="22"/>
                <w:szCs w:val="24"/>
              </w:rPr>
            </w:pPr>
          </w:p>
        </w:tc>
        <w:tc>
          <w:tcPr>
            <w:tcW w:w="1159" w:type="dxa"/>
            <w:shd w:val="clear" w:color="auto" w:fill="auto"/>
          </w:tcPr>
          <w:p w14:paraId="7F183541">
            <w:pPr>
              <w:jc w:val="center"/>
              <w:rPr>
                <w:rFonts w:ascii="宋体" w:hAnsi="宋体"/>
                <w:sz w:val="22"/>
                <w:szCs w:val="24"/>
              </w:rPr>
            </w:pPr>
          </w:p>
        </w:tc>
      </w:tr>
      <w:tr w14:paraId="60427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6071D0C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466</w:t>
            </w:r>
          </w:p>
        </w:tc>
        <w:tc>
          <w:tcPr>
            <w:tcW w:w="930" w:type="dxa"/>
            <w:shd w:val="clear" w:color="auto" w:fill="auto"/>
            <w:noWrap/>
            <w:vAlign w:val="center"/>
          </w:tcPr>
          <w:p w14:paraId="096424CA">
            <w:pPr>
              <w:widowControl/>
              <w:jc w:val="left"/>
              <w:rPr>
                <w:rFonts w:ascii="宋体" w:hAnsi="宋体" w:eastAsia="宋体" w:cs="宋体"/>
                <w:kern w:val="0"/>
                <w:szCs w:val="21"/>
              </w:rPr>
            </w:pPr>
            <w:r>
              <w:rPr>
                <w:rFonts w:hint="eastAsia" w:ascii="宋体" w:hAnsi="宋体" w:eastAsia="宋体"/>
                <w:szCs w:val="21"/>
              </w:rPr>
              <w:t>1.67UV400非球面阻蓝紫光膜</w:t>
            </w:r>
          </w:p>
        </w:tc>
        <w:tc>
          <w:tcPr>
            <w:tcW w:w="3873" w:type="dxa"/>
            <w:shd w:val="clear" w:color="auto" w:fill="auto"/>
            <w:vAlign w:val="center"/>
          </w:tcPr>
          <w:p w14:paraId="341752B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61E4047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二、光度范围：球镜0度～-1200度、-1200度～-1500度、柱镜： 0度～-200度</w:t>
            </w:r>
          </w:p>
        </w:tc>
        <w:tc>
          <w:tcPr>
            <w:tcW w:w="682" w:type="dxa"/>
            <w:shd w:val="clear" w:color="auto" w:fill="auto"/>
            <w:vAlign w:val="center"/>
          </w:tcPr>
          <w:p w14:paraId="1B9BD60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761225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FC7902A">
            <w:pPr>
              <w:jc w:val="center"/>
              <w:rPr>
                <w:rFonts w:ascii="宋体" w:hAnsi="宋体"/>
                <w:sz w:val="22"/>
                <w:szCs w:val="24"/>
              </w:rPr>
            </w:pPr>
          </w:p>
        </w:tc>
        <w:tc>
          <w:tcPr>
            <w:tcW w:w="1050" w:type="dxa"/>
            <w:shd w:val="clear" w:color="auto" w:fill="auto"/>
          </w:tcPr>
          <w:p w14:paraId="1CF5F214">
            <w:pPr>
              <w:jc w:val="center"/>
              <w:rPr>
                <w:rFonts w:ascii="宋体" w:hAnsi="宋体"/>
                <w:sz w:val="22"/>
                <w:szCs w:val="24"/>
              </w:rPr>
            </w:pPr>
          </w:p>
        </w:tc>
        <w:tc>
          <w:tcPr>
            <w:tcW w:w="1159" w:type="dxa"/>
            <w:shd w:val="clear" w:color="auto" w:fill="auto"/>
          </w:tcPr>
          <w:p w14:paraId="1A575863">
            <w:pPr>
              <w:jc w:val="center"/>
              <w:rPr>
                <w:rFonts w:ascii="宋体" w:hAnsi="宋体"/>
                <w:sz w:val="22"/>
                <w:szCs w:val="24"/>
              </w:rPr>
            </w:pPr>
          </w:p>
        </w:tc>
      </w:tr>
      <w:tr w14:paraId="7979E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619E452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467</w:t>
            </w:r>
          </w:p>
        </w:tc>
        <w:tc>
          <w:tcPr>
            <w:tcW w:w="930" w:type="dxa"/>
            <w:shd w:val="clear" w:color="auto" w:fill="auto"/>
            <w:noWrap/>
            <w:vAlign w:val="center"/>
          </w:tcPr>
          <w:p w14:paraId="0FD118FC">
            <w:pPr>
              <w:widowControl/>
              <w:jc w:val="left"/>
              <w:rPr>
                <w:rFonts w:ascii="宋体" w:hAnsi="宋体" w:eastAsia="宋体" w:cs="宋体"/>
                <w:kern w:val="0"/>
                <w:szCs w:val="21"/>
              </w:rPr>
            </w:pPr>
            <w:r>
              <w:rPr>
                <w:rFonts w:hint="eastAsia" w:ascii="宋体" w:hAnsi="宋体" w:eastAsia="宋体"/>
                <w:szCs w:val="21"/>
              </w:rPr>
              <w:t>1.74UV400非球面阻蓝紫光膜</w:t>
            </w:r>
          </w:p>
        </w:tc>
        <w:tc>
          <w:tcPr>
            <w:tcW w:w="3873" w:type="dxa"/>
            <w:shd w:val="clear" w:color="auto" w:fill="auto"/>
            <w:vAlign w:val="center"/>
          </w:tcPr>
          <w:p w14:paraId="15596EE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63B8272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二、光度范围：球镜-400度～-1200度、-1200度～-1500度、柱镜： 0度～-200度</w:t>
            </w:r>
          </w:p>
        </w:tc>
        <w:tc>
          <w:tcPr>
            <w:tcW w:w="682" w:type="dxa"/>
            <w:shd w:val="clear" w:color="auto" w:fill="auto"/>
            <w:vAlign w:val="center"/>
          </w:tcPr>
          <w:p w14:paraId="63F293F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9CEC18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DA4BF96">
            <w:pPr>
              <w:jc w:val="center"/>
              <w:rPr>
                <w:rFonts w:ascii="宋体" w:hAnsi="宋体"/>
                <w:sz w:val="22"/>
                <w:szCs w:val="24"/>
              </w:rPr>
            </w:pPr>
          </w:p>
        </w:tc>
        <w:tc>
          <w:tcPr>
            <w:tcW w:w="1050" w:type="dxa"/>
            <w:shd w:val="clear" w:color="auto" w:fill="auto"/>
          </w:tcPr>
          <w:p w14:paraId="474EB145">
            <w:pPr>
              <w:jc w:val="center"/>
              <w:rPr>
                <w:rFonts w:ascii="宋体" w:hAnsi="宋体"/>
                <w:sz w:val="22"/>
                <w:szCs w:val="24"/>
              </w:rPr>
            </w:pPr>
          </w:p>
        </w:tc>
        <w:tc>
          <w:tcPr>
            <w:tcW w:w="1159" w:type="dxa"/>
            <w:shd w:val="clear" w:color="auto" w:fill="auto"/>
          </w:tcPr>
          <w:p w14:paraId="20E972DC">
            <w:pPr>
              <w:jc w:val="center"/>
              <w:rPr>
                <w:rFonts w:ascii="宋体" w:hAnsi="宋体"/>
                <w:sz w:val="22"/>
                <w:szCs w:val="24"/>
              </w:rPr>
            </w:pPr>
          </w:p>
        </w:tc>
      </w:tr>
      <w:tr w14:paraId="00C4C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5D27F16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468</w:t>
            </w:r>
          </w:p>
        </w:tc>
        <w:tc>
          <w:tcPr>
            <w:tcW w:w="930" w:type="dxa"/>
            <w:shd w:val="clear" w:color="auto" w:fill="auto"/>
            <w:noWrap/>
            <w:vAlign w:val="center"/>
          </w:tcPr>
          <w:p w14:paraId="6065C6DA">
            <w:pPr>
              <w:widowControl/>
              <w:jc w:val="left"/>
              <w:rPr>
                <w:rFonts w:ascii="宋体" w:hAnsi="宋体" w:eastAsia="宋体" w:cs="宋体"/>
                <w:kern w:val="0"/>
                <w:szCs w:val="21"/>
              </w:rPr>
            </w:pPr>
            <w:r>
              <w:rPr>
                <w:rFonts w:hint="eastAsia" w:ascii="宋体" w:hAnsi="宋体" w:eastAsia="宋体"/>
                <w:szCs w:val="21"/>
              </w:rPr>
              <w:t>1.67UV400双面非球面阻蓝紫光膜</w:t>
            </w:r>
          </w:p>
        </w:tc>
        <w:tc>
          <w:tcPr>
            <w:tcW w:w="3873" w:type="dxa"/>
            <w:shd w:val="clear" w:color="auto" w:fill="auto"/>
            <w:vAlign w:val="center"/>
          </w:tcPr>
          <w:p w14:paraId="7C3D9D1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3B8A746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二、光度范围：球镜-300度～-1200度、-1200度～-1500度、柱镜： 0度～-200度</w:t>
            </w:r>
          </w:p>
        </w:tc>
        <w:tc>
          <w:tcPr>
            <w:tcW w:w="682" w:type="dxa"/>
            <w:shd w:val="clear" w:color="auto" w:fill="auto"/>
            <w:vAlign w:val="center"/>
          </w:tcPr>
          <w:p w14:paraId="65D21D6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BF7CD0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C956F73">
            <w:pPr>
              <w:jc w:val="center"/>
              <w:rPr>
                <w:rFonts w:ascii="宋体" w:hAnsi="宋体"/>
                <w:sz w:val="22"/>
                <w:szCs w:val="24"/>
              </w:rPr>
            </w:pPr>
          </w:p>
        </w:tc>
        <w:tc>
          <w:tcPr>
            <w:tcW w:w="1050" w:type="dxa"/>
            <w:shd w:val="clear" w:color="auto" w:fill="auto"/>
          </w:tcPr>
          <w:p w14:paraId="5C766550">
            <w:pPr>
              <w:jc w:val="center"/>
              <w:rPr>
                <w:rFonts w:ascii="宋体" w:hAnsi="宋体"/>
                <w:sz w:val="22"/>
                <w:szCs w:val="24"/>
              </w:rPr>
            </w:pPr>
          </w:p>
        </w:tc>
        <w:tc>
          <w:tcPr>
            <w:tcW w:w="1159" w:type="dxa"/>
            <w:shd w:val="clear" w:color="auto" w:fill="auto"/>
          </w:tcPr>
          <w:p w14:paraId="04CB8033">
            <w:pPr>
              <w:jc w:val="center"/>
              <w:rPr>
                <w:rFonts w:ascii="宋体" w:hAnsi="宋体"/>
                <w:sz w:val="22"/>
                <w:szCs w:val="24"/>
              </w:rPr>
            </w:pPr>
          </w:p>
        </w:tc>
      </w:tr>
      <w:tr w14:paraId="44C48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2189266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469</w:t>
            </w:r>
          </w:p>
        </w:tc>
        <w:tc>
          <w:tcPr>
            <w:tcW w:w="930" w:type="dxa"/>
            <w:shd w:val="clear" w:color="auto" w:fill="auto"/>
            <w:noWrap/>
            <w:vAlign w:val="center"/>
          </w:tcPr>
          <w:p w14:paraId="2593FCB0">
            <w:pPr>
              <w:widowControl/>
              <w:jc w:val="left"/>
              <w:rPr>
                <w:rFonts w:ascii="宋体" w:hAnsi="宋体" w:eastAsia="宋体" w:cs="宋体"/>
                <w:kern w:val="0"/>
                <w:szCs w:val="21"/>
              </w:rPr>
            </w:pPr>
            <w:r>
              <w:rPr>
                <w:rFonts w:hint="eastAsia" w:ascii="宋体" w:hAnsi="宋体" w:eastAsia="宋体"/>
                <w:szCs w:val="21"/>
              </w:rPr>
              <w:t>1.56UV400非球面超发水阻蓝紫光膜</w:t>
            </w:r>
          </w:p>
        </w:tc>
        <w:tc>
          <w:tcPr>
            <w:tcW w:w="3873" w:type="dxa"/>
            <w:shd w:val="clear" w:color="auto" w:fill="auto"/>
            <w:vAlign w:val="center"/>
          </w:tcPr>
          <w:p w14:paraId="056C99F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3951C4A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二、光度范围：球镜0度～+600度、0度～-1000度、柱镜： 0度～-200度</w:t>
            </w:r>
          </w:p>
        </w:tc>
        <w:tc>
          <w:tcPr>
            <w:tcW w:w="682" w:type="dxa"/>
            <w:shd w:val="clear" w:color="auto" w:fill="auto"/>
            <w:vAlign w:val="center"/>
          </w:tcPr>
          <w:p w14:paraId="2FDCDCF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2BE831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5938591">
            <w:pPr>
              <w:jc w:val="center"/>
              <w:rPr>
                <w:rFonts w:ascii="宋体" w:hAnsi="宋体"/>
                <w:sz w:val="22"/>
                <w:szCs w:val="24"/>
              </w:rPr>
            </w:pPr>
          </w:p>
        </w:tc>
        <w:tc>
          <w:tcPr>
            <w:tcW w:w="1050" w:type="dxa"/>
            <w:shd w:val="clear" w:color="auto" w:fill="auto"/>
          </w:tcPr>
          <w:p w14:paraId="435B4F5C">
            <w:pPr>
              <w:jc w:val="center"/>
              <w:rPr>
                <w:rFonts w:ascii="宋体" w:hAnsi="宋体"/>
                <w:sz w:val="22"/>
                <w:szCs w:val="24"/>
              </w:rPr>
            </w:pPr>
          </w:p>
        </w:tc>
        <w:tc>
          <w:tcPr>
            <w:tcW w:w="1159" w:type="dxa"/>
            <w:shd w:val="clear" w:color="auto" w:fill="auto"/>
          </w:tcPr>
          <w:p w14:paraId="66DEADC6">
            <w:pPr>
              <w:jc w:val="center"/>
              <w:rPr>
                <w:rFonts w:ascii="宋体" w:hAnsi="宋体"/>
                <w:sz w:val="22"/>
                <w:szCs w:val="24"/>
              </w:rPr>
            </w:pPr>
          </w:p>
        </w:tc>
      </w:tr>
      <w:tr w14:paraId="1ADB7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7CD5DD7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470</w:t>
            </w:r>
          </w:p>
        </w:tc>
        <w:tc>
          <w:tcPr>
            <w:tcW w:w="930" w:type="dxa"/>
            <w:shd w:val="clear" w:color="auto" w:fill="auto"/>
            <w:noWrap/>
            <w:vAlign w:val="center"/>
          </w:tcPr>
          <w:p w14:paraId="339D38A1">
            <w:pPr>
              <w:widowControl/>
              <w:jc w:val="left"/>
              <w:rPr>
                <w:rFonts w:ascii="宋体" w:hAnsi="宋体" w:eastAsia="宋体" w:cs="宋体"/>
                <w:kern w:val="0"/>
                <w:szCs w:val="21"/>
              </w:rPr>
            </w:pPr>
            <w:r>
              <w:rPr>
                <w:rFonts w:hint="eastAsia" w:ascii="宋体" w:hAnsi="宋体" w:eastAsia="宋体"/>
                <w:szCs w:val="21"/>
              </w:rPr>
              <w:t>1.56UV400非球面超发水阻蓝 紫光膜远视</w:t>
            </w:r>
          </w:p>
        </w:tc>
        <w:tc>
          <w:tcPr>
            <w:tcW w:w="3873" w:type="dxa"/>
            <w:shd w:val="clear" w:color="auto" w:fill="auto"/>
            <w:vAlign w:val="center"/>
          </w:tcPr>
          <w:p w14:paraId="6598DF3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319246A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二、光度范围：球镜0度～+600度、0度～-1000度、柱镜： 0度～-200度</w:t>
            </w:r>
          </w:p>
        </w:tc>
        <w:tc>
          <w:tcPr>
            <w:tcW w:w="682" w:type="dxa"/>
            <w:shd w:val="clear" w:color="auto" w:fill="auto"/>
            <w:vAlign w:val="center"/>
          </w:tcPr>
          <w:p w14:paraId="0942871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22D9F1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DE7C850">
            <w:pPr>
              <w:jc w:val="center"/>
              <w:rPr>
                <w:rFonts w:ascii="宋体" w:hAnsi="宋体"/>
                <w:sz w:val="22"/>
                <w:szCs w:val="24"/>
              </w:rPr>
            </w:pPr>
          </w:p>
        </w:tc>
        <w:tc>
          <w:tcPr>
            <w:tcW w:w="1050" w:type="dxa"/>
            <w:shd w:val="clear" w:color="auto" w:fill="auto"/>
          </w:tcPr>
          <w:p w14:paraId="541265DE">
            <w:pPr>
              <w:jc w:val="center"/>
              <w:rPr>
                <w:rFonts w:ascii="宋体" w:hAnsi="宋体"/>
                <w:sz w:val="22"/>
                <w:szCs w:val="24"/>
              </w:rPr>
            </w:pPr>
          </w:p>
        </w:tc>
        <w:tc>
          <w:tcPr>
            <w:tcW w:w="1159" w:type="dxa"/>
            <w:shd w:val="clear" w:color="auto" w:fill="auto"/>
          </w:tcPr>
          <w:p w14:paraId="44FE5160">
            <w:pPr>
              <w:jc w:val="center"/>
              <w:rPr>
                <w:rFonts w:ascii="宋体" w:hAnsi="宋体"/>
                <w:sz w:val="22"/>
                <w:szCs w:val="24"/>
              </w:rPr>
            </w:pPr>
          </w:p>
        </w:tc>
      </w:tr>
      <w:tr w14:paraId="45CC7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6715979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471</w:t>
            </w:r>
          </w:p>
        </w:tc>
        <w:tc>
          <w:tcPr>
            <w:tcW w:w="930" w:type="dxa"/>
            <w:shd w:val="clear" w:color="auto" w:fill="auto"/>
            <w:noWrap/>
            <w:vAlign w:val="center"/>
          </w:tcPr>
          <w:p w14:paraId="426613B6">
            <w:pPr>
              <w:widowControl/>
              <w:jc w:val="left"/>
              <w:rPr>
                <w:rFonts w:ascii="宋体" w:hAnsi="宋体" w:eastAsia="宋体" w:cs="宋体"/>
                <w:kern w:val="0"/>
                <w:szCs w:val="21"/>
              </w:rPr>
            </w:pPr>
            <w:r>
              <w:rPr>
                <w:rFonts w:hint="eastAsia" w:ascii="宋体" w:hAnsi="宋体" w:eastAsia="宋体"/>
                <w:szCs w:val="21"/>
              </w:rPr>
              <w:t>1.60UV400非球面超发水阻蓝紫光膜</w:t>
            </w:r>
          </w:p>
        </w:tc>
        <w:tc>
          <w:tcPr>
            <w:tcW w:w="3873" w:type="dxa"/>
            <w:shd w:val="clear" w:color="auto" w:fill="auto"/>
            <w:vAlign w:val="center"/>
          </w:tcPr>
          <w:p w14:paraId="73E972A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610F175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二、光度范围：球镜0度～-1000度、柱镜： 0度～-200度</w:t>
            </w:r>
          </w:p>
        </w:tc>
        <w:tc>
          <w:tcPr>
            <w:tcW w:w="682" w:type="dxa"/>
            <w:shd w:val="clear" w:color="auto" w:fill="auto"/>
            <w:vAlign w:val="center"/>
          </w:tcPr>
          <w:p w14:paraId="122B141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8841FE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AF70FB2">
            <w:pPr>
              <w:jc w:val="center"/>
              <w:rPr>
                <w:rFonts w:ascii="宋体" w:hAnsi="宋体"/>
                <w:sz w:val="22"/>
                <w:szCs w:val="24"/>
              </w:rPr>
            </w:pPr>
          </w:p>
        </w:tc>
        <w:tc>
          <w:tcPr>
            <w:tcW w:w="1050" w:type="dxa"/>
            <w:shd w:val="clear" w:color="auto" w:fill="auto"/>
          </w:tcPr>
          <w:p w14:paraId="19693DCF">
            <w:pPr>
              <w:jc w:val="center"/>
              <w:rPr>
                <w:rFonts w:ascii="宋体" w:hAnsi="宋体"/>
                <w:sz w:val="22"/>
                <w:szCs w:val="24"/>
              </w:rPr>
            </w:pPr>
          </w:p>
        </w:tc>
        <w:tc>
          <w:tcPr>
            <w:tcW w:w="1159" w:type="dxa"/>
            <w:shd w:val="clear" w:color="auto" w:fill="auto"/>
          </w:tcPr>
          <w:p w14:paraId="7787261D">
            <w:pPr>
              <w:jc w:val="center"/>
              <w:rPr>
                <w:rFonts w:ascii="宋体" w:hAnsi="宋体"/>
                <w:sz w:val="22"/>
                <w:szCs w:val="24"/>
              </w:rPr>
            </w:pPr>
          </w:p>
        </w:tc>
      </w:tr>
      <w:tr w14:paraId="0F322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031F62C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472</w:t>
            </w:r>
          </w:p>
        </w:tc>
        <w:tc>
          <w:tcPr>
            <w:tcW w:w="930" w:type="dxa"/>
            <w:shd w:val="clear" w:color="auto" w:fill="auto"/>
            <w:noWrap/>
            <w:vAlign w:val="center"/>
          </w:tcPr>
          <w:p w14:paraId="661DCD9A">
            <w:pPr>
              <w:widowControl/>
              <w:jc w:val="left"/>
              <w:rPr>
                <w:rFonts w:ascii="宋体" w:hAnsi="宋体" w:eastAsia="宋体" w:cs="宋体"/>
                <w:kern w:val="0"/>
                <w:szCs w:val="21"/>
              </w:rPr>
            </w:pPr>
            <w:r>
              <w:rPr>
                <w:rFonts w:hint="eastAsia" w:ascii="宋体" w:hAnsi="宋体" w:eastAsia="宋体"/>
                <w:szCs w:val="21"/>
              </w:rPr>
              <w:t>1.60MR-8UV非球面超发水阻 蓝紫光膜</w:t>
            </w:r>
          </w:p>
        </w:tc>
        <w:tc>
          <w:tcPr>
            <w:tcW w:w="3873" w:type="dxa"/>
            <w:shd w:val="clear" w:color="auto" w:fill="auto"/>
            <w:vAlign w:val="center"/>
          </w:tcPr>
          <w:p w14:paraId="6DA1FC4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一、性能要求：采用树脂材质，有害光防护；防蓝光：智能有害蓝紫光，保证有益蓝绿光通过，符合蓝光防护膜的光健康与光安全应用技术要求（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20656E3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二、光度范围：球镜0度～-1000度、柱镜： 0度～-200度</w:t>
            </w:r>
          </w:p>
        </w:tc>
        <w:tc>
          <w:tcPr>
            <w:tcW w:w="682" w:type="dxa"/>
            <w:shd w:val="clear" w:color="auto" w:fill="auto"/>
            <w:vAlign w:val="center"/>
          </w:tcPr>
          <w:p w14:paraId="09E6114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294D00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0E16982">
            <w:pPr>
              <w:jc w:val="center"/>
              <w:rPr>
                <w:rFonts w:ascii="宋体" w:hAnsi="宋体"/>
                <w:sz w:val="22"/>
                <w:szCs w:val="24"/>
              </w:rPr>
            </w:pPr>
          </w:p>
        </w:tc>
        <w:tc>
          <w:tcPr>
            <w:tcW w:w="1050" w:type="dxa"/>
            <w:shd w:val="clear" w:color="auto" w:fill="auto"/>
          </w:tcPr>
          <w:p w14:paraId="646A7F19">
            <w:pPr>
              <w:jc w:val="center"/>
              <w:rPr>
                <w:rFonts w:ascii="宋体" w:hAnsi="宋体"/>
                <w:sz w:val="22"/>
                <w:szCs w:val="24"/>
              </w:rPr>
            </w:pPr>
          </w:p>
        </w:tc>
        <w:tc>
          <w:tcPr>
            <w:tcW w:w="1159" w:type="dxa"/>
            <w:shd w:val="clear" w:color="auto" w:fill="auto"/>
          </w:tcPr>
          <w:p w14:paraId="273CA766">
            <w:pPr>
              <w:jc w:val="center"/>
              <w:rPr>
                <w:rFonts w:ascii="宋体" w:hAnsi="宋体"/>
                <w:sz w:val="22"/>
                <w:szCs w:val="24"/>
              </w:rPr>
            </w:pPr>
          </w:p>
        </w:tc>
      </w:tr>
      <w:tr w14:paraId="587D2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5914461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473</w:t>
            </w:r>
          </w:p>
        </w:tc>
        <w:tc>
          <w:tcPr>
            <w:tcW w:w="930" w:type="dxa"/>
            <w:shd w:val="clear" w:color="auto" w:fill="auto"/>
            <w:noWrap/>
            <w:vAlign w:val="center"/>
          </w:tcPr>
          <w:p w14:paraId="79D26F71">
            <w:pPr>
              <w:widowControl/>
              <w:jc w:val="left"/>
              <w:rPr>
                <w:rFonts w:ascii="宋体" w:hAnsi="宋体" w:eastAsia="宋体" w:cs="宋体"/>
                <w:kern w:val="0"/>
                <w:szCs w:val="21"/>
              </w:rPr>
            </w:pPr>
            <w:r>
              <w:rPr>
                <w:rFonts w:hint="eastAsia" w:ascii="宋体" w:hAnsi="宋体" w:eastAsia="宋体"/>
                <w:szCs w:val="21"/>
              </w:rPr>
              <w:t>1.67UV400非球面超发水阻蓝紫光膜</w:t>
            </w:r>
          </w:p>
        </w:tc>
        <w:tc>
          <w:tcPr>
            <w:tcW w:w="3873" w:type="dxa"/>
            <w:shd w:val="clear" w:color="auto" w:fill="auto"/>
            <w:vAlign w:val="center"/>
          </w:tcPr>
          <w:p w14:paraId="0C53608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190A490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二、光度范围：球镜0度～-1200度、-1200度～-1500度、柱镜： 0度～-200度</w:t>
            </w:r>
          </w:p>
        </w:tc>
        <w:tc>
          <w:tcPr>
            <w:tcW w:w="682" w:type="dxa"/>
            <w:shd w:val="clear" w:color="auto" w:fill="auto"/>
            <w:vAlign w:val="center"/>
          </w:tcPr>
          <w:p w14:paraId="17BA001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5DFB66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F5830C2">
            <w:pPr>
              <w:jc w:val="center"/>
              <w:rPr>
                <w:rFonts w:ascii="宋体" w:hAnsi="宋体"/>
                <w:sz w:val="22"/>
                <w:szCs w:val="24"/>
              </w:rPr>
            </w:pPr>
          </w:p>
        </w:tc>
        <w:tc>
          <w:tcPr>
            <w:tcW w:w="1050" w:type="dxa"/>
            <w:shd w:val="clear" w:color="auto" w:fill="auto"/>
          </w:tcPr>
          <w:p w14:paraId="7CBA82D5">
            <w:pPr>
              <w:jc w:val="center"/>
              <w:rPr>
                <w:rFonts w:ascii="宋体" w:hAnsi="宋体"/>
                <w:sz w:val="22"/>
                <w:szCs w:val="24"/>
              </w:rPr>
            </w:pPr>
          </w:p>
        </w:tc>
        <w:tc>
          <w:tcPr>
            <w:tcW w:w="1159" w:type="dxa"/>
            <w:shd w:val="clear" w:color="auto" w:fill="auto"/>
          </w:tcPr>
          <w:p w14:paraId="53A9ADBA">
            <w:pPr>
              <w:jc w:val="center"/>
              <w:rPr>
                <w:rFonts w:ascii="宋体" w:hAnsi="宋体"/>
                <w:sz w:val="22"/>
                <w:szCs w:val="24"/>
              </w:rPr>
            </w:pPr>
          </w:p>
        </w:tc>
      </w:tr>
      <w:tr w14:paraId="29B59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15D0EB0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474</w:t>
            </w:r>
          </w:p>
        </w:tc>
        <w:tc>
          <w:tcPr>
            <w:tcW w:w="930" w:type="dxa"/>
            <w:shd w:val="clear" w:color="auto" w:fill="auto"/>
            <w:noWrap/>
            <w:vAlign w:val="center"/>
          </w:tcPr>
          <w:p w14:paraId="0AD4942E">
            <w:pPr>
              <w:widowControl/>
              <w:jc w:val="left"/>
              <w:rPr>
                <w:rFonts w:ascii="宋体" w:hAnsi="宋体" w:eastAsia="宋体" w:cs="宋体"/>
                <w:kern w:val="0"/>
                <w:szCs w:val="21"/>
              </w:rPr>
            </w:pPr>
            <w:r>
              <w:rPr>
                <w:rFonts w:hint="eastAsia" w:ascii="宋体" w:hAnsi="宋体" w:eastAsia="宋体"/>
                <w:szCs w:val="21"/>
              </w:rPr>
              <w:t>1.56非球面眩蓝镜片</w:t>
            </w:r>
          </w:p>
        </w:tc>
        <w:tc>
          <w:tcPr>
            <w:tcW w:w="3873" w:type="dxa"/>
            <w:shd w:val="clear" w:color="auto" w:fill="auto"/>
            <w:vAlign w:val="center"/>
          </w:tcPr>
          <w:p w14:paraId="4134BFDC">
            <w:pPr>
              <w:widowControl/>
              <w:numPr>
                <w:ilvl w:val="0"/>
                <w:numId w:val="5"/>
              </w:numPr>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p>
          <w:p w14:paraId="18456422">
            <w:pPr>
              <w:widowControl/>
              <w:numPr>
                <w:ilvl w:val="255"/>
                <w:numId w:val="0"/>
              </w:numPr>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2、昼夜减弱眩光。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3、智能阻蓝科技：抵御有害蓝光，保障有益蓝光通过。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4、至少</w:t>
            </w:r>
            <w:r>
              <w:rPr>
                <w:rFonts w:ascii="宋体" w:hAnsi="宋体" w:eastAsia="宋体" w:cs="宋体"/>
                <w:kern w:val="0"/>
                <w:sz w:val="20"/>
                <w:szCs w:val="20"/>
              </w:rPr>
              <w:t>20层镀膜，透光率≥97%</w:t>
            </w:r>
            <w:r>
              <w:rPr>
                <w:rFonts w:hint="eastAsia" w:ascii="宋体" w:hAnsi="宋体" w:eastAsia="宋体" w:cs="宋体"/>
                <w:kern w:val="0"/>
                <w:sz w:val="20"/>
                <w:szCs w:val="20"/>
              </w:rPr>
              <w:t>，昼夜反光率降低70%以上。</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5、膜层：防眩光，防蓝光，低反光，高清视觉，阻隔 UV 紫外线，防水防污。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二、联合光度：球镜0度～-800度，柱镜：0度～-200度。</w:t>
            </w:r>
          </w:p>
        </w:tc>
        <w:tc>
          <w:tcPr>
            <w:tcW w:w="682" w:type="dxa"/>
            <w:shd w:val="clear" w:color="auto" w:fill="auto"/>
            <w:vAlign w:val="center"/>
          </w:tcPr>
          <w:p w14:paraId="19FBD289">
            <w:pPr>
              <w:widowControl/>
              <w:numPr>
                <w:ilvl w:val="255"/>
                <w:numId w:val="0"/>
              </w:numPr>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84E2AD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B296125">
            <w:pPr>
              <w:jc w:val="center"/>
              <w:rPr>
                <w:rFonts w:ascii="宋体" w:hAnsi="宋体"/>
                <w:sz w:val="22"/>
                <w:szCs w:val="24"/>
              </w:rPr>
            </w:pPr>
          </w:p>
        </w:tc>
        <w:tc>
          <w:tcPr>
            <w:tcW w:w="1050" w:type="dxa"/>
            <w:shd w:val="clear" w:color="auto" w:fill="auto"/>
          </w:tcPr>
          <w:p w14:paraId="613DE001">
            <w:pPr>
              <w:jc w:val="center"/>
              <w:rPr>
                <w:rFonts w:ascii="宋体" w:hAnsi="宋体"/>
                <w:sz w:val="22"/>
                <w:szCs w:val="24"/>
              </w:rPr>
            </w:pPr>
          </w:p>
        </w:tc>
        <w:tc>
          <w:tcPr>
            <w:tcW w:w="1159" w:type="dxa"/>
            <w:shd w:val="clear" w:color="auto" w:fill="auto"/>
          </w:tcPr>
          <w:p w14:paraId="7B731CDA">
            <w:pPr>
              <w:jc w:val="center"/>
              <w:rPr>
                <w:rFonts w:ascii="宋体" w:hAnsi="宋体"/>
                <w:sz w:val="22"/>
                <w:szCs w:val="24"/>
              </w:rPr>
            </w:pPr>
          </w:p>
        </w:tc>
      </w:tr>
      <w:tr w14:paraId="510D5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18B6BE0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475</w:t>
            </w:r>
          </w:p>
        </w:tc>
        <w:tc>
          <w:tcPr>
            <w:tcW w:w="930" w:type="dxa"/>
            <w:shd w:val="clear" w:color="auto" w:fill="auto"/>
            <w:noWrap/>
            <w:vAlign w:val="center"/>
          </w:tcPr>
          <w:p w14:paraId="35A50F26">
            <w:pPr>
              <w:widowControl/>
              <w:jc w:val="left"/>
              <w:rPr>
                <w:rFonts w:ascii="宋体" w:hAnsi="宋体" w:eastAsia="宋体" w:cs="宋体"/>
                <w:kern w:val="0"/>
                <w:szCs w:val="21"/>
              </w:rPr>
            </w:pPr>
            <w:r>
              <w:rPr>
                <w:rFonts w:hint="eastAsia" w:ascii="宋体" w:hAnsi="宋体" w:eastAsia="宋体"/>
                <w:szCs w:val="21"/>
              </w:rPr>
              <w:t>1.60非球面眩蓝镜片</w:t>
            </w:r>
          </w:p>
        </w:tc>
        <w:tc>
          <w:tcPr>
            <w:tcW w:w="3873" w:type="dxa"/>
            <w:shd w:val="clear" w:color="auto" w:fill="auto"/>
            <w:vAlign w:val="center"/>
          </w:tcPr>
          <w:p w14:paraId="1843014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1、采用树脂材质，有害光防护镜片。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2、采用减弱眩光技术。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3、智能阻蓝科技：抵御有害蓝光，保障有益蓝光通过。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4、至少</w:t>
            </w:r>
            <w:r>
              <w:rPr>
                <w:rFonts w:ascii="宋体" w:hAnsi="宋体" w:eastAsia="宋体" w:cs="宋体"/>
                <w:kern w:val="0"/>
                <w:sz w:val="20"/>
                <w:szCs w:val="20"/>
              </w:rPr>
              <w:t>20层镀膜，透光率≥97%</w:t>
            </w:r>
            <w:r>
              <w:rPr>
                <w:rFonts w:hint="eastAsia" w:ascii="宋体" w:hAnsi="宋体" w:eastAsia="宋体" w:cs="宋体"/>
                <w:kern w:val="0"/>
                <w:sz w:val="20"/>
                <w:szCs w:val="20"/>
              </w:rPr>
              <w:t>，昼夜反光率降低70%以上。</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5、膜层：防眩光，防蓝光，低反光，高清视觉，阻隔 UV 紫外线，防水防污。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二、联合光度：球镜0度～-800度，柱镜：0度～-200度。</w:t>
            </w:r>
          </w:p>
        </w:tc>
        <w:tc>
          <w:tcPr>
            <w:tcW w:w="682" w:type="dxa"/>
            <w:shd w:val="clear" w:color="auto" w:fill="auto"/>
            <w:vAlign w:val="center"/>
          </w:tcPr>
          <w:p w14:paraId="3555F42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ED39D6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87FFA00">
            <w:pPr>
              <w:jc w:val="center"/>
              <w:rPr>
                <w:rFonts w:ascii="宋体" w:hAnsi="宋体"/>
                <w:sz w:val="22"/>
                <w:szCs w:val="24"/>
              </w:rPr>
            </w:pPr>
          </w:p>
        </w:tc>
        <w:tc>
          <w:tcPr>
            <w:tcW w:w="1050" w:type="dxa"/>
            <w:shd w:val="clear" w:color="auto" w:fill="auto"/>
          </w:tcPr>
          <w:p w14:paraId="0C5CFB93">
            <w:pPr>
              <w:jc w:val="center"/>
              <w:rPr>
                <w:rFonts w:ascii="宋体" w:hAnsi="宋体"/>
                <w:sz w:val="22"/>
                <w:szCs w:val="24"/>
              </w:rPr>
            </w:pPr>
          </w:p>
        </w:tc>
        <w:tc>
          <w:tcPr>
            <w:tcW w:w="1159" w:type="dxa"/>
            <w:shd w:val="clear" w:color="auto" w:fill="auto"/>
          </w:tcPr>
          <w:p w14:paraId="3802CD13">
            <w:pPr>
              <w:jc w:val="center"/>
              <w:rPr>
                <w:rFonts w:ascii="宋体" w:hAnsi="宋体"/>
                <w:sz w:val="22"/>
                <w:szCs w:val="24"/>
              </w:rPr>
            </w:pPr>
          </w:p>
        </w:tc>
      </w:tr>
      <w:tr w14:paraId="4691C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7DB13E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476</w:t>
            </w:r>
          </w:p>
        </w:tc>
        <w:tc>
          <w:tcPr>
            <w:tcW w:w="930" w:type="dxa"/>
            <w:shd w:val="clear" w:color="auto" w:fill="auto"/>
            <w:noWrap/>
            <w:vAlign w:val="center"/>
          </w:tcPr>
          <w:p w14:paraId="6A980851">
            <w:pPr>
              <w:widowControl/>
              <w:jc w:val="left"/>
              <w:rPr>
                <w:rFonts w:ascii="宋体" w:hAnsi="宋体" w:eastAsia="宋体" w:cs="宋体"/>
                <w:kern w:val="0"/>
                <w:szCs w:val="21"/>
              </w:rPr>
            </w:pPr>
            <w:r>
              <w:rPr>
                <w:rFonts w:hint="eastAsia" w:ascii="宋体" w:hAnsi="宋体" w:eastAsia="宋体"/>
                <w:szCs w:val="21"/>
              </w:rPr>
              <w:t>1.56非球面抗蓝光抗冲击超发水镜片</w:t>
            </w:r>
          </w:p>
        </w:tc>
        <w:tc>
          <w:tcPr>
            <w:tcW w:w="3873" w:type="dxa"/>
            <w:shd w:val="clear" w:color="auto" w:fill="auto"/>
            <w:vAlign w:val="center"/>
          </w:tcPr>
          <w:p w14:paraId="6584057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1、采用树脂材质，有害光防护镜片。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2、镀膜材料采用Primer涂层，增强镜片硬度，抗冲击、不易碎；双面18层减少反光双色膜工艺，高透光。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4、膜层：抗冲击，防蓝光，高清视觉，阻隔 UV 紫外线，防水防污。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二、联合光度：球镜0度～-800度，柱镜：0度～-200度。</w:t>
            </w:r>
          </w:p>
        </w:tc>
        <w:tc>
          <w:tcPr>
            <w:tcW w:w="682" w:type="dxa"/>
            <w:shd w:val="clear" w:color="auto" w:fill="auto"/>
            <w:vAlign w:val="center"/>
          </w:tcPr>
          <w:p w14:paraId="7448F2D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14377F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AD54A41">
            <w:pPr>
              <w:jc w:val="center"/>
              <w:rPr>
                <w:rFonts w:ascii="宋体" w:hAnsi="宋体"/>
                <w:sz w:val="22"/>
                <w:szCs w:val="24"/>
              </w:rPr>
            </w:pPr>
          </w:p>
        </w:tc>
        <w:tc>
          <w:tcPr>
            <w:tcW w:w="1050" w:type="dxa"/>
            <w:shd w:val="clear" w:color="auto" w:fill="auto"/>
          </w:tcPr>
          <w:p w14:paraId="24BC0823">
            <w:pPr>
              <w:jc w:val="center"/>
              <w:rPr>
                <w:rFonts w:ascii="宋体" w:hAnsi="宋体"/>
                <w:sz w:val="22"/>
                <w:szCs w:val="24"/>
              </w:rPr>
            </w:pPr>
          </w:p>
        </w:tc>
        <w:tc>
          <w:tcPr>
            <w:tcW w:w="1159" w:type="dxa"/>
            <w:shd w:val="clear" w:color="auto" w:fill="auto"/>
          </w:tcPr>
          <w:p w14:paraId="2518D3CD">
            <w:pPr>
              <w:jc w:val="center"/>
              <w:rPr>
                <w:rFonts w:ascii="宋体" w:hAnsi="宋体"/>
                <w:sz w:val="22"/>
                <w:szCs w:val="24"/>
              </w:rPr>
            </w:pPr>
          </w:p>
        </w:tc>
      </w:tr>
      <w:tr w14:paraId="5B23A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0E188D1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477</w:t>
            </w:r>
          </w:p>
        </w:tc>
        <w:tc>
          <w:tcPr>
            <w:tcW w:w="930" w:type="dxa"/>
            <w:shd w:val="clear" w:color="auto" w:fill="auto"/>
            <w:noWrap/>
            <w:vAlign w:val="center"/>
          </w:tcPr>
          <w:p w14:paraId="5EEA97E1">
            <w:pPr>
              <w:widowControl/>
              <w:jc w:val="left"/>
              <w:rPr>
                <w:rFonts w:ascii="宋体" w:hAnsi="宋体" w:eastAsia="宋体" w:cs="宋体"/>
                <w:kern w:val="0"/>
                <w:szCs w:val="21"/>
              </w:rPr>
            </w:pPr>
            <w:r>
              <w:rPr>
                <w:rFonts w:hint="eastAsia" w:ascii="宋体" w:hAnsi="宋体" w:eastAsia="宋体"/>
                <w:szCs w:val="21"/>
              </w:rPr>
              <w:t>1.60非球面抗蓝光抗冲击超发水镜片</w:t>
            </w:r>
          </w:p>
        </w:tc>
        <w:tc>
          <w:tcPr>
            <w:tcW w:w="3873" w:type="dxa"/>
            <w:shd w:val="clear" w:color="auto" w:fill="auto"/>
            <w:vAlign w:val="center"/>
          </w:tcPr>
          <w:p w14:paraId="68D186B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1、采用树脂材质，有害光防护镜片。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2、镀膜材料采用Primer涂层，增强镜片硬度，抗冲击、不易碎；双面18层减少反光双色膜工艺，高透光。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4、膜层：抗冲击，防蓝光，高清视觉，阻隔 UV 紫外线，防水防污。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二、联合光度：球镜0度～-1000度，柱镜：0度～-200度。</w:t>
            </w:r>
          </w:p>
        </w:tc>
        <w:tc>
          <w:tcPr>
            <w:tcW w:w="682" w:type="dxa"/>
            <w:shd w:val="clear" w:color="auto" w:fill="auto"/>
            <w:vAlign w:val="center"/>
          </w:tcPr>
          <w:p w14:paraId="453FC3A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5C13E5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45B4B35">
            <w:pPr>
              <w:jc w:val="center"/>
              <w:rPr>
                <w:rFonts w:ascii="宋体" w:hAnsi="宋体"/>
                <w:sz w:val="22"/>
                <w:szCs w:val="24"/>
              </w:rPr>
            </w:pPr>
          </w:p>
        </w:tc>
        <w:tc>
          <w:tcPr>
            <w:tcW w:w="1050" w:type="dxa"/>
            <w:shd w:val="clear" w:color="auto" w:fill="auto"/>
          </w:tcPr>
          <w:p w14:paraId="2350DA6D">
            <w:pPr>
              <w:jc w:val="center"/>
              <w:rPr>
                <w:rFonts w:ascii="宋体" w:hAnsi="宋体"/>
                <w:sz w:val="22"/>
                <w:szCs w:val="24"/>
              </w:rPr>
            </w:pPr>
          </w:p>
        </w:tc>
        <w:tc>
          <w:tcPr>
            <w:tcW w:w="1159" w:type="dxa"/>
            <w:shd w:val="clear" w:color="auto" w:fill="auto"/>
          </w:tcPr>
          <w:p w14:paraId="003A98CE">
            <w:pPr>
              <w:jc w:val="center"/>
              <w:rPr>
                <w:rFonts w:ascii="宋体" w:hAnsi="宋体"/>
                <w:sz w:val="22"/>
                <w:szCs w:val="24"/>
              </w:rPr>
            </w:pPr>
          </w:p>
        </w:tc>
      </w:tr>
      <w:tr w14:paraId="4F89E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6C1D514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478</w:t>
            </w:r>
          </w:p>
        </w:tc>
        <w:tc>
          <w:tcPr>
            <w:tcW w:w="930" w:type="dxa"/>
            <w:shd w:val="clear" w:color="auto" w:fill="auto"/>
            <w:noWrap/>
            <w:vAlign w:val="center"/>
          </w:tcPr>
          <w:p w14:paraId="3BC31B62">
            <w:pPr>
              <w:widowControl/>
              <w:jc w:val="left"/>
              <w:rPr>
                <w:rFonts w:ascii="宋体" w:hAnsi="宋体" w:eastAsia="宋体" w:cs="宋体"/>
                <w:kern w:val="0"/>
                <w:szCs w:val="21"/>
              </w:rPr>
            </w:pPr>
            <w:r>
              <w:rPr>
                <w:rFonts w:hint="eastAsia" w:ascii="宋体" w:hAnsi="宋体" w:eastAsia="宋体"/>
                <w:szCs w:val="21"/>
              </w:rPr>
              <w:t>1.67非球面抗蓝光抗冲击超发水镜片</w:t>
            </w:r>
          </w:p>
        </w:tc>
        <w:tc>
          <w:tcPr>
            <w:tcW w:w="3873" w:type="dxa"/>
            <w:shd w:val="clear" w:color="auto" w:fill="auto"/>
            <w:vAlign w:val="center"/>
          </w:tcPr>
          <w:p w14:paraId="46FE405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1、采用树脂材质，有害光防护镜片。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2、镀膜材料采用Primer涂层，增强镜片硬度，抗冲击、不易碎；双面18层减少反光双色膜工艺，高透光。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4、膜层：抗冲击，防蓝光，高清视觉，阻隔 UV 紫外线，防水防污。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二、联合光度：球镜-300度～-1500度，柱镜：0度～-200度。</w:t>
            </w:r>
          </w:p>
        </w:tc>
        <w:tc>
          <w:tcPr>
            <w:tcW w:w="682" w:type="dxa"/>
            <w:shd w:val="clear" w:color="auto" w:fill="auto"/>
            <w:vAlign w:val="center"/>
          </w:tcPr>
          <w:p w14:paraId="4C360D0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C9244D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FEDCA86">
            <w:pPr>
              <w:jc w:val="center"/>
              <w:rPr>
                <w:rFonts w:ascii="宋体" w:hAnsi="宋体"/>
                <w:sz w:val="22"/>
                <w:szCs w:val="24"/>
              </w:rPr>
            </w:pPr>
          </w:p>
        </w:tc>
        <w:tc>
          <w:tcPr>
            <w:tcW w:w="1050" w:type="dxa"/>
            <w:shd w:val="clear" w:color="auto" w:fill="auto"/>
          </w:tcPr>
          <w:p w14:paraId="43603DDB">
            <w:pPr>
              <w:jc w:val="center"/>
              <w:rPr>
                <w:rFonts w:ascii="宋体" w:hAnsi="宋体"/>
                <w:sz w:val="22"/>
                <w:szCs w:val="24"/>
              </w:rPr>
            </w:pPr>
          </w:p>
        </w:tc>
        <w:tc>
          <w:tcPr>
            <w:tcW w:w="1159" w:type="dxa"/>
            <w:shd w:val="clear" w:color="auto" w:fill="auto"/>
          </w:tcPr>
          <w:p w14:paraId="1FFA323C">
            <w:pPr>
              <w:jc w:val="center"/>
              <w:rPr>
                <w:rFonts w:ascii="宋体" w:hAnsi="宋体"/>
                <w:sz w:val="22"/>
                <w:szCs w:val="24"/>
              </w:rPr>
            </w:pPr>
          </w:p>
        </w:tc>
      </w:tr>
      <w:tr w14:paraId="4957F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79635C8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479</w:t>
            </w:r>
          </w:p>
        </w:tc>
        <w:tc>
          <w:tcPr>
            <w:tcW w:w="930" w:type="dxa"/>
            <w:shd w:val="clear" w:color="auto" w:fill="auto"/>
            <w:noWrap/>
            <w:vAlign w:val="center"/>
          </w:tcPr>
          <w:p w14:paraId="73E11522">
            <w:pPr>
              <w:widowControl/>
              <w:jc w:val="left"/>
              <w:rPr>
                <w:rFonts w:ascii="宋体" w:hAnsi="宋体" w:eastAsia="宋体" w:cs="宋体"/>
                <w:kern w:val="0"/>
                <w:szCs w:val="21"/>
              </w:rPr>
            </w:pPr>
            <w:r>
              <w:rPr>
                <w:rFonts w:hint="eastAsia" w:ascii="宋体" w:hAnsi="宋体" w:eastAsia="宋体"/>
                <w:szCs w:val="21"/>
              </w:rPr>
              <w:t>1.56数码全焦镜片</w:t>
            </w:r>
          </w:p>
        </w:tc>
        <w:tc>
          <w:tcPr>
            <w:tcW w:w="3873" w:type="dxa"/>
            <w:shd w:val="clear" w:color="auto" w:fill="auto"/>
            <w:vAlign w:val="center"/>
          </w:tcPr>
          <w:p w14:paraId="1CF4A9D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1、采用树脂材质，青少年防护镜片。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2、全域视野，镜片光度从中心向四周均匀递减，无视野盲区，全视域视物，适配青少年日常学习、运动等多场景佩戴。</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3、膜层：延缓近视，阻隔 UV 紫外线，高清视觉，防蓝光。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二、联合光度：球镜0度～-600度，柱镜：0度～-200度。</w:t>
            </w:r>
          </w:p>
        </w:tc>
        <w:tc>
          <w:tcPr>
            <w:tcW w:w="682" w:type="dxa"/>
            <w:shd w:val="clear" w:color="auto" w:fill="auto"/>
            <w:vAlign w:val="center"/>
          </w:tcPr>
          <w:p w14:paraId="3B6491D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12C4AD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EBEC7A2">
            <w:pPr>
              <w:jc w:val="center"/>
              <w:rPr>
                <w:rFonts w:ascii="宋体" w:hAnsi="宋体"/>
                <w:sz w:val="22"/>
                <w:szCs w:val="24"/>
              </w:rPr>
            </w:pPr>
          </w:p>
        </w:tc>
        <w:tc>
          <w:tcPr>
            <w:tcW w:w="1050" w:type="dxa"/>
            <w:shd w:val="clear" w:color="auto" w:fill="auto"/>
          </w:tcPr>
          <w:p w14:paraId="2242CCB8">
            <w:pPr>
              <w:jc w:val="center"/>
              <w:rPr>
                <w:rFonts w:ascii="宋体" w:hAnsi="宋体"/>
                <w:sz w:val="22"/>
                <w:szCs w:val="24"/>
              </w:rPr>
            </w:pPr>
          </w:p>
        </w:tc>
        <w:tc>
          <w:tcPr>
            <w:tcW w:w="1159" w:type="dxa"/>
            <w:shd w:val="clear" w:color="auto" w:fill="auto"/>
          </w:tcPr>
          <w:p w14:paraId="76979568">
            <w:pPr>
              <w:jc w:val="center"/>
              <w:rPr>
                <w:rFonts w:ascii="宋体" w:hAnsi="宋体"/>
                <w:sz w:val="22"/>
                <w:szCs w:val="24"/>
              </w:rPr>
            </w:pPr>
          </w:p>
        </w:tc>
      </w:tr>
      <w:tr w14:paraId="1B86B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27" w:type="dxa"/>
            <w:shd w:val="clear" w:color="auto" w:fill="auto"/>
            <w:noWrap/>
            <w:vAlign w:val="center"/>
          </w:tcPr>
          <w:p w14:paraId="69A26AA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480</w:t>
            </w:r>
          </w:p>
        </w:tc>
        <w:tc>
          <w:tcPr>
            <w:tcW w:w="930" w:type="dxa"/>
            <w:shd w:val="clear" w:color="auto" w:fill="auto"/>
            <w:noWrap/>
            <w:vAlign w:val="center"/>
          </w:tcPr>
          <w:p w14:paraId="16E39258">
            <w:pPr>
              <w:widowControl/>
              <w:jc w:val="left"/>
              <w:rPr>
                <w:rFonts w:ascii="宋体" w:hAnsi="宋体" w:eastAsia="宋体" w:cs="宋体"/>
                <w:kern w:val="0"/>
                <w:szCs w:val="21"/>
              </w:rPr>
            </w:pPr>
            <w:r>
              <w:rPr>
                <w:rFonts w:hint="eastAsia" w:ascii="宋体" w:hAnsi="宋体" w:eastAsia="宋体"/>
                <w:szCs w:val="21"/>
              </w:rPr>
              <w:t>1.60数码全焦镜片</w:t>
            </w:r>
          </w:p>
        </w:tc>
        <w:tc>
          <w:tcPr>
            <w:tcW w:w="3873" w:type="dxa"/>
            <w:shd w:val="clear" w:color="auto" w:fill="auto"/>
            <w:vAlign w:val="center"/>
          </w:tcPr>
          <w:p w14:paraId="337208D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1、采用树脂材质，青少年防护镜片。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2、全域视野：镜片光度从中心向四周均匀递减，无视野盲区，全视域视物，适配青少年日常学习、运动等多场景佩戴。</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3、膜层：延缓近视，阻隔 UV 紫外线，高清视觉，防蓝光。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二、联合光度：球镜0度～-800度，柱镜：0度～-200度。</w:t>
            </w:r>
          </w:p>
        </w:tc>
        <w:tc>
          <w:tcPr>
            <w:tcW w:w="682" w:type="dxa"/>
            <w:shd w:val="clear" w:color="auto" w:fill="auto"/>
            <w:vAlign w:val="center"/>
          </w:tcPr>
          <w:p w14:paraId="6CD6B6C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881C1D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26B5F14">
            <w:pPr>
              <w:jc w:val="center"/>
              <w:rPr>
                <w:rFonts w:ascii="宋体" w:hAnsi="宋体"/>
                <w:sz w:val="22"/>
                <w:szCs w:val="24"/>
              </w:rPr>
            </w:pPr>
          </w:p>
        </w:tc>
        <w:tc>
          <w:tcPr>
            <w:tcW w:w="1050" w:type="dxa"/>
            <w:shd w:val="clear" w:color="auto" w:fill="auto"/>
          </w:tcPr>
          <w:p w14:paraId="00B8AF28">
            <w:pPr>
              <w:jc w:val="center"/>
              <w:rPr>
                <w:rFonts w:ascii="宋体" w:hAnsi="宋体"/>
                <w:sz w:val="22"/>
                <w:szCs w:val="24"/>
              </w:rPr>
            </w:pPr>
          </w:p>
        </w:tc>
        <w:tc>
          <w:tcPr>
            <w:tcW w:w="1159" w:type="dxa"/>
            <w:shd w:val="clear" w:color="auto" w:fill="auto"/>
          </w:tcPr>
          <w:p w14:paraId="6366D76F">
            <w:pPr>
              <w:jc w:val="center"/>
              <w:rPr>
                <w:rFonts w:ascii="宋体" w:hAnsi="宋体"/>
                <w:sz w:val="22"/>
                <w:szCs w:val="24"/>
              </w:rPr>
            </w:pPr>
          </w:p>
        </w:tc>
      </w:tr>
      <w:tr w14:paraId="262DC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1CF8990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481</w:t>
            </w:r>
          </w:p>
        </w:tc>
        <w:tc>
          <w:tcPr>
            <w:tcW w:w="930" w:type="dxa"/>
            <w:shd w:val="clear" w:color="auto" w:fill="auto"/>
            <w:noWrap/>
            <w:vAlign w:val="center"/>
          </w:tcPr>
          <w:p w14:paraId="0813EFD3">
            <w:pPr>
              <w:widowControl/>
              <w:jc w:val="left"/>
              <w:rPr>
                <w:rFonts w:ascii="宋体" w:hAnsi="宋体" w:eastAsia="宋体" w:cs="宋体"/>
                <w:kern w:val="0"/>
                <w:szCs w:val="21"/>
              </w:rPr>
            </w:pPr>
            <w:r>
              <w:rPr>
                <w:rFonts w:hint="eastAsia" w:ascii="宋体" w:hAnsi="宋体" w:eastAsia="宋体"/>
                <w:szCs w:val="21"/>
              </w:rPr>
              <w:t>1.67数码全焦镜片</w:t>
            </w:r>
          </w:p>
        </w:tc>
        <w:tc>
          <w:tcPr>
            <w:tcW w:w="3873" w:type="dxa"/>
            <w:shd w:val="clear" w:color="auto" w:fill="auto"/>
            <w:vAlign w:val="center"/>
          </w:tcPr>
          <w:p w14:paraId="7FE4274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1、采用树脂材质，青少年防护镜片。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2、全域视野：镜片光度从中心向四周均匀递减，无视野盲区，全视域视物，适配青少年日常学习、运动等多场景佩戴。</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3、膜层：延缓近视，阻隔 UV 紫外线，高清视觉，防蓝光。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二、联合光度：球镜-300度～-1000度，柱镜：0度～-200度。</w:t>
            </w:r>
          </w:p>
        </w:tc>
        <w:tc>
          <w:tcPr>
            <w:tcW w:w="682" w:type="dxa"/>
            <w:shd w:val="clear" w:color="auto" w:fill="auto"/>
            <w:vAlign w:val="center"/>
          </w:tcPr>
          <w:p w14:paraId="43B6C36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846B4F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ECAF592">
            <w:pPr>
              <w:jc w:val="center"/>
              <w:rPr>
                <w:rFonts w:ascii="宋体" w:hAnsi="宋体"/>
                <w:sz w:val="22"/>
                <w:szCs w:val="24"/>
              </w:rPr>
            </w:pPr>
          </w:p>
        </w:tc>
        <w:tc>
          <w:tcPr>
            <w:tcW w:w="1050" w:type="dxa"/>
            <w:shd w:val="clear" w:color="auto" w:fill="auto"/>
          </w:tcPr>
          <w:p w14:paraId="0D1D87AC">
            <w:pPr>
              <w:jc w:val="center"/>
              <w:rPr>
                <w:rFonts w:ascii="宋体" w:hAnsi="宋体"/>
                <w:sz w:val="22"/>
                <w:szCs w:val="24"/>
              </w:rPr>
            </w:pPr>
          </w:p>
        </w:tc>
        <w:tc>
          <w:tcPr>
            <w:tcW w:w="1159" w:type="dxa"/>
            <w:shd w:val="clear" w:color="auto" w:fill="auto"/>
          </w:tcPr>
          <w:p w14:paraId="53347615">
            <w:pPr>
              <w:jc w:val="center"/>
              <w:rPr>
                <w:rFonts w:ascii="宋体" w:hAnsi="宋体"/>
                <w:sz w:val="22"/>
                <w:szCs w:val="24"/>
              </w:rPr>
            </w:pPr>
          </w:p>
        </w:tc>
      </w:tr>
      <w:tr w14:paraId="35417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187EB31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482</w:t>
            </w:r>
          </w:p>
        </w:tc>
        <w:tc>
          <w:tcPr>
            <w:tcW w:w="930" w:type="dxa"/>
            <w:shd w:val="clear" w:color="auto" w:fill="auto"/>
            <w:noWrap/>
            <w:vAlign w:val="center"/>
          </w:tcPr>
          <w:p w14:paraId="4FA8951A">
            <w:pPr>
              <w:widowControl/>
              <w:jc w:val="left"/>
              <w:rPr>
                <w:rFonts w:ascii="宋体" w:hAnsi="宋体" w:eastAsia="宋体" w:cs="宋体"/>
                <w:kern w:val="0"/>
                <w:szCs w:val="21"/>
              </w:rPr>
            </w:pPr>
            <w:r>
              <w:rPr>
                <w:rFonts w:hint="eastAsia" w:ascii="宋体" w:hAnsi="宋体" w:eastAsia="宋体"/>
                <w:szCs w:val="21"/>
              </w:rPr>
              <w:t>1.56非球面无底变色片</w:t>
            </w:r>
          </w:p>
        </w:tc>
        <w:tc>
          <w:tcPr>
            <w:tcW w:w="3873" w:type="dxa"/>
            <w:shd w:val="clear" w:color="auto" w:fill="auto"/>
            <w:vAlign w:val="center"/>
          </w:tcPr>
          <w:p w14:paraId="116CDEF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1、采用树脂材质，光敏感防护镜片。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2、变色镜片。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3、膜层：变色，防强光，阻隔 UV 紫外线，高清视觉，防蓝光，防水防污。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二、联合光度：球镜0度～-600度，-600度～-800度，柱镜：0度～-200度。</w:t>
            </w:r>
          </w:p>
        </w:tc>
        <w:tc>
          <w:tcPr>
            <w:tcW w:w="682" w:type="dxa"/>
            <w:shd w:val="clear" w:color="auto" w:fill="auto"/>
            <w:vAlign w:val="center"/>
          </w:tcPr>
          <w:p w14:paraId="2955B9A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03DCAB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31D7D99">
            <w:pPr>
              <w:jc w:val="center"/>
              <w:rPr>
                <w:rFonts w:ascii="宋体" w:hAnsi="宋体"/>
                <w:sz w:val="22"/>
                <w:szCs w:val="24"/>
              </w:rPr>
            </w:pPr>
          </w:p>
        </w:tc>
        <w:tc>
          <w:tcPr>
            <w:tcW w:w="1050" w:type="dxa"/>
            <w:shd w:val="clear" w:color="auto" w:fill="auto"/>
          </w:tcPr>
          <w:p w14:paraId="793B5AFD">
            <w:pPr>
              <w:jc w:val="center"/>
              <w:rPr>
                <w:rFonts w:ascii="宋体" w:hAnsi="宋体"/>
                <w:sz w:val="22"/>
                <w:szCs w:val="24"/>
              </w:rPr>
            </w:pPr>
          </w:p>
        </w:tc>
        <w:tc>
          <w:tcPr>
            <w:tcW w:w="1159" w:type="dxa"/>
            <w:shd w:val="clear" w:color="auto" w:fill="auto"/>
          </w:tcPr>
          <w:p w14:paraId="4F8E4F29">
            <w:pPr>
              <w:jc w:val="center"/>
              <w:rPr>
                <w:rFonts w:ascii="宋体" w:hAnsi="宋体"/>
                <w:sz w:val="22"/>
                <w:szCs w:val="24"/>
              </w:rPr>
            </w:pPr>
          </w:p>
        </w:tc>
      </w:tr>
      <w:tr w14:paraId="160D7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4954016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483</w:t>
            </w:r>
          </w:p>
        </w:tc>
        <w:tc>
          <w:tcPr>
            <w:tcW w:w="930" w:type="dxa"/>
            <w:shd w:val="clear" w:color="auto" w:fill="auto"/>
            <w:noWrap/>
            <w:vAlign w:val="center"/>
          </w:tcPr>
          <w:p w14:paraId="36C5A4A8">
            <w:pPr>
              <w:widowControl/>
              <w:jc w:val="left"/>
              <w:rPr>
                <w:rFonts w:ascii="宋体" w:hAnsi="宋体" w:eastAsia="宋体" w:cs="宋体"/>
                <w:kern w:val="0"/>
                <w:szCs w:val="21"/>
              </w:rPr>
            </w:pPr>
            <w:r>
              <w:rPr>
                <w:rFonts w:hint="eastAsia" w:ascii="宋体" w:hAnsi="宋体" w:eastAsia="宋体"/>
                <w:szCs w:val="21"/>
              </w:rPr>
              <w:t>1.56非球面防蓝光基变色</w:t>
            </w:r>
          </w:p>
        </w:tc>
        <w:tc>
          <w:tcPr>
            <w:tcW w:w="3873" w:type="dxa"/>
            <w:shd w:val="clear" w:color="auto" w:fill="auto"/>
            <w:vAlign w:val="center"/>
          </w:tcPr>
          <w:p w14:paraId="574A804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1、采用树脂材质，光敏感防护镜片。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2、变色镜片。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3、膜层：变色，防强光，阻隔 UV 紫外线，高清视觉，防蓝光，防水防污。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二、联合光度：球镜0度～-600度，-600度～-800度，柱镜：0度～-200度。</w:t>
            </w:r>
          </w:p>
        </w:tc>
        <w:tc>
          <w:tcPr>
            <w:tcW w:w="682" w:type="dxa"/>
            <w:shd w:val="clear" w:color="auto" w:fill="auto"/>
            <w:vAlign w:val="center"/>
          </w:tcPr>
          <w:p w14:paraId="13B8830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B51D8A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09A8BE7">
            <w:pPr>
              <w:jc w:val="center"/>
              <w:rPr>
                <w:rFonts w:ascii="宋体" w:hAnsi="宋体"/>
                <w:sz w:val="22"/>
                <w:szCs w:val="24"/>
              </w:rPr>
            </w:pPr>
          </w:p>
        </w:tc>
        <w:tc>
          <w:tcPr>
            <w:tcW w:w="1050" w:type="dxa"/>
            <w:shd w:val="clear" w:color="auto" w:fill="auto"/>
          </w:tcPr>
          <w:p w14:paraId="40F23E5F">
            <w:pPr>
              <w:jc w:val="center"/>
              <w:rPr>
                <w:rFonts w:ascii="宋体" w:hAnsi="宋体"/>
                <w:sz w:val="22"/>
                <w:szCs w:val="24"/>
              </w:rPr>
            </w:pPr>
          </w:p>
        </w:tc>
        <w:tc>
          <w:tcPr>
            <w:tcW w:w="1159" w:type="dxa"/>
            <w:shd w:val="clear" w:color="auto" w:fill="auto"/>
          </w:tcPr>
          <w:p w14:paraId="1363F085">
            <w:pPr>
              <w:jc w:val="center"/>
              <w:rPr>
                <w:rFonts w:ascii="宋体" w:hAnsi="宋体"/>
                <w:sz w:val="22"/>
                <w:szCs w:val="24"/>
              </w:rPr>
            </w:pPr>
          </w:p>
        </w:tc>
      </w:tr>
      <w:tr w14:paraId="1E07A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5A9A41F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484</w:t>
            </w:r>
          </w:p>
        </w:tc>
        <w:tc>
          <w:tcPr>
            <w:tcW w:w="930" w:type="dxa"/>
            <w:shd w:val="clear" w:color="auto" w:fill="auto"/>
            <w:noWrap/>
            <w:vAlign w:val="center"/>
          </w:tcPr>
          <w:p w14:paraId="6AE1CFD6">
            <w:pPr>
              <w:widowControl/>
              <w:jc w:val="left"/>
              <w:rPr>
                <w:rFonts w:ascii="宋体" w:hAnsi="宋体" w:eastAsia="宋体" w:cs="宋体"/>
                <w:kern w:val="0"/>
                <w:szCs w:val="21"/>
              </w:rPr>
            </w:pPr>
            <w:r>
              <w:rPr>
                <w:rFonts w:hint="eastAsia" w:ascii="宋体" w:hAnsi="宋体" w:eastAsia="宋体"/>
                <w:szCs w:val="21"/>
              </w:rPr>
              <w:t>1.60非球面抗蓝光膜变色</w:t>
            </w:r>
          </w:p>
        </w:tc>
        <w:tc>
          <w:tcPr>
            <w:tcW w:w="3873" w:type="dxa"/>
            <w:shd w:val="clear" w:color="auto" w:fill="auto"/>
            <w:vAlign w:val="center"/>
          </w:tcPr>
          <w:p w14:paraId="73EF318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1、采用树脂材质，光敏感防护镜片。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2、变色镜片。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3、膜层：变色，防强光，阻隔 UV 紫外线，高清视觉，防蓝光，防水防污。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二、联合光度：球镜0度～-800度，柱镜：0度～-200度。</w:t>
            </w:r>
          </w:p>
        </w:tc>
        <w:tc>
          <w:tcPr>
            <w:tcW w:w="682" w:type="dxa"/>
            <w:shd w:val="clear" w:color="auto" w:fill="auto"/>
            <w:vAlign w:val="center"/>
          </w:tcPr>
          <w:p w14:paraId="1867CC3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A181F5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8A5C5BA">
            <w:pPr>
              <w:jc w:val="center"/>
              <w:rPr>
                <w:rFonts w:ascii="宋体" w:hAnsi="宋体"/>
                <w:sz w:val="22"/>
                <w:szCs w:val="24"/>
              </w:rPr>
            </w:pPr>
          </w:p>
        </w:tc>
        <w:tc>
          <w:tcPr>
            <w:tcW w:w="1050" w:type="dxa"/>
            <w:shd w:val="clear" w:color="auto" w:fill="auto"/>
          </w:tcPr>
          <w:p w14:paraId="41A96397">
            <w:pPr>
              <w:jc w:val="center"/>
              <w:rPr>
                <w:rFonts w:ascii="宋体" w:hAnsi="宋体"/>
                <w:sz w:val="22"/>
                <w:szCs w:val="24"/>
              </w:rPr>
            </w:pPr>
          </w:p>
        </w:tc>
        <w:tc>
          <w:tcPr>
            <w:tcW w:w="1159" w:type="dxa"/>
            <w:shd w:val="clear" w:color="auto" w:fill="auto"/>
          </w:tcPr>
          <w:p w14:paraId="2F8EC2FA">
            <w:pPr>
              <w:jc w:val="center"/>
              <w:rPr>
                <w:rFonts w:ascii="宋体" w:hAnsi="宋体"/>
                <w:sz w:val="22"/>
                <w:szCs w:val="24"/>
              </w:rPr>
            </w:pPr>
          </w:p>
        </w:tc>
      </w:tr>
      <w:tr w14:paraId="60C1E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4" w:hRule="atLeast"/>
        </w:trPr>
        <w:tc>
          <w:tcPr>
            <w:tcW w:w="827" w:type="dxa"/>
            <w:shd w:val="clear" w:color="auto" w:fill="auto"/>
            <w:noWrap/>
            <w:vAlign w:val="center"/>
          </w:tcPr>
          <w:p w14:paraId="2B5A846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485</w:t>
            </w:r>
          </w:p>
        </w:tc>
        <w:tc>
          <w:tcPr>
            <w:tcW w:w="930" w:type="dxa"/>
            <w:shd w:val="clear" w:color="auto" w:fill="auto"/>
            <w:noWrap/>
            <w:vAlign w:val="center"/>
          </w:tcPr>
          <w:p w14:paraId="4A95CF0A">
            <w:pPr>
              <w:widowControl/>
              <w:jc w:val="left"/>
              <w:rPr>
                <w:rFonts w:ascii="宋体" w:hAnsi="宋体" w:eastAsia="宋体" w:cs="宋体"/>
                <w:kern w:val="0"/>
                <w:szCs w:val="21"/>
              </w:rPr>
            </w:pPr>
            <w:r>
              <w:rPr>
                <w:rFonts w:hint="eastAsia" w:ascii="宋体" w:hAnsi="宋体" w:eastAsia="宋体"/>
                <w:szCs w:val="21"/>
              </w:rPr>
              <w:t>1.56高清低反无底防蓝光镜片</w:t>
            </w:r>
          </w:p>
        </w:tc>
        <w:tc>
          <w:tcPr>
            <w:tcW w:w="3873" w:type="dxa"/>
            <w:shd w:val="clear" w:color="auto" w:fill="auto"/>
            <w:vAlign w:val="center"/>
          </w:tcPr>
          <w:p w14:paraId="70347CE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1、采用树脂材质，有害光防护镜片。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2、防蓝光镜片，减少电子屏幕的蓝光伤害，缓解眼视疲劳。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3、膜层：防蓝光，底色高清，阻隔 UV 紫外线，防水防污，防静电。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二、联合光度：球镜0度～-600度，柱镜：0度～-200度。</w:t>
            </w:r>
          </w:p>
        </w:tc>
        <w:tc>
          <w:tcPr>
            <w:tcW w:w="682" w:type="dxa"/>
            <w:shd w:val="clear" w:color="auto" w:fill="auto"/>
            <w:vAlign w:val="center"/>
          </w:tcPr>
          <w:p w14:paraId="6100E2E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23D2CC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7673861">
            <w:pPr>
              <w:jc w:val="center"/>
              <w:rPr>
                <w:rFonts w:ascii="宋体" w:hAnsi="宋体"/>
                <w:sz w:val="22"/>
                <w:szCs w:val="24"/>
              </w:rPr>
            </w:pPr>
          </w:p>
        </w:tc>
        <w:tc>
          <w:tcPr>
            <w:tcW w:w="1050" w:type="dxa"/>
            <w:shd w:val="clear" w:color="auto" w:fill="auto"/>
          </w:tcPr>
          <w:p w14:paraId="2FFAA1A1">
            <w:pPr>
              <w:jc w:val="center"/>
              <w:rPr>
                <w:rFonts w:ascii="宋体" w:hAnsi="宋体"/>
                <w:sz w:val="22"/>
                <w:szCs w:val="24"/>
              </w:rPr>
            </w:pPr>
          </w:p>
        </w:tc>
        <w:tc>
          <w:tcPr>
            <w:tcW w:w="1159" w:type="dxa"/>
            <w:shd w:val="clear" w:color="auto" w:fill="auto"/>
          </w:tcPr>
          <w:p w14:paraId="0731C612">
            <w:pPr>
              <w:jc w:val="center"/>
              <w:rPr>
                <w:rFonts w:ascii="宋体" w:hAnsi="宋体"/>
                <w:sz w:val="22"/>
                <w:szCs w:val="24"/>
              </w:rPr>
            </w:pPr>
          </w:p>
        </w:tc>
      </w:tr>
      <w:tr w14:paraId="7574C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5AB2178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486</w:t>
            </w:r>
          </w:p>
        </w:tc>
        <w:tc>
          <w:tcPr>
            <w:tcW w:w="930" w:type="dxa"/>
            <w:shd w:val="clear" w:color="auto" w:fill="auto"/>
            <w:noWrap/>
            <w:vAlign w:val="center"/>
          </w:tcPr>
          <w:p w14:paraId="7D3D8383">
            <w:pPr>
              <w:widowControl/>
              <w:jc w:val="left"/>
              <w:rPr>
                <w:rFonts w:ascii="宋体" w:hAnsi="宋体" w:eastAsia="宋体" w:cs="宋体"/>
                <w:kern w:val="0"/>
                <w:szCs w:val="21"/>
              </w:rPr>
            </w:pPr>
            <w:r>
              <w:rPr>
                <w:rFonts w:hint="eastAsia" w:ascii="宋体" w:hAnsi="宋体" w:eastAsia="宋体"/>
                <w:szCs w:val="21"/>
              </w:rPr>
              <w:t>1.60高清低反无底防蓝光镜片</w:t>
            </w:r>
          </w:p>
        </w:tc>
        <w:tc>
          <w:tcPr>
            <w:tcW w:w="3873" w:type="dxa"/>
            <w:shd w:val="clear" w:color="auto" w:fill="auto"/>
            <w:vAlign w:val="center"/>
          </w:tcPr>
          <w:p w14:paraId="3BEB20E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1、采用树脂材质，有害光防护镜片。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2、防蓝光镜片，减少电子屏幕的蓝光伤害，缓解眼视疲劳。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3、膜层：防蓝光，底色高清，阻隔 UV 紫外线，防水防污，防静电。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二、联合光度：球镜0度～-800度，柱镜：0度～-200度。</w:t>
            </w:r>
          </w:p>
        </w:tc>
        <w:tc>
          <w:tcPr>
            <w:tcW w:w="682" w:type="dxa"/>
            <w:shd w:val="clear" w:color="auto" w:fill="auto"/>
            <w:vAlign w:val="center"/>
          </w:tcPr>
          <w:p w14:paraId="10C5182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7532F9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8F9D7F1">
            <w:pPr>
              <w:jc w:val="center"/>
              <w:rPr>
                <w:rFonts w:ascii="宋体" w:hAnsi="宋体"/>
                <w:sz w:val="22"/>
                <w:szCs w:val="24"/>
              </w:rPr>
            </w:pPr>
          </w:p>
        </w:tc>
        <w:tc>
          <w:tcPr>
            <w:tcW w:w="1050" w:type="dxa"/>
            <w:shd w:val="clear" w:color="auto" w:fill="auto"/>
          </w:tcPr>
          <w:p w14:paraId="1CFA22F3">
            <w:pPr>
              <w:jc w:val="center"/>
              <w:rPr>
                <w:rFonts w:ascii="宋体" w:hAnsi="宋体"/>
                <w:sz w:val="22"/>
                <w:szCs w:val="24"/>
              </w:rPr>
            </w:pPr>
          </w:p>
        </w:tc>
        <w:tc>
          <w:tcPr>
            <w:tcW w:w="1159" w:type="dxa"/>
            <w:shd w:val="clear" w:color="auto" w:fill="auto"/>
          </w:tcPr>
          <w:p w14:paraId="4A3542ED">
            <w:pPr>
              <w:jc w:val="center"/>
              <w:rPr>
                <w:rFonts w:ascii="宋体" w:hAnsi="宋体"/>
                <w:sz w:val="22"/>
                <w:szCs w:val="24"/>
              </w:rPr>
            </w:pPr>
          </w:p>
        </w:tc>
      </w:tr>
      <w:tr w14:paraId="0095C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7D5CFEE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487</w:t>
            </w:r>
          </w:p>
        </w:tc>
        <w:tc>
          <w:tcPr>
            <w:tcW w:w="930" w:type="dxa"/>
            <w:shd w:val="clear" w:color="auto" w:fill="auto"/>
            <w:noWrap/>
            <w:vAlign w:val="center"/>
          </w:tcPr>
          <w:p w14:paraId="73AAFACA">
            <w:pPr>
              <w:widowControl/>
              <w:jc w:val="left"/>
              <w:rPr>
                <w:rFonts w:ascii="宋体" w:hAnsi="宋体" w:eastAsia="宋体" w:cs="宋体"/>
                <w:kern w:val="0"/>
                <w:szCs w:val="21"/>
              </w:rPr>
            </w:pPr>
            <w:r>
              <w:rPr>
                <w:rFonts w:hint="eastAsia" w:ascii="宋体" w:hAnsi="宋体" w:eastAsia="宋体"/>
                <w:szCs w:val="21"/>
              </w:rPr>
              <w:t>1.67高清低反无底防蓝光镜片</w:t>
            </w:r>
          </w:p>
        </w:tc>
        <w:tc>
          <w:tcPr>
            <w:tcW w:w="3873" w:type="dxa"/>
            <w:shd w:val="clear" w:color="auto" w:fill="auto"/>
            <w:vAlign w:val="center"/>
          </w:tcPr>
          <w:p w14:paraId="01641DB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1、采用树脂材质，有害光防护镜片。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2、防蓝光镜片，减少电子屏幕的蓝光伤害，缓解眼视疲劳。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3、膜层：防蓝光，底色高清，阻隔 UV 紫外线，防水防污，防静电。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二、联合光度：球镜-300度～-1200度，-1200度～-1500度，柱镜：0度～-200度。</w:t>
            </w:r>
          </w:p>
        </w:tc>
        <w:tc>
          <w:tcPr>
            <w:tcW w:w="682" w:type="dxa"/>
            <w:shd w:val="clear" w:color="auto" w:fill="auto"/>
            <w:vAlign w:val="center"/>
          </w:tcPr>
          <w:p w14:paraId="58DBFD0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8D4509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28C1E23">
            <w:pPr>
              <w:jc w:val="center"/>
              <w:rPr>
                <w:rFonts w:ascii="宋体" w:hAnsi="宋体"/>
                <w:sz w:val="22"/>
                <w:szCs w:val="24"/>
              </w:rPr>
            </w:pPr>
          </w:p>
        </w:tc>
        <w:tc>
          <w:tcPr>
            <w:tcW w:w="1050" w:type="dxa"/>
            <w:shd w:val="clear" w:color="auto" w:fill="auto"/>
          </w:tcPr>
          <w:p w14:paraId="64BE3470">
            <w:pPr>
              <w:jc w:val="center"/>
              <w:rPr>
                <w:rFonts w:ascii="宋体" w:hAnsi="宋体"/>
                <w:sz w:val="22"/>
                <w:szCs w:val="24"/>
              </w:rPr>
            </w:pPr>
          </w:p>
        </w:tc>
        <w:tc>
          <w:tcPr>
            <w:tcW w:w="1159" w:type="dxa"/>
            <w:shd w:val="clear" w:color="auto" w:fill="auto"/>
          </w:tcPr>
          <w:p w14:paraId="05222B1F">
            <w:pPr>
              <w:jc w:val="center"/>
              <w:rPr>
                <w:rFonts w:ascii="宋体" w:hAnsi="宋体"/>
                <w:sz w:val="22"/>
                <w:szCs w:val="24"/>
              </w:rPr>
            </w:pPr>
          </w:p>
        </w:tc>
      </w:tr>
      <w:tr w14:paraId="07C79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04E9079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488</w:t>
            </w:r>
          </w:p>
        </w:tc>
        <w:tc>
          <w:tcPr>
            <w:tcW w:w="930" w:type="dxa"/>
            <w:shd w:val="clear" w:color="auto" w:fill="auto"/>
            <w:noWrap/>
            <w:vAlign w:val="center"/>
          </w:tcPr>
          <w:p w14:paraId="7AD4E2B3">
            <w:pPr>
              <w:widowControl/>
              <w:jc w:val="left"/>
              <w:rPr>
                <w:rFonts w:ascii="宋体" w:hAnsi="宋体" w:eastAsia="宋体" w:cs="宋体"/>
                <w:kern w:val="0"/>
                <w:szCs w:val="21"/>
              </w:rPr>
            </w:pPr>
            <w:r>
              <w:rPr>
                <w:rFonts w:hint="eastAsia" w:ascii="宋体" w:hAnsi="宋体" w:eastAsia="宋体"/>
                <w:szCs w:val="21"/>
              </w:rPr>
              <w:t>1.56周边离焦镜片</w:t>
            </w:r>
          </w:p>
        </w:tc>
        <w:tc>
          <w:tcPr>
            <w:tcW w:w="3873" w:type="dxa"/>
            <w:shd w:val="clear" w:color="auto" w:fill="auto"/>
            <w:vAlign w:val="center"/>
          </w:tcPr>
          <w:p w14:paraId="3C099341">
            <w:pPr>
              <w:widowControl/>
              <w:numPr>
                <w:ilvl w:val="0"/>
                <w:numId w:val="6"/>
              </w:numPr>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p>
          <w:p w14:paraId="5409EBBB">
            <w:pPr>
              <w:widowControl/>
              <w:numPr>
                <w:ilvl w:val="255"/>
                <w:numId w:val="0"/>
              </w:numPr>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2、镜片从光学中心到边缘度数递减，形成周边近视性离焦，减少周边远视性离焦现象，减缓眼轴拉长。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3、膜层：延缓近视，量眼设计，抗疲劳，抗冲击，防蓝光。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二、联合光度：球镜0度～-600度。</w:t>
            </w:r>
          </w:p>
        </w:tc>
        <w:tc>
          <w:tcPr>
            <w:tcW w:w="682" w:type="dxa"/>
            <w:shd w:val="clear" w:color="auto" w:fill="auto"/>
            <w:vAlign w:val="center"/>
          </w:tcPr>
          <w:p w14:paraId="7562ED21">
            <w:pPr>
              <w:widowControl/>
              <w:numPr>
                <w:ilvl w:val="255"/>
                <w:numId w:val="0"/>
              </w:numPr>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43DCAD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B655825">
            <w:pPr>
              <w:jc w:val="center"/>
              <w:rPr>
                <w:rFonts w:ascii="宋体" w:hAnsi="宋体"/>
                <w:sz w:val="22"/>
                <w:szCs w:val="24"/>
              </w:rPr>
            </w:pPr>
          </w:p>
        </w:tc>
        <w:tc>
          <w:tcPr>
            <w:tcW w:w="1050" w:type="dxa"/>
            <w:shd w:val="clear" w:color="auto" w:fill="auto"/>
          </w:tcPr>
          <w:p w14:paraId="7C1966D8">
            <w:pPr>
              <w:jc w:val="center"/>
              <w:rPr>
                <w:rFonts w:ascii="宋体" w:hAnsi="宋体"/>
                <w:sz w:val="22"/>
                <w:szCs w:val="24"/>
              </w:rPr>
            </w:pPr>
          </w:p>
        </w:tc>
        <w:tc>
          <w:tcPr>
            <w:tcW w:w="1159" w:type="dxa"/>
            <w:shd w:val="clear" w:color="auto" w:fill="auto"/>
          </w:tcPr>
          <w:p w14:paraId="7063E68A">
            <w:pPr>
              <w:jc w:val="center"/>
              <w:rPr>
                <w:rFonts w:ascii="宋体" w:hAnsi="宋体"/>
                <w:sz w:val="22"/>
                <w:szCs w:val="24"/>
              </w:rPr>
            </w:pPr>
          </w:p>
        </w:tc>
      </w:tr>
      <w:tr w14:paraId="3AFE1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3A61B9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489</w:t>
            </w:r>
          </w:p>
        </w:tc>
        <w:tc>
          <w:tcPr>
            <w:tcW w:w="930" w:type="dxa"/>
            <w:shd w:val="clear" w:color="auto" w:fill="auto"/>
            <w:noWrap/>
            <w:vAlign w:val="center"/>
          </w:tcPr>
          <w:p w14:paraId="067D35B1">
            <w:pPr>
              <w:widowControl/>
              <w:jc w:val="left"/>
              <w:rPr>
                <w:rFonts w:ascii="宋体" w:hAnsi="宋体" w:eastAsia="宋体" w:cs="宋体"/>
                <w:kern w:val="0"/>
                <w:szCs w:val="21"/>
              </w:rPr>
            </w:pPr>
            <w:r>
              <w:rPr>
                <w:rFonts w:hint="eastAsia" w:ascii="宋体" w:hAnsi="宋体" w:eastAsia="宋体"/>
                <w:szCs w:val="21"/>
              </w:rPr>
              <w:t>1.60MR-8睲视力周边离焦镜片</w:t>
            </w:r>
          </w:p>
        </w:tc>
        <w:tc>
          <w:tcPr>
            <w:tcW w:w="3873" w:type="dxa"/>
            <w:shd w:val="clear" w:color="auto" w:fill="auto"/>
            <w:vAlign w:val="center"/>
          </w:tcPr>
          <w:p w14:paraId="0C8185D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1、采用树脂材质，青少年防护镜片。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2、镜片从光学中心到边缘度数递减，形成周边近视性离焦，减少周边远视性离焦现象，减缓眼轴拉长。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3、膜层：抗疲劳，抗冲击，防蓝光。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二、联合光度：球镜0度～-600度。</w:t>
            </w:r>
          </w:p>
        </w:tc>
        <w:tc>
          <w:tcPr>
            <w:tcW w:w="682" w:type="dxa"/>
            <w:shd w:val="clear" w:color="auto" w:fill="auto"/>
            <w:vAlign w:val="center"/>
          </w:tcPr>
          <w:p w14:paraId="0DE9FFA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F546A1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7FB1ECB">
            <w:pPr>
              <w:jc w:val="center"/>
              <w:rPr>
                <w:rFonts w:ascii="宋体" w:hAnsi="宋体"/>
                <w:sz w:val="22"/>
                <w:szCs w:val="24"/>
              </w:rPr>
            </w:pPr>
          </w:p>
        </w:tc>
        <w:tc>
          <w:tcPr>
            <w:tcW w:w="1050" w:type="dxa"/>
            <w:shd w:val="clear" w:color="auto" w:fill="auto"/>
          </w:tcPr>
          <w:p w14:paraId="35097B8F">
            <w:pPr>
              <w:jc w:val="center"/>
              <w:rPr>
                <w:rFonts w:ascii="宋体" w:hAnsi="宋体"/>
                <w:sz w:val="22"/>
                <w:szCs w:val="24"/>
              </w:rPr>
            </w:pPr>
          </w:p>
        </w:tc>
        <w:tc>
          <w:tcPr>
            <w:tcW w:w="1159" w:type="dxa"/>
            <w:shd w:val="clear" w:color="auto" w:fill="auto"/>
          </w:tcPr>
          <w:p w14:paraId="7FA2A963">
            <w:pPr>
              <w:jc w:val="center"/>
              <w:rPr>
                <w:rFonts w:ascii="宋体" w:hAnsi="宋体"/>
                <w:sz w:val="22"/>
                <w:szCs w:val="24"/>
              </w:rPr>
            </w:pPr>
          </w:p>
        </w:tc>
      </w:tr>
      <w:tr w14:paraId="57939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2AC3777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490</w:t>
            </w:r>
          </w:p>
        </w:tc>
        <w:tc>
          <w:tcPr>
            <w:tcW w:w="930" w:type="dxa"/>
            <w:shd w:val="clear" w:color="auto" w:fill="auto"/>
            <w:noWrap/>
            <w:vAlign w:val="center"/>
          </w:tcPr>
          <w:p w14:paraId="27CC1EC7">
            <w:pPr>
              <w:widowControl/>
              <w:jc w:val="left"/>
              <w:rPr>
                <w:rFonts w:ascii="宋体" w:hAnsi="宋体" w:eastAsia="宋体" w:cs="宋体"/>
                <w:kern w:val="0"/>
                <w:szCs w:val="21"/>
              </w:rPr>
            </w:pPr>
            <w:r>
              <w:rPr>
                <w:rFonts w:hint="eastAsia" w:ascii="宋体" w:hAnsi="宋体" w:eastAsia="宋体"/>
                <w:szCs w:val="21"/>
              </w:rPr>
              <w:t>1.56青少年多点离焦镜片</w:t>
            </w:r>
          </w:p>
        </w:tc>
        <w:tc>
          <w:tcPr>
            <w:tcW w:w="3873" w:type="dxa"/>
            <w:shd w:val="clear" w:color="auto" w:fill="auto"/>
            <w:vAlign w:val="center"/>
          </w:tcPr>
          <w:p w14:paraId="5CC5716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减缓近视加深，精准配比：采用放射多焦点离焦技术，在镜片表面分布约646个多焦点微透镜，形成约13环连续的放射状圈层，引导光线在视网膜前产生连续的近视性离焦带，减缓眼轴增长，延缓近视加深。</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二、光度范围：球镜0度～-600度、柱镜0度~-200度</w:t>
            </w:r>
          </w:p>
        </w:tc>
        <w:tc>
          <w:tcPr>
            <w:tcW w:w="682" w:type="dxa"/>
            <w:shd w:val="clear" w:color="auto" w:fill="auto"/>
            <w:vAlign w:val="center"/>
          </w:tcPr>
          <w:p w14:paraId="4CA5CF8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48DFFF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3B74981">
            <w:pPr>
              <w:jc w:val="center"/>
              <w:rPr>
                <w:rFonts w:ascii="宋体" w:hAnsi="宋体"/>
                <w:sz w:val="22"/>
                <w:szCs w:val="24"/>
              </w:rPr>
            </w:pPr>
          </w:p>
        </w:tc>
        <w:tc>
          <w:tcPr>
            <w:tcW w:w="1050" w:type="dxa"/>
            <w:shd w:val="clear" w:color="auto" w:fill="auto"/>
          </w:tcPr>
          <w:p w14:paraId="50FB4787">
            <w:pPr>
              <w:jc w:val="center"/>
              <w:rPr>
                <w:rFonts w:ascii="宋体" w:hAnsi="宋体"/>
                <w:sz w:val="22"/>
                <w:szCs w:val="24"/>
              </w:rPr>
            </w:pPr>
          </w:p>
        </w:tc>
        <w:tc>
          <w:tcPr>
            <w:tcW w:w="1159" w:type="dxa"/>
            <w:shd w:val="clear" w:color="auto" w:fill="auto"/>
          </w:tcPr>
          <w:p w14:paraId="0B303668">
            <w:pPr>
              <w:jc w:val="center"/>
              <w:rPr>
                <w:rFonts w:ascii="宋体" w:hAnsi="宋体"/>
                <w:sz w:val="22"/>
                <w:szCs w:val="24"/>
              </w:rPr>
            </w:pPr>
          </w:p>
        </w:tc>
      </w:tr>
      <w:tr w14:paraId="614B6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68F4BDA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491</w:t>
            </w:r>
          </w:p>
        </w:tc>
        <w:tc>
          <w:tcPr>
            <w:tcW w:w="930" w:type="dxa"/>
            <w:shd w:val="clear" w:color="auto" w:fill="auto"/>
            <w:noWrap/>
            <w:vAlign w:val="center"/>
          </w:tcPr>
          <w:p w14:paraId="101CA648">
            <w:pPr>
              <w:widowControl/>
              <w:jc w:val="left"/>
              <w:rPr>
                <w:rFonts w:ascii="宋体" w:hAnsi="宋体" w:eastAsia="宋体" w:cs="宋体"/>
                <w:kern w:val="0"/>
                <w:szCs w:val="21"/>
              </w:rPr>
            </w:pPr>
            <w:r>
              <w:rPr>
                <w:rFonts w:hint="eastAsia" w:ascii="宋体" w:hAnsi="宋体" w:eastAsia="宋体"/>
                <w:szCs w:val="21"/>
              </w:rPr>
              <w:t>1.60防蓝光青少年多点离焦镜片</w:t>
            </w:r>
          </w:p>
        </w:tc>
        <w:tc>
          <w:tcPr>
            <w:tcW w:w="3873" w:type="dxa"/>
            <w:shd w:val="clear" w:color="auto" w:fill="auto"/>
            <w:vAlign w:val="center"/>
          </w:tcPr>
          <w:p w14:paraId="7650996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一、性能要求：减缓近视加深作用，采用多焦点离焦技术，在镜片表面分布约</w:t>
            </w:r>
            <w:r>
              <w:rPr>
                <w:rFonts w:ascii="宋体" w:hAnsi="宋体" w:eastAsia="宋体" w:cs="宋体"/>
                <w:kern w:val="0"/>
                <w:sz w:val="20"/>
                <w:szCs w:val="20"/>
              </w:rPr>
              <w:t>646个多焦点微透镜，形成约13环连续的放射状圈层，光线在视网膜前产生连续的近视性离焦带，减缓眼轴增长，延缓近视加深</w:t>
            </w:r>
            <w:r>
              <w:rPr>
                <w:rFonts w:hint="eastAsia" w:ascii="宋体" w:hAnsi="宋体" w:eastAsia="宋体" w:cs="宋体"/>
                <w:kern w:val="0"/>
                <w:sz w:val="20"/>
                <w:szCs w:val="20"/>
              </w:rPr>
              <w:t>。</w:t>
            </w:r>
          </w:p>
          <w:p w14:paraId="3623E03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二、光度范围：球镜0度～-600度、柱镜0度~-200度</w:t>
            </w:r>
          </w:p>
        </w:tc>
        <w:tc>
          <w:tcPr>
            <w:tcW w:w="682" w:type="dxa"/>
            <w:shd w:val="clear" w:color="auto" w:fill="auto"/>
            <w:vAlign w:val="center"/>
          </w:tcPr>
          <w:p w14:paraId="6DED5F3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36F823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18C7C98">
            <w:pPr>
              <w:jc w:val="center"/>
              <w:rPr>
                <w:rFonts w:ascii="宋体" w:hAnsi="宋体"/>
                <w:sz w:val="22"/>
                <w:szCs w:val="24"/>
              </w:rPr>
            </w:pPr>
          </w:p>
        </w:tc>
        <w:tc>
          <w:tcPr>
            <w:tcW w:w="1050" w:type="dxa"/>
            <w:shd w:val="clear" w:color="auto" w:fill="auto"/>
          </w:tcPr>
          <w:p w14:paraId="62275F59">
            <w:pPr>
              <w:jc w:val="center"/>
              <w:rPr>
                <w:rFonts w:ascii="宋体" w:hAnsi="宋体"/>
                <w:sz w:val="22"/>
                <w:szCs w:val="24"/>
              </w:rPr>
            </w:pPr>
          </w:p>
        </w:tc>
        <w:tc>
          <w:tcPr>
            <w:tcW w:w="1159" w:type="dxa"/>
            <w:shd w:val="clear" w:color="auto" w:fill="auto"/>
          </w:tcPr>
          <w:p w14:paraId="768CC713">
            <w:pPr>
              <w:jc w:val="center"/>
              <w:rPr>
                <w:rFonts w:ascii="宋体" w:hAnsi="宋体"/>
                <w:sz w:val="22"/>
                <w:szCs w:val="24"/>
              </w:rPr>
            </w:pPr>
          </w:p>
        </w:tc>
      </w:tr>
      <w:tr w14:paraId="36BD5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5576ED8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492</w:t>
            </w:r>
          </w:p>
        </w:tc>
        <w:tc>
          <w:tcPr>
            <w:tcW w:w="930" w:type="dxa"/>
            <w:shd w:val="clear" w:color="auto" w:fill="auto"/>
            <w:noWrap/>
            <w:vAlign w:val="center"/>
          </w:tcPr>
          <w:p w14:paraId="4E83166E">
            <w:pPr>
              <w:widowControl/>
              <w:jc w:val="left"/>
              <w:rPr>
                <w:rFonts w:ascii="宋体" w:hAnsi="宋体" w:eastAsia="宋体" w:cs="宋体"/>
                <w:kern w:val="0"/>
                <w:szCs w:val="21"/>
              </w:rPr>
            </w:pPr>
            <w:r>
              <w:rPr>
                <w:rFonts w:hint="eastAsia" w:ascii="宋体" w:hAnsi="宋体" w:eastAsia="宋体"/>
                <w:szCs w:val="21"/>
              </w:rPr>
              <w:t>1.60MR-8多点微透离焦镜片</w:t>
            </w:r>
          </w:p>
        </w:tc>
        <w:tc>
          <w:tcPr>
            <w:tcW w:w="3873" w:type="dxa"/>
            <w:shd w:val="clear" w:color="auto" w:fill="auto"/>
            <w:vAlign w:val="center"/>
          </w:tcPr>
          <w:p w14:paraId="72C2F69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1、采用树脂材质，青少年防护镜片。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2、减缓近视加深：采用多焦点微透镜离焦技术。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3、矫正：10mm光学中心明视区矫正。</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4、微透镜按环状排列配。</w:t>
            </w:r>
          </w:p>
          <w:p w14:paraId="1600514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5、膜层：延缓近视，量眼设计，抗疲劳，抗冲击，防蓝光。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二、联合光度：球镜0度～-800度、柱镜0度～-400度。</w:t>
            </w:r>
          </w:p>
        </w:tc>
        <w:tc>
          <w:tcPr>
            <w:tcW w:w="682" w:type="dxa"/>
            <w:shd w:val="clear" w:color="auto" w:fill="auto"/>
            <w:vAlign w:val="center"/>
          </w:tcPr>
          <w:p w14:paraId="7E24465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5C33E9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EC264FC">
            <w:pPr>
              <w:jc w:val="center"/>
              <w:rPr>
                <w:rFonts w:ascii="宋体" w:hAnsi="宋体"/>
                <w:sz w:val="22"/>
                <w:szCs w:val="24"/>
              </w:rPr>
            </w:pPr>
          </w:p>
        </w:tc>
        <w:tc>
          <w:tcPr>
            <w:tcW w:w="1050" w:type="dxa"/>
            <w:shd w:val="clear" w:color="auto" w:fill="auto"/>
          </w:tcPr>
          <w:p w14:paraId="0816F88B">
            <w:pPr>
              <w:jc w:val="center"/>
              <w:rPr>
                <w:rFonts w:ascii="宋体" w:hAnsi="宋体"/>
                <w:sz w:val="22"/>
                <w:szCs w:val="24"/>
              </w:rPr>
            </w:pPr>
          </w:p>
        </w:tc>
        <w:tc>
          <w:tcPr>
            <w:tcW w:w="1159" w:type="dxa"/>
            <w:shd w:val="clear" w:color="auto" w:fill="auto"/>
          </w:tcPr>
          <w:p w14:paraId="1FF28453">
            <w:pPr>
              <w:jc w:val="center"/>
              <w:rPr>
                <w:rFonts w:ascii="宋体" w:hAnsi="宋体"/>
                <w:sz w:val="22"/>
                <w:szCs w:val="24"/>
              </w:rPr>
            </w:pPr>
          </w:p>
        </w:tc>
      </w:tr>
      <w:tr w14:paraId="394E4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437B5FB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493</w:t>
            </w:r>
          </w:p>
        </w:tc>
        <w:tc>
          <w:tcPr>
            <w:tcW w:w="930" w:type="dxa"/>
            <w:shd w:val="clear" w:color="auto" w:fill="auto"/>
            <w:noWrap/>
            <w:vAlign w:val="center"/>
          </w:tcPr>
          <w:p w14:paraId="6F139983">
            <w:pPr>
              <w:widowControl/>
              <w:jc w:val="left"/>
              <w:rPr>
                <w:rFonts w:ascii="宋体" w:hAnsi="宋体" w:eastAsia="宋体" w:cs="宋体"/>
                <w:kern w:val="0"/>
                <w:szCs w:val="21"/>
              </w:rPr>
            </w:pPr>
            <w:r>
              <w:rPr>
                <w:rFonts w:hint="eastAsia" w:ascii="宋体" w:hAnsi="宋体" w:eastAsia="宋体"/>
                <w:szCs w:val="21"/>
              </w:rPr>
              <w:t>1.56周边离焦镜片定制</w:t>
            </w:r>
          </w:p>
        </w:tc>
        <w:tc>
          <w:tcPr>
            <w:tcW w:w="3873" w:type="dxa"/>
            <w:shd w:val="clear" w:color="auto" w:fill="auto"/>
            <w:vAlign w:val="center"/>
          </w:tcPr>
          <w:p w14:paraId="5DF532F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1、采用树脂材质，青少年防护镜片。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2、镜片从光学中心到边缘度数递减，形成周边近视性离焦，减少周边远视性离焦现象，减缓眼轴拉长。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3、膜层：延缓近视，量眼设计，抗疲劳，抗冲击，防蓝光。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二、联合光度：球镜0度～-800度、柱镜0度～-400度</w:t>
            </w:r>
          </w:p>
        </w:tc>
        <w:tc>
          <w:tcPr>
            <w:tcW w:w="682" w:type="dxa"/>
            <w:shd w:val="clear" w:color="auto" w:fill="auto"/>
            <w:vAlign w:val="center"/>
          </w:tcPr>
          <w:p w14:paraId="6CC8D36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288C33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17F4039">
            <w:pPr>
              <w:jc w:val="center"/>
              <w:rPr>
                <w:rFonts w:ascii="宋体" w:hAnsi="宋体"/>
                <w:sz w:val="22"/>
                <w:szCs w:val="24"/>
              </w:rPr>
            </w:pPr>
          </w:p>
        </w:tc>
        <w:tc>
          <w:tcPr>
            <w:tcW w:w="1050" w:type="dxa"/>
            <w:shd w:val="clear" w:color="auto" w:fill="auto"/>
          </w:tcPr>
          <w:p w14:paraId="3E1221F6">
            <w:pPr>
              <w:jc w:val="center"/>
              <w:rPr>
                <w:rFonts w:ascii="宋体" w:hAnsi="宋体"/>
                <w:sz w:val="22"/>
                <w:szCs w:val="24"/>
              </w:rPr>
            </w:pPr>
          </w:p>
        </w:tc>
        <w:tc>
          <w:tcPr>
            <w:tcW w:w="1159" w:type="dxa"/>
            <w:shd w:val="clear" w:color="auto" w:fill="auto"/>
          </w:tcPr>
          <w:p w14:paraId="1CB74AC0">
            <w:pPr>
              <w:jc w:val="center"/>
              <w:rPr>
                <w:rFonts w:ascii="宋体" w:hAnsi="宋体"/>
                <w:sz w:val="22"/>
                <w:szCs w:val="24"/>
              </w:rPr>
            </w:pPr>
          </w:p>
        </w:tc>
      </w:tr>
      <w:tr w14:paraId="5945F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43E2EB3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494</w:t>
            </w:r>
          </w:p>
        </w:tc>
        <w:tc>
          <w:tcPr>
            <w:tcW w:w="930" w:type="dxa"/>
            <w:shd w:val="clear" w:color="auto" w:fill="auto"/>
            <w:noWrap/>
            <w:vAlign w:val="center"/>
          </w:tcPr>
          <w:p w14:paraId="7366CF9B">
            <w:pPr>
              <w:widowControl/>
              <w:jc w:val="left"/>
              <w:rPr>
                <w:rFonts w:ascii="宋体" w:hAnsi="宋体" w:eastAsia="宋体" w:cs="宋体"/>
                <w:kern w:val="0"/>
                <w:szCs w:val="21"/>
              </w:rPr>
            </w:pPr>
            <w:r>
              <w:rPr>
                <w:rFonts w:hint="eastAsia" w:ascii="宋体" w:hAnsi="宋体" w:eastAsia="宋体"/>
                <w:szCs w:val="21"/>
              </w:rPr>
              <w:t>1.60MR-8周边离焦镜片定制</w:t>
            </w:r>
          </w:p>
        </w:tc>
        <w:tc>
          <w:tcPr>
            <w:tcW w:w="3873" w:type="dxa"/>
            <w:shd w:val="clear" w:color="auto" w:fill="auto"/>
            <w:vAlign w:val="center"/>
          </w:tcPr>
          <w:p w14:paraId="4A376EB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1、采用树脂材质，青少年防护镜片。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2、镜片从光学中心到边缘度数递减，形成周边近视性离焦，减少周边远视性离焦现象，减缓眼轴拉长。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3、膜层：延缓近视，量眼设计，抗疲劳，抗冲击，防蓝光。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二、联合光度：球镜0度～-800度、柱镜0度～-400度</w:t>
            </w:r>
          </w:p>
        </w:tc>
        <w:tc>
          <w:tcPr>
            <w:tcW w:w="682" w:type="dxa"/>
            <w:shd w:val="clear" w:color="auto" w:fill="auto"/>
            <w:vAlign w:val="center"/>
          </w:tcPr>
          <w:p w14:paraId="7A04553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2852B6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13CFF71">
            <w:pPr>
              <w:jc w:val="center"/>
              <w:rPr>
                <w:rFonts w:ascii="宋体" w:hAnsi="宋体"/>
                <w:sz w:val="22"/>
                <w:szCs w:val="24"/>
              </w:rPr>
            </w:pPr>
          </w:p>
        </w:tc>
        <w:tc>
          <w:tcPr>
            <w:tcW w:w="1050" w:type="dxa"/>
            <w:shd w:val="clear" w:color="auto" w:fill="auto"/>
          </w:tcPr>
          <w:p w14:paraId="316ED67C">
            <w:pPr>
              <w:jc w:val="center"/>
              <w:rPr>
                <w:rFonts w:ascii="宋体" w:hAnsi="宋体"/>
                <w:sz w:val="22"/>
                <w:szCs w:val="24"/>
              </w:rPr>
            </w:pPr>
          </w:p>
        </w:tc>
        <w:tc>
          <w:tcPr>
            <w:tcW w:w="1159" w:type="dxa"/>
            <w:shd w:val="clear" w:color="auto" w:fill="auto"/>
          </w:tcPr>
          <w:p w14:paraId="03A06CF1">
            <w:pPr>
              <w:jc w:val="center"/>
              <w:rPr>
                <w:rFonts w:ascii="宋体" w:hAnsi="宋体"/>
                <w:sz w:val="22"/>
                <w:szCs w:val="24"/>
              </w:rPr>
            </w:pPr>
          </w:p>
        </w:tc>
      </w:tr>
      <w:tr w14:paraId="0908E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20D5244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495</w:t>
            </w:r>
          </w:p>
        </w:tc>
        <w:tc>
          <w:tcPr>
            <w:tcW w:w="930" w:type="dxa"/>
            <w:shd w:val="clear" w:color="auto" w:fill="auto"/>
            <w:noWrap/>
            <w:vAlign w:val="center"/>
          </w:tcPr>
          <w:p w14:paraId="2BDE31C1">
            <w:pPr>
              <w:widowControl/>
              <w:jc w:val="left"/>
              <w:rPr>
                <w:rFonts w:ascii="宋体" w:hAnsi="宋体" w:eastAsia="宋体" w:cs="宋体"/>
                <w:kern w:val="0"/>
                <w:szCs w:val="21"/>
              </w:rPr>
            </w:pPr>
            <w:r>
              <w:rPr>
                <w:rFonts w:hint="eastAsia" w:ascii="宋体" w:hAnsi="宋体" w:eastAsia="宋体"/>
                <w:szCs w:val="21"/>
              </w:rPr>
              <w:t>1.67周边离焦镜片定制</w:t>
            </w:r>
          </w:p>
        </w:tc>
        <w:tc>
          <w:tcPr>
            <w:tcW w:w="3873" w:type="dxa"/>
            <w:shd w:val="clear" w:color="auto" w:fill="auto"/>
            <w:vAlign w:val="center"/>
          </w:tcPr>
          <w:p w14:paraId="0627912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1、采用树脂材质，青少年防护镜片。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2、镜片从光学中心到边缘度数递减，形成周边近视性离焦，减少周边远视性离焦现象，减缓眼轴拉长。</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3、膜层：延缓近视，量眼设计，抗疲劳，抗冲击，防蓝光。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二、联合光度：球镜0度～-1200度、柱镜0度～-400度</w:t>
            </w:r>
          </w:p>
        </w:tc>
        <w:tc>
          <w:tcPr>
            <w:tcW w:w="682" w:type="dxa"/>
            <w:shd w:val="clear" w:color="auto" w:fill="auto"/>
            <w:vAlign w:val="center"/>
          </w:tcPr>
          <w:p w14:paraId="5760BCE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ABA2EE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0367DEA">
            <w:pPr>
              <w:jc w:val="center"/>
              <w:rPr>
                <w:rFonts w:ascii="宋体" w:hAnsi="宋体"/>
                <w:sz w:val="22"/>
                <w:szCs w:val="24"/>
              </w:rPr>
            </w:pPr>
          </w:p>
        </w:tc>
        <w:tc>
          <w:tcPr>
            <w:tcW w:w="1050" w:type="dxa"/>
            <w:shd w:val="clear" w:color="auto" w:fill="auto"/>
          </w:tcPr>
          <w:p w14:paraId="0CCA2A6A">
            <w:pPr>
              <w:jc w:val="center"/>
              <w:rPr>
                <w:rFonts w:ascii="宋体" w:hAnsi="宋体"/>
                <w:sz w:val="22"/>
                <w:szCs w:val="24"/>
              </w:rPr>
            </w:pPr>
          </w:p>
        </w:tc>
        <w:tc>
          <w:tcPr>
            <w:tcW w:w="1159" w:type="dxa"/>
            <w:shd w:val="clear" w:color="auto" w:fill="auto"/>
          </w:tcPr>
          <w:p w14:paraId="284FF1B3">
            <w:pPr>
              <w:jc w:val="center"/>
              <w:rPr>
                <w:rFonts w:ascii="宋体" w:hAnsi="宋体"/>
                <w:sz w:val="22"/>
                <w:szCs w:val="24"/>
              </w:rPr>
            </w:pPr>
          </w:p>
        </w:tc>
      </w:tr>
      <w:tr w14:paraId="58486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1FB6358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496</w:t>
            </w:r>
          </w:p>
        </w:tc>
        <w:tc>
          <w:tcPr>
            <w:tcW w:w="930" w:type="dxa"/>
            <w:shd w:val="clear" w:color="auto" w:fill="auto"/>
            <w:noWrap/>
            <w:vAlign w:val="center"/>
          </w:tcPr>
          <w:p w14:paraId="2C2F430C">
            <w:pPr>
              <w:widowControl/>
              <w:jc w:val="left"/>
              <w:rPr>
                <w:rFonts w:ascii="宋体" w:hAnsi="宋体" w:eastAsia="宋体" w:cs="宋体"/>
                <w:kern w:val="0"/>
                <w:szCs w:val="21"/>
              </w:rPr>
            </w:pPr>
            <w:r>
              <w:rPr>
                <w:rFonts w:hint="eastAsia" w:ascii="宋体" w:hAnsi="宋体" w:eastAsia="宋体"/>
                <w:szCs w:val="21"/>
              </w:rPr>
              <w:t>1.591智能多点离焦镜片定制</w:t>
            </w:r>
          </w:p>
        </w:tc>
        <w:tc>
          <w:tcPr>
            <w:tcW w:w="3873" w:type="dxa"/>
            <w:shd w:val="clear" w:color="auto" w:fill="auto"/>
            <w:vAlign w:val="center"/>
          </w:tcPr>
          <w:p w14:paraId="2C2BEB2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1、采用树脂材质，青少年防护镜片。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2、减缓近视加深：采用多焦点微透镜离焦技术。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3、10mm光学中心明视区矫正。</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4、微透镜按环状科学排列。</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5、安全防护：符合</w:t>
            </w:r>
            <w:r>
              <w:rPr>
                <w:rFonts w:ascii="宋体" w:hAnsi="宋体" w:eastAsia="宋体" w:cs="宋体"/>
                <w:kern w:val="0"/>
                <w:sz w:val="20"/>
                <w:szCs w:val="20"/>
              </w:rPr>
              <w:t>GB 45184-2024</w:t>
            </w:r>
            <w:r>
              <w:rPr>
                <w:rFonts w:hint="eastAsia" w:ascii="宋体" w:hAnsi="宋体" w:eastAsia="宋体" w:cs="宋体"/>
                <w:kern w:val="0"/>
                <w:sz w:val="20"/>
                <w:szCs w:val="20"/>
              </w:rPr>
              <w:t>、</w:t>
            </w:r>
            <w:r>
              <w:rPr>
                <w:rFonts w:ascii="宋体" w:hAnsi="宋体" w:eastAsia="宋体" w:cs="宋体"/>
                <w:kern w:val="0"/>
                <w:sz w:val="20"/>
                <w:szCs w:val="20"/>
              </w:rPr>
              <w:t>GB 45185-2024</w:t>
            </w:r>
            <w:r>
              <w:rPr>
                <w:rFonts w:hint="eastAsia" w:ascii="宋体" w:hAnsi="宋体" w:eastAsia="宋体" w:cs="宋体"/>
                <w:kern w:val="0"/>
                <w:sz w:val="20"/>
                <w:szCs w:val="20"/>
              </w:rPr>
              <w:t>国家标准。</w:t>
            </w:r>
            <w:r>
              <w:rPr>
                <w:rFonts w:hint="eastAsia" w:ascii="宋体" w:hAnsi="宋体" w:eastAsia="宋体" w:cs="宋体"/>
                <w:kern w:val="0"/>
                <w:sz w:val="20"/>
                <w:szCs w:val="20"/>
              </w:rPr>
              <w:br w:type="textWrapping"/>
            </w:r>
            <w:r>
              <w:rPr>
                <w:rFonts w:ascii="宋体" w:hAnsi="宋体" w:eastAsia="宋体" w:cs="宋体"/>
                <w:kern w:val="0"/>
                <w:sz w:val="20"/>
                <w:szCs w:val="20"/>
              </w:rPr>
              <w:t>6</w:t>
            </w:r>
            <w:r>
              <w:rPr>
                <w:rFonts w:hint="eastAsia" w:ascii="宋体" w:hAnsi="宋体" w:eastAsia="宋体" w:cs="宋体"/>
                <w:kern w:val="0"/>
                <w:sz w:val="20"/>
                <w:szCs w:val="20"/>
              </w:rPr>
              <w:t>、膜层：延缓近视，量眼设计，抗疲劳，抗冲击，防蓝光。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二、联合光度：球镜0度～-600度，-600度～-1000度，柱镜：0度～-400度。</w:t>
            </w:r>
          </w:p>
        </w:tc>
        <w:tc>
          <w:tcPr>
            <w:tcW w:w="682" w:type="dxa"/>
            <w:shd w:val="clear" w:color="auto" w:fill="auto"/>
            <w:vAlign w:val="center"/>
          </w:tcPr>
          <w:p w14:paraId="6A8AFEA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5EFE1F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9C16400">
            <w:pPr>
              <w:jc w:val="center"/>
              <w:rPr>
                <w:rFonts w:ascii="宋体" w:hAnsi="宋体"/>
                <w:sz w:val="22"/>
                <w:szCs w:val="24"/>
              </w:rPr>
            </w:pPr>
          </w:p>
        </w:tc>
        <w:tc>
          <w:tcPr>
            <w:tcW w:w="1050" w:type="dxa"/>
            <w:shd w:val="clear" w:color="auto" w:fill="auto"/>
          </w:tcPr>
          <w:p w14:paraId="24428D47">
            <w:pPr>
              <w:jc w:val="center"/>
              <w:rPr>
                <w:rFonts w:ascii="宋体" w:hAnsi="宋体"/>
                <w:sz w:val="22"/>
                <w:szCs w:val="24"/>
              </w:rPr>
            </w:pPr>
          </w:p>
        </w:tc>
        <w:tc>
          <w:tcPr>
            <w:tcW w:w="1159" w:type="dxa"/>
            <w:shd w:val="clear" w:color="auto" w:fill="auto"/>
          </w:tcPr>
          <w:p w14:paraId="18B3B6D4">
            <w:pPr>
              <w:jc w:val="center"/>
              <w:rPr>
                <w:rFonts w:ascii="宋体" w:hAnsi="宋体"/>
                <w:sz w:val="22"/>
                <w:szCs w:val="24"/>
              </w:rPr>
            </w:pPr>
          </w:p>
        </w:tc>
      </w:tr>
      <w:tr w14:paraId="0A5D5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27" w:type="dxa"/>
            <w:shd w:val="clear" w:color="auto" w:fill="auto"/>
            <w:noWrap/>
            <w:vAlign w:val="center"/>
          </w:tcPr>
          <w:p w14:paraId="0B0A84B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497</w:t>
            </w:r>
          </w:p>
        </w:tc>
        <w:tc>
          <w:tcPr>
            <w:tcW w:w="930" w:type="dxa"/>
            <w:shd w:val="clear" w:color="auto" w:fill="auto"/>
            <w:noWrap/>
            <w:vAlign w:val="center"/>
          </w:tcPr>
          <w:p w14:paraId="2D92CA68">
            <w:pPr>
              <w:widowControl/>
              <w:jc w:val="left"/>
              <w:rPr>
                <w:rFonts w:ascii="宋体" w:hAnsi="宋体" w:eastAsia="宋体" w:cs="宋体"/>
                <w:kern w:val="0"/>
                <w:szCs w:val="21"/>
              </w:rPr>
            </w:pPr>
            <w:r>
              <w:rPr>
                <w:rFonts w:hint="eastAsia" w:ascii="宋体" w:hAnsi="宋体" w:eastAsia="宋体"/>
                <w:szCs w:val="21"/>
              </w:rPr>
              <w:t>1.60MR-8智能多焦点离焦镜片定制</w:t>
            </w:r>
          </w:p>
        </w:tc>
        <w:tc>
          <w:tcPr>
            <w:tcW w:w="3873" w:type="dxa"/>
            <w:shd w:val="clear" w:color="auto" w:fill="auto"/>
            <w:vAlign w:val="center"/>
          </w:tcPr>
          <w:p w14:paraId="736BD4C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1、采用树脂材质，青少年防护镜片。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2、减缓近视加深：采用多焦点微透镜离焦技术。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3、10mm光学中心明视区矫正。</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4、微透镜按环状科学排列。</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5、安全防护：符合</w:t>
            </w:r>
            <w:r>
              <w:rPr>
                <w:rFonts w:ascii="宋体" w:hAnsi="宋体" w:eastAsia="宋体" w:cs="宋体"/>
                <w:kern w:val="0"/>
                <w:sz w:val="20"/>
                <w:szCs w:val="20"/>
              </w:rPr>
              <w:t>GB 45184-2024、GB 45185-2024</w:t>
            </w:r>
            <w:r>
              <w:rPr>
                <w:rFonts w:hint="eastAsia" w:ascii="宋体" w:hAnsi="宋体" w:eastAsia="宋体" w:cs="宋体"/>
                <w:kern w:val="0"/>
                <w:sz w:val="20"/>
                <w:szCs w:val="20"/>
              </w:rPr>
              <w:t>国家标准。</w:t>
            </w:r>
            <w:r>
              <w:rPr>
                <w:rFonts w:hint="eastAsia" w:ascii="宋体" w:hAnsi="宋体" w:eastAsia="宋体" w:cs="宋体"/>
                <w:kern w:val="0"/>
                <w:sz w:val="20"/>
                <w:szCs w:val="20"/>
              </w:rPr>
              <w:br w:type="textWrapping"/>
            </w:r>
            <w:r>
              <w:rPr>
                <w:rFonts w:ascii="宋体" w:hAnsi="宋体" w:eastAsia="宋体" w:cs="宋体"/>
                <w:kern w:val="0"/>
                <w:sz w:val="20"/>
                <w:szCs w:val="20"/>
              </w:rPr>
              <w:t>6</w:t>
            </w:r>
            <w:r>
              <w:rPr>
                <w:rFonts w:hint="eastAsia" w:ascii="宋体" w:hAnsi="宋体" w:eastAsia="宋体" w:cs="宋体"/>
                <w:kern w:val="0"/>
                <w:sz w:val="20"/>
                <w:szCs w:val="20"/>
              </w:rPr>
              <w:t>、膜层：延缓近视，量眼设计，抗疲劳，抗冲击，防蓝光。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二、联合光度：球镜0度～-800度，柱镜：0度～-400度。</w:t>
            </w:r>
          </w:p>
        </w:tc>
        <w:tc>
          <w:tcPr>
            <w:tcW w:w="682" w:type="dxa"/>
            <w:shd w:val="clear" w:color="auto" w:fill="auto"/>
            <w:vAlign w:val="center"/>
          </w:tcPr>
          <w:p w14:paraId="2538AFA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5ECBBC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23A5E8B">
            <w:pPr>
              <w:jc w:val="center"/>
              <w:rPr>
                <w:rFonts w:ascii="宋体" w:hAnsi="宋体"/>
                <w:sz w:val="22"/>
                <w:szCs w:val="24"/>
              </w:rPr>
            </w:pPr>
          </w:p>
        </w:tc>
        <w:tc>
          <w:tcPr>
            <w:tcW w:w="1050" w:type="dxa"/>
            <w:shd w:val="clear" w:color="auto" w:fill="auto"/>
          </w:tcPr>
          <w:p w14:paraId="2A66E038">
            <w:pPr>
              <w:jc w:val="center"/>
              <w:rPr>
                <w:rFonts w:ascii="宋体" w:hAnsi="宋体"/>
                <w:sz w:val="22"/>
                <w:szCs w:val="24"/>
              </w:rPr>
            </w:pPr>
          </w:p>
        </w:tc>
        <w:tc>
          <w:tcPr>
            <w:tcW w:w="1159" w:type="dxa"/>
            <w:shd w:val="clear" w:color="auto" w:fill="auto"/>
          </w:tcPr>
          <w:p w14:paraId="3FA9D34A">
            <w:pPr>
              <w:jc w:val="center"/>
              <w:rPr>
                <w:rFonts w:ascii="宋体" w:hAnsi="宋体"/>
                <w:sz w:val="22"/>
                <w:szCs w:val="24"/>
              </w:rPr>
            </w:pPr>
          </w:p>
        </w:tc>
      </w:tr>
      <w:tr w14:paraId="14AC9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179EB43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498</w:t>
            </w:r>
          </w:p>
        </w:tc>
        <w:tc>
          <w:tcPr>
            <w:tcW w:w="930" w:type="dxa"/>
            <w:shd w:val="clear" w:color="auto" w:fill="auto"/>
            <w:noWrap/>
            <w:vAlign w:val="center"/>
          </w:tcPr>
          <w:p w14:paraId="3E74C001">
            <w:pPr>
              <w:widowControl/>
              <w:jc w:val="left"/>
              <w:rPr>
                <w:rFonts w:ascii="宋体" w:hAnsi="宋体" w:eastAsia="宋体" w:cs="宋体"/>
                <w:kern w:val="0"/>
                <w:szCs w:val="21"/>
              </w:rPr>
            </w:pPr>
            <w:r>
              <w:rPr>
                <w:rFonts w:hint="eastAsia" w:ascii="宋体" w:hAnsi="宋体" w:eastAsia="宋体"/>
                <w:szCs w:val="21"/>
              </w:rPr>
              <w:t>1.56青少年多点离焦镜片定制</w:t>
            </w:r>
          </w:p>
        </w:tc>
        <w:tc>
          <w:tcPr>
            <w:tcW w:w="3873" w:type="dxa"/>
            <w:shd w:val="clear" w:color="auto" w:fill="auto"/>
            <w:vAlign w:val="center"/>
          </w:tcPr>
          <w:p w14:paraId="1FF6C34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一、性能要求：减缓近视加深，采用多焦点离焦技术，在镜片表面分布约</w:t>
            </w:r>
            <w:r>
              <w:rPr>
                <w:rFonts w:ascii="宋体" w:hAnsi="宋体" w:eastAsia="宋体" w:cs="宋体"/>
                <w:kern w:val="0"/>
                <w:sz w:val="20"/>
                <w:szCs w:val="20"/>
              </w:rPr>
              <w:t>646个多焦点微透镜，形成约13环连续的放射状圈层，光线在视网膜前产生连续的近视性离焦带，减缓眼轴增长，延缓近视加深。</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二、光度范围：球镜0度～-1000度、柱镜0度～-400度</w:t>
            </w:r>
          </w:p>
        </w:tc>
        <w:tc>
          <w:tcPr>
            <w:tcW w:w="682" w:type="dxa"/>
            <w:shd w:val="clear" w:color="auto" w:fill="auto"/>
            <w:vAlign w:val="center"/>
          </w:tcPr>
          <w:p w14:paraId="75CA514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DB8BDF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A45AA31">
            <w:pPr>
              <w:jc w:val="center"/>
              <w:rPr>
                <w:rFonts w:ascii="宋体" w:hAnsi="宋体"/>
                <w:sz w:val="22"/>
                <w:szCs w:val="24"/>
              </w:rPr>
            </w:pPr>
          </w:p>
        </w:tc>
        <w:tc>
          <w:tcPr>
            <w:tcW w:w="1050" w:type="dxa"/>
            <w:shd w:val="clear" w:color="auto" w:fill="auto"/>
          </w:tcPr>
          <w:p w14:paraId="7A662D9B">
            <w:pPr>
              <w:jc w:val="center"/>
              <w:rPr>
                <w:rFonts w:ascii="宋体" w:hAnsi="宋体"/>
                <w:sz w:val="22"/>
                <w:szCs w:val="24"/>
              </w:rPr>
            </w:pPr>
          </w:p>
        </w:tc>
        <w:tc>
          <w:tcPr>
            <w:tcW w:w="1159" w:type="dxa"/>
            <w:shd w:val="clear" w:color="auto" w:fill="auto"/>
          </w:tcPr>
          <w:p w14:paraId="4980188C">
            <w:pPr>
              <w:jc w:val="center"/>
              <w:rPr>
                <w:rFonts w:ascii="宋体" w:hAnsi="宋体"/>
                <w:sz w:val="22"/>
                <w:szCs w:val="24"/>
              </w:rPr>
            </w:pPr>
          </w:p>
        </w:tc>
      </w:tr>
      <w:tr w14:paraId="51E23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27" w:type="dxa"/>
            <w:shd w:val="clear" w:color="auto" w:fill="auto"/>
            <w:noWrap/>
            <w:vAlign w:val="center"/>
          </w:tcPr>
          <w:p w14:paraId="1E3C74E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499</w:t>
            </w:r>
          </w:p>
        </w:tc>
        <w:tc>
          <w:tcPr>
            <w:tcW w:w="930" w:type="dxa"/>
            <w:shd w:val="clear" w:color="auto" w:fill="auto"/>
            <w:noWrap/>
            <w:vAlign w:val="center"/>
          </w:tcPr>
          <w:p w14:paraId="105EA348">
            <w:pPr>
              <w:widowControl/>
              <w:jc w:val="left"/>
              <w:rPr>
                <w:rFonts w:ascii="宋体" w:hAnsi="宋体" w:eastAsia="宋体" w:cs="宋体"/>
                <w:kern w:val="0"/>
                <w:szCs w:val="21"/>
              </w:rPr>
            </w:pPr>
            <w:r>
              <w:rPr>
                <w:rFonts w:hint="eastAsia" w:ascii="宋体" w:hAnsi="宋体" w:eastAsia="宋体"/>
                <w:szCs w:val="21"/>
              </w:rPr>
              <w:t>1.60防蓝光青少年多点离焦镜片定制</w:t>
            </w:r>
          </w:p>
        </w:tc>
        <w:tc>
          <w:tcPr>
            <w:tcW w:w="3873" w:type="dxa"/>
            <w:shd w:val="clear" w:color="auto" w:fill="auto"/>
            <w:vAlign w:val="center"/>
          </w:tcPr>
          <w:p w14:paraId="19AACC5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减缓近视加深，精准配比：减负效果加倍，采用R.M.D.T放射多焦点离焦技术，在镜片表面分布646个多焦点微透镜，形成13环连续的放射状圈层，引导光线在视网膜前产生连续的近视性离焦带，从而达到减缓眼轴增长，延缓近视加深的效果。</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二、光度范围：球镜0度～-800度、柱镜0度～-400度</w:t>
            </w:r>
          </w:p>
        </w:tc>
        <w:tc>
          <w:tcPr>
            <w:tcW w:w="682" w:type="dxa"/>
            <w:shd w:val="clear" w:color="auto" w:fill="auto"/>
            <w:vAlign w:val="center"/>
          </w:tcPr>
          <w:p w14:paraId="119502E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82DBEE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1963083">
            <w:pPr>
              <w:jc w:val="center"/>
              <w:rPr>
                <w:rFonts w:ascii="宋体" w:hAnsi="宋体"/>
                <w:sz w:val="22"/>
                <w:szCs w:val="24"/>
              </w:rPr>
            </w:pPr>
          </w:p>
        </w:tc>
        <w:tc>
          <w:tcPr>
            <w:tcW w:w="1050" w:type="dxa"/>
            <w:shd w:val="clear" w:color="auto" w:fill="auto"/>
          </w:tcPr>
          <w:p w14:paraId="25233B66">
            <w:pPr>
              <w:jc w:val="center"/>
              <w:rPr>
                <w:rFonts w:ascii="宋体" w:hAnsi="宋体"/>
                <w:sz w:val="22"/>
                <w:szCs w:val="24"/>
              </w:rPr>
            </w:pPr>
          </w:p>
        </w:tc>
        <w:tc>
          <w:tcPr>
            <w:tcW w:w="1159" w:type="dxa"/>
            <w:shd w:val="clear" w:color="auto" w:fill="auto"/>
          </w:tcPr>
          <w:p w14:paraId="1439F4C5">
            <w:pPr>
              <w:jc w:val="center"/>
              <w:rPr>
                <w:rFonts w:ascii="宋体" w:hAnsi="宋体"/>
                <w:sz w:val="22"/>
                <w:szCs w:val="24"/>
              </w:rPr>
            </w:pPr>
          </w:p>
        </w:tc>
      </w:tr>
      <w:tr w14:paraId="7BA66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3F5A52D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500</w:t>
            </w:r>
          </w:p>
        </w:tc>
        <w:tc>
          <w:tcPr>
            <w:tcW w:w="930" w:type="dxa"/>
            <w:shd w:val="clear" w:color="auto" w:fill="auto"/>
            <w:noWrap/>
            <w:vAlign w:val="center"/>
          </w:tcPr>
          <w:p w14:paraId="0728CD90">
            <w:pPr>
              <w:widowControl/>
              <w:jc w:val="left"/>
              <w:rPr>
                <w:rFonts w:ascii="宋体" w:hAnsi="宋体" w:eastAsia="宋体" w:cs="宋体"/>
                <w:kern w:val="0"/>
                <w:szCs w:val="21"/>
              </w:rPr>
            </w:pPr>
            <w:r>
              <w:rPr>
                <w:rFonts w:hint="eastAsia" w:ascii="宋体" w:hAnsi="宋体" w:eastAsia="宋体"/>
                <w:szCs w:val="21"/>
              </w:rPr>
              <w:t>1.56非球面加硬绿膜定制</w:t>
            </w:r>
          </w:p>
        </w:tc>
        <w:tc>
          <w:tcPr>
            <w:tcW w:w="3873" w:type="dxa"/>
            <w:shd w:val="clear" w:color="auto" w:fill="auto"/>
            <w:vAlign w:val="center"/>
          </w:tcPr>
          <w:p w14:paraId="4362BD6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一、性能要求：镜片采用树脂材质，具备高清视觉效果，减少反射眩光护眼；产品提供全波段阻隔 UV 紫外线，镜片及膜层具备抗冲击性能。 二、光度范围：球镜0度～+1000度  、0度～-1000度、柱镜： 0度～-600度</w:t>
            </w:r>
          </w:p>
        </w:tc>
        <w:tc>
          <w:tcPr>
            <w:tcW w:w="682" w:type="dxa"/>
            <w:shd w:val="clear" w:color="auto" w:fill="auto"/>
            <w:vAlign w:val="center"/>
          </w:tcPr>
          <w:p w14:paraId="481C434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51CE34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F9098FF">
            <w:pPr>
              <w:jc w:val="center"/>
              <w:rPr>
                <w:rFonts w:ascii="宋体" w:hAnsi="宋体"/>
                <w:sz w:val="22"/>
                <w:szCs w:val="24"/>
              </w:rPr>
            </w:pPr>
          </w:p>
        </w:tc>
        <w:tc>
          <w:tcPr>
            <w:tcW w:w="1050" w:type="dxa"/>
            <w:shd w:val="clear" w:color="auto" w:fill="auto"/>
          </w:tcPr>
          <w:p w14:paraId="33EE71A9">
            <w:pPr>
              <w:jc w:val="center"/>
              <w:rPr>
                <w:rFonts w:ascii="宋体" w:hAnsi="宋体"/>
                <w:sz w:val="22"/>
                <w:szCs w:val="24"/>
              </w:rPr>
            </w:pPr>
          </w:p>
        </w:tc>
        <w:tc>
          <w:tcPr>
            <w:tcW w:w="1159" w:type="dxa"/>
            <w:shd w:val="clear" w:color="auto" w:fill="auto"/>
          </w:tcPr>
          <w:p w14:paraId="5A2EB6DB">
            <w:pPr>
              <w:jc w:val="center"/>
              <w:rPr>
                <w:rFonts w:ascii="宋体" w:hAnsi="宋体"/>
                <w:sz w:val="22"/>
                <w:szCs w:val="24"/>
              </w:rPr>
            </w:pPr>
          </w:p>
        </w:tc>
      </w:tr>
      <w:tr w14:paraId="274FA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17CCB66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501</w:t>
            </w:r>
          </w:p>
        </w:tc>
        <w:tc>
          <w:tcPr>
            <w:tcW w:w="930" w:type="dxa"/>
            <w:shd w:val="clear" w:color="auto" w:fill="auto"/>
            <w:noWrap/>
            <w:vAlign w:val="center"/>
          </w:tcPr>
          <w:p w14:paraId="237F1E02">
            <w:pPr>
              <w:widowControl/>
              <w:jc w:val="left"/>
              <w:rPr>
                <w:rFonts w:ascii="宋体" w:hAnsi="宋体" w:eastAsia="宋体" w:cs="宋体"/>
                <w:kern w:val="0"/>
                <w:szCs w:val="21"/>
              </w:rPr>
            </w:pPr>
            <w:r>
              <w:rPr>
                <w:rFonts w:hint="eastAsia" w:ascii="宋体" w:hAnsi="宋体" w:eastAsia="宋体"/>
                <w:szCs w:val="21"/>
              </w:rPr>
              <w:t>1.60非球面绿膜定制</w:t>
            </w:r>
          </w:p>
        </w:tc>
        <w:tc>
          <w:tcPr>
            <w:tcW w:w="3873" w:type="dxa"/>
            <w:shd w:val="clear" w:color="auto" w:fill="auto"/>
            <w:vAlign w:val="center"/>
          </w:tcPr>
          <w:p w14:paraId="5EAF053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一、性能要求：镜片采用树脂材质，具备高清视觉效果，减少反射眩光护眼；产品提供全波段阻隔 UV 紫外线，镜片及膜层具备抗冲击性能。 二、光度范围：球镜0度～+1000度  、0度～-1800度、柱镜：0度～-600度、0度～-400度</w:t>
            </w:r>
          </w:p>
        </w:tc>
        <w:tc>
          <w:tcPr>
            <w:tcW w:w="682" w:type="dxa"/>
            <w:shd w:val="clear" w:color="auto" w:fill="auto"/>
            <w:vAlign w:val="center"/>
          </w:tcPr>
          <w:p w14:paraId="12FEDA7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EB6B98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AD8E828">
            <w:pPr>
              <w:jc w:val="center"/>
              <w:rPr>
                <w:rFonts w:ascii="宋体" w:hAnsi="宋体"/>
                <w:sz w:val="22"/>
                <w:szCs w:val="24"/>
              </w:rPr>
            </w:pPr>
          </w:p>
        </w:tc>
        <w:tc>
          <w:tcPr>
            <w:tcW w:w="1050" w:type="dxa"/>
            <w:shd w:val="clear" w:color="auto" w:fill="auto"/>
          </w:tcPr>
          <w:p w14:paraId="6FDEECB4">
            <w:pPr>
              <w:jc w:val="center"/>
              <w:rPr>
                <w:rFonts w:ascii="宋体" w:hAnsi="宋体"/>
                <w:sz w:val="22"/>
                <w:szCs w:val="24"/>
              </w:rPr>
            </w:pPr>
          </w:p>
        </w:tc>
        <w:tc>
          <w:tcPr>
            <w:tcW w:w="1159" w:type="dxa"/>
            <w:shd w:val="clear" w:color="auto" w:fill="auto"/>
          </w:tcPr>
          <w:p w14:paraId="6FBDE8B7">
            <w:pPr>
              <w:jc w:val="center"/>
              <w:rPr>
                <w:rFonts w:ascii="宋体" w:hAnsi="宋体"/>
                <w:sz w:val="22"/>
                <w:szCs w:val="24"/>
              </w:rPr>
            </w:pPr>
          </w:p>
        </w:tc>
      </w:tr>
      <w:tr w14:paraId="25CDB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55B60EA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502</w:t>
            </w:r>
          </w:p>
        </w:tc>
        <w:tc>
          <w:tcPr>
            <w:tcW w:w="930" w:type="dxa"/>
            <w:shd w:val="clear" w:color="auto" w:fill="auto"/>
            <w:noWrap/>
            <w:vAlign w:val="center"/>
          </w:tcPr>
          <w:p w14:paraId="445C55C9">
            <w:pPr>
              <w:widowControl/>
              <w:jc w:val="left"/>
              <w:rPr>
                <w:rFonts w:ascii="宋体" w:hAnsi="宋体" w:eastAsia="宋体" w:cs="宋体"/>
                <w:kern w:val="0"/>
                <w:szCs w:val="21"/>
              </w:rPr>
            </w:pPr>
            <w:r>
              <w:rPr>
                <w:rFonts w:hint="eastAsia" w:ascii="宋体" w:hAnsi="宋体" w:eastAsia="宋体"/>
                <w:szCs w:val="21"/>
              </w:rPr>
              <w:t>1.60MR-8UV非球面加硬绿膜定制</w:t>
            </w:r>
          </w:p>
        </w:tc>
        <w:tc>
          <w:tcPr>
            <w:tcW w:w="3873" w:type="dxa"/>
            <w:shd w:val="clear" w:color="auto" w:fill="auto"/>
            <w:vAlign w:val="center"/>
          </w:tcPr>
          <w:p w14:paraId="2553E04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一、性能要求：镜片采用树脂材质，具备高清视觉效果，减少反射眩光护眼；产品提供全波段阻隔 UV 紫外线，镜片及膜层具备抗冲击性能。二、光度范围：球镜0度～+1000度  、0度～-1800度、柱镜：0度～-600度、0度～-400度</w:t>
            </w:r>
          </w:p>
        </w:tc>
        <w:tc>
          <w:tcPr>
            <w:tcW w:w="682" w:type="dxa"/>
            <w:shd w:val="clear" w:color="auto" w:fill="auto"/>
            <w:vAlign w:val="center"/>
          </w:tcPr>
          <w:p w14:paraId="007C002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E41A8B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874BF32">
            <w:pPr>
              <w:jc w:val="center"/>
              <w:rPr>
                <w:rFonts w:ascii="宋体" w:hAnsi="宋体"/>
                <w:sz w:val="22"/>
                <w:szCs w:val="24"/>
              </w:rPr>
            </w:pPr>
          </w:p>
        </w:tc>
        <w:tc>
          <w:tcPr>
            <w:tcW w:w="1050" w:type="dxa"/>
            <w:shd w:val="clear" w:color="auto" w:fill="auto"/>
          </w:tcPr>
          <w:p w14:paraId="18F86987">
            <w:pPr>
              <w:jc w:val="center"/>
              <w:rPr>
                <w:rFonts w:ascii="宋体" w:hAnsi="宋体"/>
                <w:sz w:val="22"/>
                <w:szCs w:val="24"/>
              </w:rPr>
            </w:pPr>
          </w:p>
        </w:tc>
        <w:tc>
          <w:tcPr>
            <w:tcW w:w="1159" w:type="dxa"/>
            <w:shd w:val="clear" w:color="auto" w:fill="auto"/>
          </w:tcPr>
          <w:p w14:paraId="0878E3BD">
            <w:pPr>
              <w:jc w:val="center"/>
              <w:rPr>
                <w:rFonts w:ascii="宋体" w:hAnsi="宋体"/>
                <w:sz w:val="22"/>
                <w:szCs w:val="24"/>
              </w:rPr>
            </w:pPr>
          </w:p>
        </w:tc>
      </w:tr>
      <w:tr w14:paraId="1A237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0EFB4E5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503</w:t>
            </w:r>
          </w:p>
        </w:tc>
        <w:tc>
          <w:tcPr>
            <w:tcW w:w="930" w:type="dxa"/>
            <w:shd w:val="clear" w:color="auto" w:fill="auto"/>
            <w:noWrap/>
            <w:vAlign w:val="center"/>
          </w:tcPr>
          <w:p w14:paraId="59F90930">
            <w:pPr>
              <w:widowControl/>
              <w:jc w:val="left"/>
              <w:rPr>
                <w:rFonts w:ascii="宋体" w:hAnsi="宋体" w:eastAsia="宋体" w:cs="宋体"/>
                <w:kern w:val="0"/>
                <w:szCs w:val="21"/>
              </w:rPr>
            </w:pPr>
            <w:r>
              <w:rPr>
                <w:rFonts w:hint="eastAsia" w:ascii="宋体" w:hAnsi="宋体" w:eastAsia="宋体"/>
                <w:szCs w:val="21"/>
              </w:rPr>
              <w:t>1.67非球面绿膜防蓝光定制</w:t>
            </w:r>
          </w:p>
        </w:tc>
        <w:tc>
          <w:tcPr>
            <w:tcW w:w="3873" w:type="dxa"/>
            <w:shd w:val="clear" w:color="auto" w:fill="auto"/>
            <w:vAlign w:val="center"/>
          </w:tcPr>
          <w:p w14:paraId="6D85ADD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一、性能要求：镜片采用树脂材质，具备高清视觉效果；产品提供全波段阻隔 UV 紫外线，镜片及膜层具备抗冲击性能。 </w:t>
            </w:r>
          </w:p>
          <w:p w14:paraId="41E26F5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二、光度范围：球镜0度～+1200度、0度～-2000度、柱镜： 0度～-600度、0度～-400度</w:t>
            </w:r>
          </w:p>
        </w:tc>
        <w:tc>
          <w:tcPr>
            <w:tcW w:w="682" w:type="dxa"/>
            <w:shd w:val="clear" w:color="auto" w:fill="auto"/>
            <w:vAlign w:val="center"/>
          </w:tcPr>
          <w:p w14:paraId="23EC47B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1F3250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1CFB9DA">
            <w:pPr>
              <w:jc w:val="center"/>
              <w:rPr>
                <w:rFonts w:ascii="宋体" w:hAnsi="宋体"/>
                <w:sz w:val="22"/>
                <w:szCs w:val="24"/>
              </w:rPr>
            </w:pPr>
          </w:p>
        </w:tc>
        <w:tc>
          <w:tcPr>
            <w:tcW w:w="1050" w:type="dxa"/>
            <w:shd w:val="clear" w:color="auto" w:fill="auto"/>
          </w:tcPr>
          <w:p w14:paraId="62B2C7B7">
            <w:pPr>
              <w:jc w:val="center"/>
              <w:rPr>
                <w:rFonts w:ascii="宋体" w:hAnsi="宋体"/>
                <w:sz w:val="22"/>
                <w:szCs w:val="24"/>
              </w:rPr>
            </w:pPr>
          </w:p>
        </w:tc>
        <w:tc>
          <w:tcPr>
            <w:tcW w:w="1159" w:type="dxa"/>
            <w:shd w:val="clear" w:color="auto" w:fill="auto"/>
          </w:tcPr>
          <w:p w14:paraId="56F7493F">
            <w:pPr>
              <w:jc w:val="center"/>
              <w:rPr>
                <w:rFonts w:ascii="宋体" w:hAnsi="宋体"/>
                <w:sz w:val="22"/>
                <w:szCs w:val="24"/>
              </w:rPr>
            </w:pPr>
          </w:p>
        </w:tc>
      </w:tr>
      <w:tr w14:paraId="3693F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458B492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504</w:t>
            </w:r>
          </w:p>
        </w:tc>
        <w:tc>
          <w:tcPr>
            <w:tcW w:w="930" w:type="dxa"/>
            <w:shd w:val="clear" w:color="auto" w:fill="auto"/>
            <w:noWrap/>
            <w:vAlign w:val="center"/>
          </w:tcPr>
          <w:p w14:paraId="0B818BCD">
            <w:pPr>
              <w:widowControl/>
              <w:jc w:val="left"/>
              <w:rPr>
                <w:rFonts w:ascii="宋体" w:hAnsi="宋体" w:eastAsia="宋体" w:cs="宋体"/>
                <w:kern w:val="0"/>
                <w:szCs w:val="21"/>
              </w:rPr>
            </w:pPr>
            <w:r>
              <w:rPr>
                <w:rFonts w:hint="eastAsia" w:ascii="宋体" w:hAnsi="宋体" w:eastAsia="宋体"/>
                <w:szCs w:val="21"/>
              </w:rPr>
              <w:t>1.74非球面绿膜定制</w:t>
            </w:r>
          </w:p>
        </w:tc>
        <w:tc>
          <w:tcPr>
            <w:tcW w:w="3873" w:type="dxa"/>
            <w:shd w:val="clear" w:color="auto" w:fill="auto"/>
            <w:vAlign w:val="center"/>
          </w:tcPr>
          <w:p w14:paraId="1AC7C9C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一、性能要求：1、减少反光更护眼，视觉每一天，高清视觉；2、阻隔 UV 紫外线：全面阻隔紫外线，健康护眼有保障；3、膜层要求：抗冲击! 二、光度范围</w:t>
            </w:r>
            <w:r>
              <w:rPr>
                <w:rFonts w:ascii="宋体" w:hAnsi="宋体" w:eastAsia="宋体" w:cs="宋体"/>
                <w:kern w:val="0"/>
                <w:sz w:val="20"/>
                <w:szCs w:val="20"/>
              </w:rPr>
              <w:t>:球镜0度</w:t>
            </w:r>
            <w:r>
              <w:rPr>
                <w:rFonts w:hint="eastAsia" w:ascii="宋体" w:hAnsi="宋体" w:eastAsia="宋体" w:cs="宋体"/>
                <w:kern w:val="0"/>
                <w:sz w:val="20"/>
                <w:szCs w:val="20"/>
              </w:rPr>
              <w:t>～</w:t>
            </w:r>
            <w:r>
              <w:rPr>
                <w:rFonts w:ascii="宋体" w:hAnsi="宋体" w:eastAsia="宋体" w:cs="宋体"/>
                <w:kern w:val="0"/>
                <w:sz w:val="20"/>
                <w:szCs w:val="20"/>
              </w:rPr>
              <w:t>+1300、</w:t>
            </w:r>
          </w:p>
          <w:p w14:paraId="03DCE0E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柱镜</w:t>
            </w:r>
            <w:r>
              <w:rPr>
                <w:rFonts w:ascii="宋体" w:hAnsi="宋体" w:eastAsia="宋体" w:cs="宋体"/>
                <w:kern w:val="0"/>
                <w:sz w:val="20"/>
                <w:szCs w:val="20"/>
              </w:rPr>
              <w:t>:0度～-600度</w:t>
            </w:r>
            <w:r>
              <w:rPr>
                <w:rFonts w:hint="eastAsia" w:ascii="宋体" w:hAnsi="宋体" w:eastAsia="宋体" w:cs="宋体"/>
                <w:kern w:val="0"/>
                <w:sz w:val="20"/>
                <w:szCs w:val="20"/>
              </w:rPr>
              <w:t>。</w:t>
            </w:r>
          </w:p>
        </w:tc>
        <w:tc>
          <w:tcPr>
            <w:tcW w:w="682" w:type="dxa"/>
            <w:shd w:val="clear" w:color="auto" w:fill="auto"/>
            <w:vAlign w:val="center"/>
          </w:tcPr>
          <w:p w14:paraId="2C4B80B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1ACF43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F7E0BA8">
            <w:pPr>
              <w:jc w:val="center"/>
              <w:rPr>
                <w:rFonts w:ascii="宋体" w:hAnsi="宋体"/>
                <w:sz w:val="22"/>
                <w:szCs w:val="24"/>
              </w:rPr>
            </w:pPr>
          </w:p>
        </w:tc>
        <w:tc>
          <w:tcPr>
            <w:tcW w:w="1050" w:type="dxa"/>
            <w:shd w:val="clear" w:color="auto" w:fill="auto"/>
          </w:tcPr>
          <w:p w14:paraId="41107CDB">
            <w:pPr>
              <w:jc w:val="center"/>
              <w:rPr>
                <w:rFonts w:ascii="宋体" w:hAnsi="宋体"/>
                <w:sz w:val="22"/>
                <w:szCs w:val="24"/>
              </w:rPr>
            </w:pPr>
          </w:p>
        </w:tc>
        <w:tc>
          <w:tcPr>
            <w:tcW w:w="1159" w:type="dxa"/>
            <w:shd w:val="clear" w:color="auto" w:fill="auto"/>
          </w:tcPr>
          <w:p w14:paraId="1AFAAD93">
            <w:pPr>
              <w:jc w:val="center"/>
              <w:rPr>
                <w:rFonts w:ascii="宋体" w:hAnsi="宋体"/>
                <w:sz w:val="22"/>
                <w:szCs w:val="24"/>
              </w:rPr>
            </w:pPr>
          </w:p>
        </w:tc>
      </w:tr>
      <w:tr w14:paraId="45BC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5162AF2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505</w:t>
            </w:r>
          </w:p>
        </w:tc>
        <w:tc>
          <w:tcPr>
            <w:tcW w:w="930" w:type="dxa"/>
            <w:shd w:val="clear" w:color="auto" w:fill="auto"/>
            <w:noWrap/>
            <w:vAlign w:val="center"/>
          </w:tcPr>
          <w:p w14:paraId="51E728A3">
            <w:pPr>
              <w:widowControl/>
              <w:jc w:val="left"/>
              <w:rPr>
                <w:rFonts w:ascii="宋体" w:hAnsi="宋体" w:eastAsia="宋体" w:cs="宋体"/>
                <w:kern w:val="0"/>
                <w:szCs w:val="21"/>
              </w:rPr>
            </w:pPr>
            <w:r>
              <w:rPr>
                <w:rFonts w:hint="eastAsia" w:ascii="宋体" w:hAnsi="宋体" w:eastAsia="宋体"/>
                <w:szCs w:val="21"/>
              </w:rPr>
              <w:t>1.56UV非球面阻蓝紫光膜定制</w:t>
            </w:r>
          </w:p>
        </w:tc>
        <w:tc>
          <w:tcPr>
            <w:tcW w:w="3873" w:type="dxa"/>
            <w:shd w:val="clear" w:color="auto" w:fill="auto"/>
            <w:vAlign w:val="center"/>
          </w:tcPr>
          <w:p w14:paraId="42C827F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2C0EE68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二、光度范围：球镜0度～+1000度  、0度～-1000度、柱镜： 0度～-600度</w:t>
            </w:r>
          </w:p>
        </w:tc>
        <w:tc>
          <w:tcPr>
            <w:tcW w:w="682" w:type="dxa"/>
            <w:shd w:val="clear" w:color="auto" w:fill="auto"/>
            <w:vAlign w:val="center"/>
          </w:tcPr>
          <w:p w14:paraId="5148309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98D38F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02CCC81">
            <w:pPr>
              <w:jc w:val="center"/>
              <w:rPr>
                <w:rFonts w:ascii="宋体" w:hAnsi="宋体"/>
                <w:sz w:val="22"/>
                <w:szCs w:val="24"/>
              </w:rPr>
            </w:pPr>
          </w:p>
        </w:tc>
        <w:tc>
          <w:tcPr>
            <w:tcW w:w="1050" w:type="dxa"/>
            <w:shd w:val="clear" w:color="auto" w:fill="auto"/>
          </w:tcPr>
          <w:p w14:paraId="45630A61">
            <w:pPr>
              <w:jc w:val="center"/>
              <w:rPr>
                <w:rFonts w:ascii="宋体" w:hAnsi="宋体"/>
                <w:sz w:val="22"/>
                <w:szCs w:val="24"/>
              </w:rPr>
            </w:pPr>
          </w:p>
        </w:tc>
        <w:tc>
          <w:tcPr>
            <w:tcW w:w="1159" w:type="dxa"/>
            <w:shd w:val="clear" w:color="auto" w:fill="auto"/>
          </w:tcPr>
          <w:p w14:paraId="57CFC2E9">
            <w:pPr>
              <w:jc w:val="center"/>
              <w:rPr>
                <w:rFonts w:ascii="宋体" w:hAnsi="宋体"/>
                <w:sz w:val="22"/>
                <w:szCs w:val="24"/>
              </w:rPr>
            </w:pPr>
          </w:p>
        </w:tc>
      </w:tr>
      <w:tr w14:paraId="53E1A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1D12465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506</w:t>
            </w:r>
          </w:p>
        </w:tc>
        <w:tc>
          <w:tcPr>
            <w:tcW w:w="930" w:type="dxa"/>
            <w:shd w:val="clear" w:color="auto" w:fill="auto"/>
            <w:noWrap/>
            <w:vAlign w:val="center"/>
          </w:tcPr>
          <w:p w14:paraId="61214DB2">
            <w:pPr>
              <w:widowControl/>
              <w:jc w:val="left"/>
              <w:rPr>
                <w:rFonts w:ascii="宋体" w:hAnsi="宋体" w:eastAsia="宋体" w:cs="宋体"/>
                <w:kern w:val="0"/>
                <w:szCs w:val="21"/>
              </w:rPr>
            </w:pPr>
            <w:r>
              <w:rPr>
                <w:rFonts w:hint="eastAsia" w:ascii="宋体" w:hAnsi="宋体" w:eastAsia="宋体"/>
                <w:szCs w:val="21"/>
              </w:rPr>
              <w:t>1.60UV非球面阻蓝紫光膜定制</w:t>
            </w:r>
          </w:p>
        </w:tc>
        <w:tc>
          <w:tcPr>
            <w:tcW w:w="3873" w:type="dxa"/>
            <w:shd w:val="clear" w:color="auto" w:fill="auto"/>
            <w:vAlign w:val="center"/>
          </w:tcPr>
          <w:p w14:paraId="2CD100C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55AE9A8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二、光度范围：球镜0度～+1000度  、0度～-1800度、柱镜： 0度～-600度 、0度～-400度</w:t>
            </w:r>
          </w:p>
        </w:tc>
        <w:tc>
          <w:tcPr>
            <w:tcW w:w="682" w:type="dxa"/>
            <w:shd w:val="clear" w:color="auto" w:fill="auto"/>
            <w:vAlign w:val="center"/>
          </w:tcPr>
          <w:p w14:paraId="66E6907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D89B05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DED5FBC">
            <w:pPr>
              <w:jc w:val="center"/>
              <w:rPr>
                <w:rFonts w:ascii="宋体" w:hAnsi="宋体"/>
                <w:sz w:val="22"/>
                <w:szCs w:val="24"/>
              </w:rPr>
            </w:pPr>
          </w:p>
        </w:tc>
        <w:tc>
          <w:tcPr>
            <w:tcW w:w="1050" w:type="dxa"/>
            <w:shd w:val="clear" w:color="auto" w:fill="auto"/>
          </w:tcPr>
          <w:p w14:paraId="4866348B">
            <w:pPr>
              <w:jc w:val="center"/>
              <w:rPr>
                <w:rFonts w:ascii="宋体" w:hAnsi="宋体"/>
                <w:sz w:val="22"/>
                <w:szCs w:val="24"/>
              </w:rPr>
            </w:pPr>
          </w:p>
        </w:tc>
        <w:tc>
          <w:tcPr>
            <w:tcW w:w="1159" w:type="dxa"/>
            <w:shd w:val="clear" w:color="auto" w:fill="auto"/>
          </w:tcPr>
          <w:p w14:paraId="1C9D71DC">
            <w:pPr>
              <w:jc w:val="center"/>
              <w:rPr>
                <w:rFonts w:ascii="宋体" w:hAnsi="宋体"/>
                <w:sz w:val="22"/>
                <w:szCs w:val="24"/>
              </w:rPr>
            </w:pPr>
          </w:p>
        </w:tc>
      </w:tr>
      <w:tr w14:paraId="770ED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20229A5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507</w:t>
            </w:r>
          </w:p>
        </w:tc>
        <w:tc>
          <w:tcPr>
            <w:tcW w:w="930" w:type="dxa"/>
            <w:shd w:val="clear" w:color="auto" w:fill="auto"/>
            <w:noWrap/>
            <w:vAlign w:val="center"/>
          </w:tcPr>
          <w:p w14:paraId="6A870238">
            <w:pPr>
              <w:widowControl/>
              <w:jc w:val="left"/>
              <w:rPr>
                <w:rFonts w:ascii="宋体" w:hAnsi="宋体" w:eastAsia="宋体" w:cs="宋体"/>
                <w:kern w:val="0"/>
                <w:szCs w:val="21"/>
              </w:rPr>
            </w:pPr>
            <w:r>
              <w:rPr>
                <w:rFonts w:hint="eastAsia" w:ascii="宋体" w:hAnsi="宋体" w:eastAsia="宋体"/>
                <w:szCs w:val="21"/>
              </w:rPr>
              <w:t>1.60MR-8UV非球面阻蓝紫光膜定制</w:t>
            </w:r>
          </w:p>
        </w:tc>
        <w:tc>
          <w:tcPr>
            <w:tcW w:w="3873" w:type="dxa"/>
            <w:shd w:val="clear" w:color="auto" w:fill="auto"/>
            <w:vAlign w:val="center"/>
          </w:tcPr>
          <w:p w14:paraId="586D14A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紫外线：全面阻隔紫外线；高清视觉；膜层：防水防污易清洁。二、光度范围：球镜0度～+1000度  、0度～-1800度、柱镜： 0度～-600度 、0度～-400度</w:t>
            </w:r>
          </w:p>
        </w:tc>
        <w:tc>
          <w:tcPr>
            <w:tcW w:w="682" w:type="dxa"/>
            <w:shd w:val="clear" w:color="auto" w:fill="auto"/>
            <w:vAlign w:val="center"/>
          </w:tcPr>
          <w:p w14:paraId="43B27C6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977679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1E84EF9">
            <w:pPr>
              <w:jc w:val="center"/>
              <w:rPr>
                <w:rFonts w:ascii="宋体" w:hAnsi="宋体"/>
                <w:sz w:val="22"/>
                <w:szCs w:val="24"/>
              </w:rPr>
            </w:pPr>
          </w:p>
        </w:tc>
        <w:tc>
          <w:tcPr>
            <w:tcW w:w="1050" w:type="dxa"/>
            <w:shd w:val="clear" w:color="auto" w:fill="auto"/>
          </w:tcPr>
          <w:p w14:paraId="44CF4B40">
            <w:pPr>
              <w:jc w:val="center"/>
              <w:rPr>
                <w:rFonts w:ascii="宋体" w:hAnsi="宋体"/>
                <w:sz w:val="22"/>
                <w:szCs w:val="24"/>
              </w:rPr>
            </w:pPr>
          </w:p>
        </w:tc>
        <w:tc>
          <w:tcPr>
            <w:tcW w:w="1159" w:type="dxa"/>
            <w:shd w:val="clear" w:color="auto" w:fill="auto"/>
          </w:tcPr>
          <w:p w14:paraId="641E0BE8">
            <w:pPr>
              <w:jc w:val="center"/>
              <w:rPr>
                <w:rFonts w:ascii="宋体" w:hAnsi="宋体"/>
                <w:sz w:val="22"/>
                <w:szCs w:val="24"/>
              </w:rPr>
            </w:pPr>
          </w:p>
        </w:tc>
      </w:tr>
      <w:tr w14:paraId="6E74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5A36D9A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508</w:t>
            </w:r>
          </w:p>
        </w:tc>
        <w:tc>
          <w:tcPr>
            <w:tcW w:w="930" w:type="dxa"/>
            <w:shd w:val="clear" w:color="auto" w:fill="auto"/>
            <w:noWrap/>
            <w:vAlign w:val="center"/>
          </w:tcPr>
          <w:p w14:paraId="0548663D">
            <w:pPr>
              <w:widowControl/>
              <w:jc w:val="left"/>
              <w:rPr>
                <w:rFonts w:ascii="宋体" w:hAnsi="宋体" w:eastAsia="宋体" w:cs="宋体"/>
                <w:kern w:val="0"/>
                <w:szCs w:val="21"/>
              </w:rPr>
            </w:pPr>
            <w:r>
              <w:rPr>
                <w:rFonts w:hint="eastAsia" w:ascii="宋体" w:hAnsi="宋体" w:eastAsia="宋体"/>
                <w:szCs w:val="21"/>
              </w:rPr>
              <w:t>1.67UV非球面阻蓝紫光膜定制</w:t>
            </w:r>
          </w:p>
        </w:tc>
        <w:tc>
          <w:tcPr>
            <w:tcW w:w="3873" w:type="dxa"/>
            <w:shd w:val="clear" w:color="auto" w:fill="auto"/>
            <w:vAlign w:val="center"/>
          </w:tcPr>
          <w:p w14:paraId="3DD8535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4586D6B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二、光度范围：球镜0度～+1200度、0度～-2000度、柱镜： 0度～-600度 、0度～-400度</w:t>
            </w:r>
          </w:p>
        </w:tc>
        <w:tc>
          <w:tcPr>
            <w:tcW w:w="682" w:type="dxa"/>
            <w:shd w:val="clear" w:color="auto" w:fill="auto"/>
            <w:vAlign w:val="center"/>
          </w:tcPr>
          <w:p w14:paraId="34761B22">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F529F8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5E340AE">
            <w:pPr>
              <w:jc w:val="center"/>
              <w:rPr>
                <w:rFonts w:ascii="宋体" w:hAnsi="宋体"/>
                <w:sz w:val="22"/>
                <w:szCs w:val="24"/>
              </w:rPr>
            </w:pPr>
          </w:p>
        </w:tc>
        <w:tc>
          <w:tcPr>
            <w:tcW w:w="1050" w:type="dxa"/>
            <w:shd w:val="clear" w:color="auto" w:fill="auto"/>
          </w:tcPr>
          <w:p w14:paraId="12B88687">
            <w:pPr>
              <w:jc w:val="center"/>
              <w:rPr>
                <w:rFonts w:ascii="宋体" w:hAnsi="宋体"/>
                <w:sz w:val="22"/>
                <w:szCs w:val="24"/>
              </w:rPr>
            </w:pPr>
          </w:p>
        </w:tc>
        <w:tc>
          <w:tcPr>
            <w:tcW w:w="1159" w:type="dxa"/>
            <w:shd w:val="clear" w:color="auto" w:fill="auto"/>
          </w:tcPr>
          <w:p w14:paraId="51A41965">
            <w:pPr>
              <w:jc w:val="center"/>
              <w:rPr>
                <w:rFonts w:ascii="宋体" w:hAnsi="宋体"/>
                <w:sz w:val="22"/>
                <w:szCs w:val="24"/>
              </w:rPr>
            </w:pPr>
          </w:p>
        </w:tc>
      </w:tr>
      <w:tr w14:paraId="1ED1D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6E3DB76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509</w:t>
            </w:r>
          </w:p>
        </w:tc>
        <w:tc>
          <w:tcPr>
            <w:tcW w:w="930" w:type="dxa"/>
            <w:shd w:val="clear" w:color="auto" w:fill="auto"/>
            <w:noWrap/>
            <w:vAlign w:val="center"/>
          </w:tcPr>
          <w:p w14:paraId="50B2F357">
            <w:pPr>
              <w:widowControl/>
              <w:jc w:val="left"/>
              <w:rPr>
                <w:rFonts w:ascii="宋体" w:hAnsi="宋体" w:eastAsia="宋体" w:cs="宋体"/>
                <w:kern w:val="0"/>
                <w:szCs w:val="21"/>
              </w:rPr>
            </w:pPr>
            <w:r>
              <w:rPr>
                <w:rFonts w:hint="eastAsia" w:ascii="宋体" w:hAnsi="宋体" w:eastAsia="宋体"/>
                <w:szCs w:val="21"/>
              </w:rPr>
              <w:t>1.74UV400非球面阻蓝紫光膜定制</w:t>
            </w:r>
          </w:p>
        </w:tc>
        <w:tc>
          <w:tcPr>
            <w:tcW w:w="3873" w:type="dxa"/>
            <w:shd w:val="clear" w:color="auto" w:fill="auto"/>
            <w:vAlign w:val="center"/>
          </w:tcPr>
          <w:p w14:paraId="6A9BC13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4212B6E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w:t>
            </w:r>
            <w:r>
              <w:rPr>
                <w:rFonts w:ascii="宋体" w:hAnsi="宋体" w:eastAsia="宋体" w:cs="宋体"/>
                <w:kern w:val="0"/>
                <w:sz w:val="20"/>
                <w:szCs w:val="20"/>
              </w:rPr>
              <w:t>:球镜0度～+1300、</w:t>
            </w:r>
          </w:p>
          <w:p w14:paraId="7C2E3E8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柱镜</w:t>
            </w:r>
            <w:r>
              <w:rPr>
                <w:rFonts w:ascii="宋体" w:hAnsi="宋体" w:eastAsia="宋体" w:cs="宋体"/>
                <w:kern w:val="0"/>
                <w:sz w:val="20"/>
                <w:szCs w:val="20"/>
              </w:rPr>
              <w:t>:0度～-600度</w:t>
            </w:r>
            <w:r>
              <w:rPr>
                <w:rFonts w:hint="eastAsia" w:ascii="宋体" w:hAnsi="宋体" w:eastAsia="宋体" w:cs="宋体"/>
                <w:kern w:val="0"/>
                <w:sz w:val="20"/>
                <w:szCs w:val="20"/>
              </w:rPr>
              <w:t>。</w:t>
            </w:r>
          </w:p>
        </w:tc>
        <w:tc>
          <w:tcPr>
            <w:tcW w:w="682" w:type="dxa"/>
            <w:shd w:val="clear" w:color="auto" w:fill="auto"/>
            <w:vAlign w:val="center"/>
          </w:tcPr>
          <w:p w14:paraId="3142BD7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51428C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8D54802">
            <w:pPr>
              <w:jc w:val="center"/>
              <w:rPr>
                <w:rFonts w:ascii="宋体" w:hAnsi="宋体"/>
                <w:sz w:val="22"/>
                <w:szCs w:val="24"/>
              </w:rPr>
            </w:pPr>
          </w:p>
        </w:tc>
        <w:tc>
          <w:tcPr>
            <w:tcW w:w="1050" w:type="dxa"/>
            <w:shd w:val="clear" w:color="auto" w:fill="auto"/>
          </w:tcPr>
          <w:p w14:paraId="6C0567F4">
            <w:pPr>
              <w:jc w:val="center"/>
              <w:rPr>
                <w:rFonts w:ascii="宋体" w:hAnsi="宋体"/>
                <w:sz w:val="22"/>
                <w:szCs w:val="24"/>
              </w:rPr>
            </w:pPr>
          </w:p>
        </w:tc>
        <w:tc>
          <w:tcPr>
            <w:tcW w:w="1159" w:type="dxa"/>
            <w:shd w:val="clear" w:color="auto" w:fill="auto"/>
          </w:tcPr>
          <w:p w14:paraId="067D469E">
            <w:pPr>
              <w:jc w:val="center"/>
              <w:rPr>
                <w:rFonts w:ascii="宋体" w:hAnsi="宋体"/>
                <w:sz w:val="22"/>
                <w:szCs w:val="24"/>
              </w:rPr>
            </w:pPr>
          </w:p>
        </w:tc>
      </w:tr>
      <w:tr w14:paraId="51EC5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1C1CD5E9">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510</w:t>
            </w:r>
          </w:p>
        </w:tc>
        <w:tc>
          <w:tcPr>
            <w:tcW w:w="930" w:type="dxa"/>
            <w:shd w:val="clear" w:color="auto" w:fill="auto"/>
            <w:noWrap/>
            <w:vAlign w:val="center"/>
          </w:tcPr>
          <w:p w14:paraId="19471E71">
            <w:pPr>
              <w:widowControl/>
              <w:jc w:val="left"/>
              <w:rPr>
                <w:rFonts w:ascii="宋体" w:hAnsi="宋体" w:eastAsia="宋体" w:cs="宋体"/>
                <w:kern w:val="0"/>
                <w:szCs w:val="21"/>
              </w:rPr>
            </w:pPr>
            <w:r>
              <w:rPr>
                <w:rFonts w:hint="eastAsia" w:ascii="宋体" w:hAnsi="宋体" w:eastAsia="宋体"/>
                <w:szCs w:val="21"/>
              </w:rPr>
              <w:t>1.56UV非球面超发水阻蓝紫光膜定制</w:t>
            </w:r>
          </w:p>
        </w:tc>
        <w:tc>
          <w:tcPr>
            <w:tcW w:w="3873" w:type="dxa"/>
            <w:shd w:val="clear" w:color="auto" w:fill="auto"/>
            <w:vAlign w:val="center"/>
          </w:tcPr>
          <w:p w14:paraId="74E44CC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5867A3E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二、光度范围：球镜0度～+1000度  、0度～-1000度、柱镜： 0度～-600度</w:t>
            </w:r>
          </w:p>
        </w:tc>
        <w:tc>
          <w:tcPr>
            <w:tcW w:w="682" w:type="dxa"/>
            <w:shd w:val="clear" w:color="auto" w:fill="auto"/>
            <w:vAlign w:val="center"/>
          </w:tcPr>
          <w:p w14:paraId="559C11B9">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337455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0BF3BB1">
            <w:pPr>
              <w:jc w:val="center"/>
              <w:rPr>
                <w:rFonts w:ascii="宋体" w:hAnsi="宋体"/>
                <w:sz w:val="22"/>
                <w:szCs w:val="24"/>
              </w:rPr>
            </w:pPr>
          </w:p>
        </w:tc>
        <w:tc>
          <w:tcPr>
            <w:tcW w:w="1050" w:type="dxa"/>
            <w:shd w:val="clear" w:color="auto" w:fill="auto"/>
          </w:tcPr>
          <w:p w14:paraId="51AB85E2">
            <w:pPr>
              <w:jc w:val="center"/>
              <w:rPr>
                <w:rFonts w:ascii="宋体" w:hAnsi="宋体"/>
                <w:sz w:val="22"/>
                <w:szCs w:val="24"/>
              </w:rPr>
            </w:pPr>
          </w:p>
        </w:tc>
        <w:tc>
          <w:tcPr>
            <w:tcW w:w="1159" w:type="dxa"/>
            <w:shd w:val="clear" w:color="auto" w:fill="auto"/>
          </w:tcPr>
          <w:p w14:paraId="242324FD">
            <w:pPr>
              <w:jc w:val="center"/>
              <w:rPr>
                <w:rFonts w:ascii="宋体" w:hAnsi="宋体"/>
                <w:sz w:val="22"/>
                <w:szCs w:val="24"/>
              </w:rPr>
            </w:pPr>
          </w:p>
        </w:tc>
      </w:tr>
      <w:tr w14:paraId="7B953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01EFB84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511</w:t>
            </w:r>
          </w:p>
        </w:tc>
        <w:tc>
          <w:tcPr>
            <w:tcW w:w="930" w:type="dxa"/>
            <w:shd w:val="clear" w:color="auto" w:fill="auto"/>
            <w:noWrap/>
            <w:vAlign w:val="center"/>
          </w:tcPr>
          <w:p w14:paraId="647C2798">
            <w:pPr>
              <w:widowControl/>
              <w:jc w:val="left"/>
              <w:rPr>
                <w:rFonts w:ascii="宋体" w:hAnsi="宋体" w:eastAsia="宋体" w:cs="宋体"/>
                <w:kern w:val="0"/>
                <w:szCs w:val="21"/>
              </w:rPr>
            </w:pPr>
            <w:r>
              <w:rPr>
                <w:rFonts w:hint="eastAsia" w:ascii="宋体" w:hAnsi="宋体" w:eastAsia="宋体"/>
                <w:szCs w:val="21"/>
              </w:rPr>
              <w:t>1.60UV非球面超发水阻蓝紫光膜定制</w:t>
            </w:r>
          </w:p>
        </w:tc>
        <w:tc>
          <w:tcPr>
            <w:tcW w:w="3873" w:type="dxa"/>
            <w:shd w:val="clear" w:color="auto" w:fill="auto"/>
            <w:vAlign w:val="center"/>
          </w:tcPr>
          <w:p w14:paraId="647E129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0A07E2D8">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二、光度范围：球镜0度～+1000度、0度～-1800度、柱镜： 0度～-600度 、0度～-400度</w:t>
            </w:r>
          </w:p>
        </w:tc>
        <w:tc>
          <w:tcPr>
            <w:tcW w:w="682" w:type="dxa"/>
            <w:shd w:val="clear" w:color="auto" w:fill="auto"/>
            <w:vAlign w:val="center"/>
          </w:tcPr>
          <w:p w14:paraId="6DA268A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4C1F8F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9F003AD">
            <w:pPr>
              <w:jc w:val="center"/>
              <w:rPr>
                <w:rFonts w:ascii="宋体" w:hAnsi="宋体"/>
                <w:sz w:val="22"/>
                <w:szCs w:val="24"/>
              </w:rPr>
            </w:pPr>
          </w:p>
        </w:tc>
        <w:tc>
          <w:tcPr>
            <w:tcW w:w="1050" w:type="dxa"/>
            <w:shd w:val="clear" w:color="auto" w:fill="auto"/>
          </w:tcPr>
          <w:p w14:paraId="66EFD1FF">
            <w:pPr>
              <w:jc w:val="center"/>
              <w:rPr>
                <w:rFonts w:ascii="宋体" w:hAnsi="宋体"/>
                <w:sz w:val="22"/>
                <w:szCs w:val="24"/>
              </w:rPr>
            </w:pPr>
          </w:p>
        </w:tc>
        <w:tc>
          <w:tcPr>
            <w:tcW w:w="1159" w:type="dxa"/>
            <w:shd w:val="clear" w:color="auto" w:fill="auto"/>
          </w:tcPr>
          <w:p w14:paraId="1338DCCD">
            <w:pPr>
              <w:jc w:val="center"/>
              <w:rPr>
                <w:rFonts w:ascii="宋体" w:hAnsi="宋体"/>
                <w:sz w:val="22"/>
                <w:szCs w:val="24"/>
              </w:rPr>
            </w:pPr>
          </w:p>
        </w:tc>
      </w:tr>
      <w:tr w14:paraId="65E10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2D2D29F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512</w:t>
            </w:r>
          </w:p>
        </w:tc>
        <w:tc>
          <w:tcPr>
            <w:tcW w:w="930" w:type="dxa"/>
            <w:shd w:val="clear" w:color="auto" w:fill="auto"/>
            <w:noWrap/>
            <w:vAlign w:val="center"/>
          </w:tcPr>
          <w:p w14:paraId="38AFDE72">
            <w:pPr>
              <w:widowControl/>
              <w:jc w:val="left"/>
              <w:rPr>
                <w:rFonts w:ascii="宋体" w:hAnsi="宋体" w:eastAsia="宋体" w:cs="宋体"/>
                <w:kern w:val="0"/>
                <w:szCs w:val="21"/>
              </w:rPr>
            </w:pPr>
            <w:r>
              <w:rPr>
                <w:rFonts w:hint="eastAsia" w:ascii="宋体" w:hAnsi="宋体" w:eastAsia="宋体"/>
                <w:szCs w:val="21"/>
              </w:rPr>
              <w:t>1.60MR-8UV400非球面超发水阻蓝紫光膜定制</w:t>
            </w:r>
          </w:p>
        </w:tc>
        <w:tc>
          <w:tcPr>
            <w:tcW w:w="3873" w:type="dxa"/>
            <w:shd w:val="clear" w:color="auto" w:fill="auto"/>
            <w:vAlign w:val="center"/>
          </w:tcPr>
          <w:p w14:paraId="05C7A12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4DF57C9A">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二、光度范围：球镜0度～+1000度  、0度～-1800度、柱镜： 0度～-600度 、0度～-400度</w:t>
            </w:r>
          </w:p>
        </w:tc>
        <w:tc>
          <w:tcPr>
            <w:tcW w:w="682" w:type="dxa"/>
            <w:shd w:val="clear" w:color="auto" w:fill="auto"/>
            <w:vAlign w:val="center"/>
          </w:tcPr>
          <w:p w14:paraId="2DEA81C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5E073B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C2F93D1">
            <w:pPr>
              <w:jc w:val="center"/>
              <w:rPr>
                <w:rFonts w:ascii="宋体" w:hAnsi="宋体"/>
                <w:sz w:val="22"/>
                <w:szCs w:val="24"/>
              </w:rPr>
            </w:pPr>
          </w:p>
        </w:tc>
        <w:tc>
          <w:tcPr>
            <w:tcW w:w="1050" w:type="dxa"/>
            <w:shd w:val="clear" w:color="auto" w:fill="auto"/>
          </w:tcPr>
          <w:p w14:paraId="54AD2D1B">
            <w:pPr>
              <w:jc w:val="center"/>
              <w:rPr>
                <w:rFonts w:ascii="宋体" w:hAnsi="宋体"/>
                <w:sz w:val="22"/>
                <w:szCs w:val="24"/>
              </w:rPr>
            </w:pPr>
          </w:p>
        </w:tc>
        <w:tc>
          <w:tcPr>
            <w:tcW w:w="1159" w:type="dxa"/>
            <w:shd w:val="clear" w:color="auto" w:fill="auto"/>
          </w:tcPr>
          <w:p w14:paraId="326CAA53">
            <w:pPr>
              <w:jc w:val="center"/>
              <w:rPr>
                <w:rFonts w:ascii="宋体" w:hAnsi="宋体"/>
                <w:sz w:val="22"/>
                <w:szCs w:val="24"/>
              </w:rPr>
            </w:pPr>
          </w:p>
        </w:tc>
      </w:tr>
      <w:tr w14:paraId="6B5AC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0C13DB2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513</w:t>
            </w:r>
          </w:p>
        </w:tc>
        <w:tc>
          <w:tcPr>
            <w:tcW w:w="930" w:type="dxa"/>
            <w:shd w:val="clear" w:color="auto" w:fill="auto"/>
            <w:noWrap/>
            <w:vAlign w:val="center"/>
          </w:tcPr>
          <w:p w14:paraId="70CB875D">
            <w:pPr>
              <w:widowControl/>
              <w:jc w:val="left"/>
              <w:rPr>
                <w:rFonts w:ascii="宋体" w:hAnsi="宋体" w:eastAsia="宋体" w:cs="宋体"/>
                <w:kern w:val="0"/>
                <w:szCs w:val="21"/>
              </w:rPr>
            </w:pPr>
            <w:r>
              <w:rPr>
                <w:rFonts w:hint="eastAsia" w:ascii="宋体" w:hAnsi="宋体" w:eastAsia="宋体"/>
                <w:szCs w:val="21"/>
              </w:rPr>
              <w:t>1.67UV非球面超发水阻蓝紫光膜定制</w:t>
            </w:r>
          </w:p>
        </w:tc>
        <w:tc>
          <w:tcPr>
            <w:tcW w:w="3873" w:type="dxa"/>
            <w:shd w:val="clear" w:color="auto" w:fill="auto"/>
            <w:vAlign w:val="center"/>
          </w:tcPr>
          <w:p w14:paraId="0314085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4B14E1F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二、光度范围：球镜0度～+1200度、0度～-2000度、柱镜： 0度～-600度 、0度～-400度</w:t>
            </w:r>
          </w:p>
        </w:tc>
        <w:tc>
          <w:tcPr>
            <w:tcW w:w="682" w:type="dxa"/>
            <w:shd w:val="clear" w:color="auto" w:fill="auto"/>
            <w:vAlign w:val="center"/>
          </w:tcPr>
          <w:p w14:paraId="775EC1F6">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721937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C56E25D">
            <w:pPr>
              <w:jc w:val="center"/>
              <w:rPr>
                <w:rFonts w:ascii="宋体" w:hAnsi="宋体"/>
                <w:sz w:val="22"/>
                <w:szCs w:val="24"/>
              </w:rPr>
            </w:pPr>
          </w:p>
        </w:tc>
        <w:tc>
          <w:tcPr>
            <w:tcW w:w="1050" w:type="dxa"/>
            <w:shd w:val="clear" w:color="auto" w:fill="auto"/>
          </w:tcPr>
          <w:p w14:paraId="7BFA04D0">
            <w:pPr>
              <w:jc w:val="center"/>
              <w:rPr>
                <w:rFonts w:ascii="宋体" w:hAnsi="宋体"/>
                <w:sz w:val="22"/>
                <w:szCs w:val="24"/>
              </w:rPr>
            </w:pPr>
          </w:p>
        </w:tc>
        <w:tc>
          <w:tcPr>
            <w:tcW w:w="1159" w:type="dxa"/>
            <w:shd w:val="clear" w:color="auto" w:fill="auto"/>
          </w:tcPr>
          <w:p w14:paraId="1534B9C2">
            <w:pPr>
              <w:jc w:val="center"/>
              <w:rPr>
                <w:rFonts w:ascii="宋体" w:hAnsi="宋体"/>
                <w:sz w:val="22"/>
                <w:szCs w:val="24"/>
              </w:rPr>
            </w:pPr>
          </w:p>
        </w:tc>
      </w:tr>
      <w:tr w14:paraId="6BDC3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0CE890B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514</w:t>
            </w:r>
          </w:p>
        </w:tc>
        <w:tc>
          <w:tcPr>
            <w:tcW w:w="930" w:type="dxa"/>
            <w:shd w:val="clear" w:color="auto" w:fill="auto"/>
            <w:noWrap/>
            <w:vAlign w:val="center"/>
          </w:tcPr>
          <w:p w14:paraId="51045535">
            <w:pPr>
              <w:widowControl/>
              <w:jc w:val="left"/>
              <w:rPr>
                <w:rFonts w:ascii="宋体" w:hAnsi="宋体" w:eastAsia="宋体" w:cs="宋体"/>
                <w:kern w:val="0"/>
                <w:szCs w:val="21"/>
              </w:rPr>
            </w:pPr>
            <w:r>
              <w:rPr>
                <w:rFonts w:hint="eastAsia" w:ascii="宋体" w:hAnsi="宋体" w:eastAsia="宋体"/>
                <w:szCs w:val="21"/>
              </w:rPr>
              <w:t>1.60高清低反防蓝光镜片定制</w:t>
            </w:r>
          </w:p>
        </w:tc>
        <w:tc>
          <w:tcPr>
            <w:tcW w:w="3873" w:type="dxa"/>
            <w:shd w:val="clear" w:color="auto" w:fill="auto"/>
            <w:vAlign w:val="center"/>
          </w:tcPr>
          <w:p w14:paraId="2E45A9D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1、采用树脂材质，有害光防护镜片。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2、是防蓝光镜片，减少电子屏幕的蓝光伤害，缓解眼视疲劳。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3、膜层：防蓝光，底色高清，阻隔 UV 紫外线，防水防污，防静电。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二、联合光度：球镜0度～-1000度，-1000度  ～-1800，柱镜：0度～-600度，0度～-400度。</w:t>
            </w:r>
          </w:p>
        </w:tc>
        <w:tc>
          <w:tcPr>
            <w:tcW w:w="682" w:type="dxa"/>
            <w:shd w:val="clear" w:color="auto" w:fill="auto"/>
            <w:vAlign w:val="center"/>
          </w:tcPr>
          <w:p w14:paraId="5D75CA53">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1FEBB0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80A6A4A">
            <w:pPr>
              <w:jc w:val="center"/>
              <w:rPr>
                <w:rFonts w:ascii="宋体" w:hAnsi="宋体"/>
                <w:sz w:val="22"/>
                <w:szCs w:val="24"/>
              </w:rPr>
            </w:pPr>
          </w:p>
        </w:tc>
        <w:tc>
          <w:tcPr>
            <w:tcW w:w="1050" w:type="dxa"/>
            <w:shd w:val="clear" w:color="auto" w:fill="auto"/>
          </w:tcPr>
          <w:p w14:paraId="51DFF885">
            <w:pPr>
              <w:jc w:val="center"/>
              <w:rPr>
                <w:rFonts w:ascii="宋体" w:hAnsi="宋体"/>
                <w:sz w:val="22"/>
                <w:szCs w:val="24"/>
              </w:rPr>
            </w:pPr>
          </w:p>
        </w:tc>
        <w:tc>
          <w:tcPr>
            <w:tcW w:w="1159" w:type="dxa"/>
            <w:shd w:val="clear" w:color="auto" w:fill="auto"/>
          </w:tcPr>
          <w:p w14:paraId="43C19AC4">
            <w:pPr>
              <w:jc w:val="center"/>
              <w:rPr>
                <w:rFonts w:ascii="宋体" w:hAnsi="宋体"/>
                <w:sz w:val="22"/>
                <w:szCs w:val="24"/>
              </w:rPr>
            </w:pPr>
          </w:p>
        </w:tc>
      </w:tr>
      <w:tr w14:paraId="2DF09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40D2F1F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515</w:t>
            </w:r>
          </w:p>
        </w:tc>
        <w:tc>
          <w:tcPr>
            <w:tcW w:w="930" w:type="dxa"/>
            <w:shd w:val="clear" w:color="auto" w:fill="auto"/>
            <w:noWrap/>
            <w:vAlign w:val="center"/>
          </w:tcPr>
          <w:p w14:paraId="779A3938">
            <w:pPr>
              <w:widowControl/>
              <w:jc w:val="left"/>
              <w:rPr>
                <w:rFonts w:ascii="宋体" w:hAnsi="宋体" w:eastAsia="宋体" w:cs="宋体"/>
                <w:kern w:val="0"/>
                <w:szCs w:val="21"/>
              </w:rPr>
            </w:pPr>
            <w:r>
              <w:rPr>
                <w:rFonts w:hint="eastAsia" w:ascii="宋体" w:hAnsi="宋体" w:eastAsia="宋体"/>
                <w:szCs w:val="21"/>
              </w:rPr>
              <w:t>1.67高清低反防蓝光镜片定制</w:t>
            </w:r>
          </w:p>
        </w:tc>
        <w:tc>
          <w:tcPr>
            <w:tcW w:w="3873" w:type="dxa"/>
            <w:shd w:val="clear" w:color="auto" w:fill="auto"/>
            <w:vAlign w:val="center"/>
          </w:tcPr>
          <w:p w14:paraId="7292100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1、采用树脂材质，有害光防护镜片。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2、是防蓝光镜片，减少电子屏幕的蓝光伤害，缓解眼视疲劳。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3、膜层：防蓝光，底色高清，阻隔 UV 紫外线，防水防污，防静电。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二、联合光度：球镜0度～-800度，-800度～-2000度，柱镜：0度～-600度，0度～-400度。</w:t>
            </w:r>
          </w:p>
        </w:tc>
        <w:tc>
          <w:tcPr>
            <w:tcW w:w="682" w:type="dxa"/>
            <w:shd w:val="clear" w:color="auto" w:fill="auto"/>
            <w:vAlign w:val="center"/>
          </w:tcPr>
          <w:p w14:paraId="37646EE8">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00C147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D64F71A">
            <w:pPr>
              <w:jc w:val="center"/>
              <w:rPr>
                <w:rFonts w:ascii="宋体" w:hAnsi="宋体"/>
                <w:sz w:val="22"/>
                <w:szCs w:val="24"/>
              </w:rPr>
            </w:pPr>
          </w:p>
        </w:tc>
        <w:tc>
          <w:tcPr>
            <w:tcW w:w="1050" w:type="dxa"/>
            <w:shd w:val="clear" w:color="auto" w:fill="auto"/>
          </w:tcPr>
          <w:p w14:paraId="1546BFCA">
            <w:pPr>
              <w:jc w:val="center"/>
              <w:rPr>
                <w:rFonts w:ascii="宋体" w:hAnsi="宋体"/>
                <w:sz w:val="22"/>
                <w:szCs w:val="24"/>
              </w:rPr>
            </w:pPr>
          </w:p>
        </w:tc>
        <w:tc>
          <w:tcPr>
            <w:tcW w:w="1159" w:type="dxa"/>
            <w:shd w:val="clear" w:color="auto" w:fill="auto"/>
          </w:tcPr>
          <w:p w14:paraId="71F5C02E">
            <w:pPr>
              <w:jc w:val="center"/>
              <w:rPr>
                <w:rFonts w:ascii="宋体" w:hAnsi="宋体"/>
                <w:sz w:val="22"/>
                <w:szCs w:val="24"/>
              </w:rPr>
            </w:pPr>
          </w:p>
        </w:tc>
      </w:tr>
      <w:tr w14:paraId="5E414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7" w:hRule="atLeast"/>
        </w:trPr>
        <w:tc>
          <w:tcPr>
            <w:tcW w:w="827" w:type="dxa"/>
            <w:shd w:val="clear" w:color="auto" w:fill="auto"/>
            <w:noWrap/>
            <w:vAlign w:val="center"/>
          </w:tcPr>
          <w:p w14:paraId="3288317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516</w:t>
            </w:r>
          </w:p>
        </w:tc>
        <w:tc>
          <w:tcPr>
            <w:tcW w:w="930" w:type="dxa"/>
            <w:shd w:val="clear" w:color="auto" w:fill="auto"/>
            <w:noWrap/>
            <w:vAlign w:val="center"/>
          </w:tcPr>
          <w:p w14:paraId="2DDE1006">
            <w:pPr>
              <w:widowControl/>
              <w:jc w:val="left"/>
              <w:rPr>
                <w:rFonts w:ascii="宋体" w:hAnsi="宋体" w:eastAsia="宋体" w:cs="宋体"/>
                <w:kern w:val="0"/>
                <w:szCs w:val="21"/>
              </w:rPr>
            </w:pPr>
            <w:r>
              <w:rPr>
                <w:rFonts w:hint="eastAsia" w:ascii="宋体" w:hAnsi="宋体" w:eastAsia="宋体"/>
                <w:szCs w:val="21"/>
              </w:rPr>
              <w:t>1.56非球面变色定制</w:t>
            </w:r>
          </w:p>
        </w:tc>
        <w:tc>
          <w:tcPr>
            <w:tcW w:w="3873" w:type="dxa"/>
            <w:shd w:val="clear" w:color="auto" w:fill="auto"/>
            <w:vAlign w:val="center"/>
          </w:tcPr>
          <w:p w14:paraId="3B198AB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1、采用树脂材质，光敏感防护镜片。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2、变色镜片。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3、膜层：变色，防强光，阻隔 UV 紫外线，高清视觉，防蓝光，防水防污。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二、联合光度：球镜0度～+600度，0度～-1000度，柱镜：0度～-400度，0度～-200度。</w:t>
            </w:r>
          </w:p>
        </w:tc>
        <w:tc>
          <w:tcPr>
            <w:tcW w:w="682" w:type="dxa"/>
            <w:shd w:val="clear" w:color="auto" w:fill="auto"/>
            <w:vAlign w:val="center"/>
          </w:tcPr>
          <w:p w14:paraId="620781A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F64ACF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FA063D8">
            <w:pPr>
              <w:jc w:val="center"/>
              <w:rPr>
                <w:rFonts w:ascii="宋体" w:hAnsi="宋体"/>
                <w:sz w:val="22"/>
                <w:szCs w:val="24"/>
              </w:rPr>
            </w:pPr>
          </w:p>
        </w:tc>
        <w:tc>
          <w:tcPr>
            <w:tcW w:w="1050" w:type="dxa"/>
            <w:shd w:val="clear" w:color="auto" w:fill="auto"/>
          </w:tcPr>
          <w:p w14:paraId="5DA039FF">
            <w:pPr>
              <w:jc w:val="center"/>
              <w:rPr>
                <w:rFonts w:ascii="宋体" w:hAnsi="宋体"/>
                <w:sz w:val="22"/>
                <w:szCs w:val="24"/>
              </w:rPr>
            </w:pPr>
          </w:p>
        </w:tc>
        <w:tc>
          <w:tcPr>
            <w:tcW w:w="1159" w:type="dxa"/>
            <w:shd w:val="clear" w:color="auto" w:fill="auto"/>
          </w:tcPr>
          <w:p w14:paraId="095CB995">
            <w:pPr>
              <w:jc w:val="center"/>
              <w:rPr>
                <w:rFonts w:ascii="宋体" w:hAnsi="宋体"/>
                <w:sz w:val="22"/>
                <w:szCs w:val="24"/>
              </w:rPr>
            </w:pPr>
          </w:p>
        </w:tc>
      </w:tr>
      <w:tr w14:paraId="49689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7C25B54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517</w:t>
            </w:r>
          </w:p>
        </w:tc>
        <w:tc>
          <w:tcPr>
            <w:tcW w:w="930" w:type="dxa"/>
            <w:shd w:val="clear" w:color="auto" w:fill="auto"/>
            <w:noWrap/>
            <w:vAlign w:val="center"/>
          </w:tcPr>
          <w:p w14:paraId="4DA92A95">
            <w:pPr>
              <w:widowControl/>
              <w:jc w:val="left"/>
              <w:rPr>
                <w:rFonts w:ascii="宋体" w:hAnsi="宋体" w:eastAsia="宋体" w:cs="宋体"/>
                <w:kern w:val="0"/>
                <w:szCs w:val="21"/>
              </w:rPr>
            </w:pPr>
            <w:r>
              <w:rPr>
                <w:rFonts w:hint="eastAsia" w:ascii="宋体" w:hAnsi="宋体" w:eastAsia="宋体"/>
                <w:szCs w:val="21"/>
              </w:rPr>
              <w:t>1.56非球面绿膜定制</w:t>
            </w:r>
          </w:p>
        </w:tc>
        <w:tc>
          <w:tcPr>
            <w:tcW w:w="3873" w:type="dxa"/>
            <w:shd w:val="clear" w:color="auto" w:fill="auto"/>
            <w:vAlign w:val="center"/>
          </w:tcPr>
          <w:p w14:paraId="6DD3674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一、性能要求：镜片采用树脂材质，具备高清视觉效果，减少反射眩光护眼；产品提供全波段阻隔 UV 紫外线，镜片及膜层具备抗冲击性能。二、光度范围：球镜0度～+1000度  、0度～-1000度、柱镜： 0度～-600度</w:t>
            </w:r>
          </w:p>
        </w:tc>
        <w:tc>
          <w:tcPr>
            <w:tcW w:w="682" w:type="dxa"/>
            <w:shd w:val="clear" w:color="auto" w:fill="auto"/>
            <w:vAlign w:val="center"/>
          </w:tcPr>
          <w:p w14:paraId="6AB3D93E">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3BAFEB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B2D3C3A">
            <w:pPr>
              <w:jc w:val="center"/>
              <w:rPr>
                <w:rFonts w:ascii="宋体" w:hAnsi="宋体"/>
                <w:sz w:val="22"/>
                <w:szCs w:val="24"/>
              </w:rPr>
            </w:pPr>
          </w:p>
        </w:tc>
        <w:tc>
          <w:tcPr>
            <w:tcW w:w="1050" w:type="dxa"/>
            <w:shd w:val="clear" w:color="auto" w:fill="auto"/>
          </w:tcPr>
          <w:p w14:paraId="22E7DA1F">
            <w:pPr>
              <w:jc w:val="center"/>
              <w:rPr>
                <w:rFonts w:ascii="宋体" w:hAnsi="宋体"/>
                <w:sz w:val="22"/>
                <w:szCs w:val="24"/>
              </w:rPr>
            </w:pPr>
          </w:p>
        </w:tc>
        <w:tc>
          <w:tcPr>
            <w:tcW w:w="1159" w:type="dxa"/>
            <w:shd w:val="clear" w:color="auto" w:fill="auto"/>
          </w:tcPr>
          <w:p w14:paraId="163D98DB">
            <w:pPr>
              <w:jc w:val="center"/>
              <w:rPr>
                <w:rFonts w:ascii="宋体" w:hAnsi="宋体"/>
                <w:sz w:val="22"/>
                <w:szCs w:val="24"/>
              </w:rPr>
            </w:pPr>
          </w:p>
        </w:tc>
      </w:tr>
      <w:tr w14:paraId="528D8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15A193A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518</w:t>
            </w:r>
          </w:p>
        </w:tc>
        <w:tc>
          <w:tcPr>
            <w:tcW w:w="930" w:type="dxa"/>
            <w:shd w:val="clear" w:color="auto" w:fill="auto"/>
            <w:noWrap/>
            <w:vAlign w:val="center"/>
          </w:tcPr>
          <w:p w14:paraId="72AABD24">
            <w:pPr>
              <w:widowControl/>
              <w:jc w:val="left"/>
              <w:rPr>
                <w:rFonts w:ascii="宋体" w:hAnsi="宋体" w:eastAsia="宋体" w:cs="宋体"/>
                <w:kern w:val="0"/>
                <w:szCs w:val="21"/>
              </w:rPr>
            </w:pPr>
            <w:r>
              <w:rPr>
                <w:rFonts w:hint="eastAsia" w:ascii="宋体" w:hAnsi="宋体" w:eastAsia="宋体"/>
                <w:szCs w:val="21"/>
              </w:rPr>
              <w:t>1.60UV非球面绿膜定制</w:t>
            </w:r>
          </w:p>
        </w:tc>
        <w:tc>
          <w:tcPr>
            <w:tcW w:w="3873" w:type="dxa"/>
            <w:shd w:val="clear" w:color="auto" w:fill="auto"/>
            <w:vAlign w:val="center"/>
          </w:tcPr>
          <w:p w14:paraId="1B270CD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一、性能要求：镜片采用树脂材质，具备高清视觉效果，减少反射眩光护眼；产品提供全波段阻隔 UV 紫外线，镜片及膜层具备抗冲击性能。二、光度范围：球镜0度～+1000度  、0度～-1800度、柱镜： 0度～-600度、0度～-400度</w:t>
            </w:r>
          </w:p>
        </w:tc>
        <w:tc>
          <w:tcPr>
            <w:tcW w:w="682" w:type="dxa"/>
            <w:shd w:val="clear" w:color="auto" w:fill="auto"/>
            <w:vAlign w:val="center"/>
          </w:tcPr>
          <w:p w14:paraId="7812797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9A925F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F23A107">
            <w:pPr>
              <w:jc w:val="center"/>
              <w:rPr>
                <w:rFonts w:ascii="宋体" w:hAnsi="宋体"/>
                <w:sz w:val="22"/>
                <w:szCs w:val="24"/>
              </w:rPr>
            </w:pPr>
          </w:p>
        </w:tc>
        <w:tc>
          <w:tcPr>
            <w:tcW w:w="1050" w:type="dxa"/>
            <w:shd w:val="clear" w:color="auto" w:fill="auto"/>
          </w:tcPr>
          <w:p w14:paraId="3F397FB6">
            <w:pPr>
              <w:jc w:val="center"/>
              <w:rPr>
                <w:rFonts w:ascii="宋体" w:hAnsi="宋体"/>
                <w:sz w:val="22"/>
                <w:szCs w:val="24"/>
              </w:rPr>
            </w:pPr>
          </w:p>
        </w:tc>
        <w:tc>
          <w:tcPr>
            <w:tcW w:w="1159" w:type="dxa"/>
            <w:shd w:val="clear" w:color="auto" w:fill="auto"/>
          </w:tcPr>
          <w:p w14:paraId="267F3482">
            <w:pPr>
              <w:jc w:val="center"/>
              <w:rPr>
                <w:rFonts w:ascii="宋体" w:hAnsi="宋体"/>
                <w:sz w:val="22"/>
                <w:szCs w:val="24"/>
              </w:rPr>
            </w:pPr>
          </w:p>
        </w:tc>
      </w:tr>
      <w:tr w14:paraId="2FBC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47C6CF2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519</w:t>
            </w:r>
          </w:p>
        </w:tc>
        <w:tc>
          <w:tcPr>
            <w:tcW w:w="930" w:type="dxa"/>
            <w:shd w:val="clear" w:color="auto" w:fill="auto"/>
            <w:noWrap/>
            <w:vAlign w:val="center"/>
          </w:tcPr>
          <w:p w14:paraId="3105F378">
            <w:pPr>
              <w:widowControl/>
              <w:jc w:val="left"/>
              <w:rPr>
                <w:rFonts w:ascii="宋体" w:hAnsi="宋体" w:eastAsia="宋体" w:cs="宋体"/>
                <w:kern w:val="0"/>
                <w:szCs w:val="21"/>
              </w:rPr>
            </w:pPr>
            <w:r>
              <w:rPr>
                <w:rFonts w:hint="eastAsia" w:ascii="宋体" w:hAnsi="宋体" w:eastAsia="宋体"/>
                <w:szCs w:val="21"/>
              </w:rPr>
              <w:t>1.60MR-8UV非球面绿膜定制</w:t>
            </w:r>
          </w:p>
        </w:tc>
        <w:tc>
          <w:tcPr>
            <w:tcW w:w="3873" w:type="dxa"/>
            <w:shd w:val="clear" w:color="auto" w:fill="auto"/>
            <w:vAlign w:val="center"/>
          </w:tcPr>
          <w:p w14:paraId="4C5A167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一、性能要求：镜片采用树脂材质，具备高清视觉效果，减少反射眩光护眼；产品提供全波段阻隔 UV 紫外线，镜片及膜层具备抗冲击性能。二、光度范围：球镜0度～+1000度  、0度～-1800度、柱镜：0度～-600度、0度～-400度</w:t>
            </w:r>
          </w:p>
        </w:tc>
        <w:tc>
          <w:tcPr>
            <w:tcW w:w="682" w:type="dxa"/>
            <w:shd w:val="clear" w:color="auto" w:fill="auto"/>
            <w:vAlign w:val="center"/>
          </w:tcPr>
          <w:p w14:paraId="18F8E76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402B38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C5551E3">
            <w:pPr>
              <w:jc w:val="center"/>
              <w:rPr>
                <w:rFonts w:ascii="宋体" w:hAnsi="宋体"/>
                <w:sz w:val="22"/>
                <w:szCs w:val="24"/>
              </w:rPr>
            </w:pPr>
          </w:p>
        </w:tc>
        <w:tc>
          <w:tcPr>
            <w:tcW w:w="1050" w:type="dxa"/>
            <w:shd w:val="clear" w:color="auto" w:fill="auto"/>
          </w:tcPr>
          <w:p w14:paraId="58FC0E44">
            <w:pPr>
              <w:jc w:val="center"/>
              <w:rPr>
                <w:rFonts w:ascii="宋体" w:hAnsi="宋体"/>
                <w:sz w:val="22"/>
                <w:szCs w:val="24"/>
              </w:rPr>
            </w:pPr>
          </w:p>
        </w:tc>
        <w:tc>
          <w:tcPr>
            <w:tcW w:w="1159" w:type="dxa"/>
            <w:shd w:val="clear" w:color="auto" w:fill="auto"/>
          </w:tcPr>
          <w:p w14:paraId="0C2BC54A">
            <w:pPr>
              <w:jc w:val="center"/>
              <w:rPr>
                <w:rFonts w:ascii="宋体" w:hAnsi="宋体"/>
                <w:sz w:val="22"/>
                <w:szCs w:val="24"/>
              </w:rPr>
            </w:pPr>
          </w:p>
        </w:tc>
      </w:tr>
      <w:tr w14:paraId="05279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55CA718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520</w:t>
            </w:r>
          </w:p>
        </w:tc>
        <w:tc>
          <w:tcPr>
            <w:tcW w:w="930" w:type="dxa"/>
            <w:shd w:val="clear" w:color="auto" w:fill="auto"/>
            <w:noWrap/>
            <w:vAlign w:val="center"/>
          </w:tcPr>
          <w:p w14:paraId="5272E0CC">
            <w:pPr>
              <w:widowControl/>
              <w:jc w:val="left"/>
              <w:rPr>
                <w:rFonts w:ascii="宋体" w:hAnsi="宋体" w:eastAsia="宋体" w:cs="宋体"/>
                <w:kern w:val="0"/>
                <w:szCs w:val="21"/>
              </w:rPr>
            </w:pPr>
            <w:r>
              <w:rPr>
                <w:rFonts w:hint="eastAsia" w:ascii="宋体" w:hAnsi="宋体" w:eastAsia="宋体"/>
                <w:szCs w:val="21"/>
              </w:rPr>
              <w:t>1.67UV非球面绿膜定制</w:t>
            </w:r>
          </w:p>
        </w:tc>
        <w:tc>
          <w:tcPr>
            <w:tcW w:w="3873" w:type="dxa"/>
            <w:shd w:val="clear" w:color="auto" w:fill="auto"/>
            <w:vAlign w:val="center"/>
          </w:tcPr>
          <w:p w14:paraId="1C26E34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一、性能要求：镜片采用树脂材质，具备高清视觉效果，减少反射眩光护眼；产品提供全波段阻隔 UV 紫外线，镜片及膜层具备抗冲击性能。二、光度范围：球镜0度～+1200度、0度～-2000度、柱镜： 0度～-600度、0度～-400度</w:t>
            </w:r>
          </w:p>
        </w:tc>
        <w:tc>
          <w:tcPr>
            <w:tcW w:w="682" w:type="dxa"/>
            <w:shd w:val="clear" w:color="auto" w:fill="auto"/>
            <w:vAlign w:val="center"/>
          </w:tcPr>
          <w:p w14:paraId="2A4584F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1414EC4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341C363">
            <w:pPr>
              <w:jc w:val="center"/>
              <w:rPr>
                <w:rFonts w:ascii="宋体" w:hAnsi="宋体"/>
                <w:sz w:val="22"/>
                <w:szCs w:val="24"/>
              </w:rPr>
            </w:pPr>
          </w:p>
        </w:tc>
        <w:tc>
          <w:tcPr>
            <w:tcW w:w="1050" w:type="dxa"/>
            <w:shd w:val="clear" w:color="auto" w:fill="auto"/>
          </w:tcPr>
          <w:p w14:paraId="7CF664B3">
            <w:pPr>
              <w:jc w:val="center"/>
              <w:rPr>
                <w:rFonts w:ascii="宋体" w:hAnsi="宋体"/>
                <w:sz w:val="22"/>
                <w:szCs w:val="24"/>
              </w:rPr>
            </w:pPr>
          </w:p>
        </w:tc>
        <w:tc>
          <w:tcPr>
            <w:tcW w:w="1159" w:type="dxa"/>
            <w:shd w:val="clear" w:color="auto" w:fill="auto"/>
          </w:tcPr>
          <w:p w14:paraId="33B3E08B">
            <w:pPr>
              <w:jc w:val="center"/>
              <w:rPr>
                <w:rFonts w:ascii="宋体" w:hAnsi="宋体"/>
                <w:sz w:val="22"/>
                <w:szCs w:val="24"/>
              </w:rPr>
            </w:pPr>
          </w:p>
        </w:tc>
      </w:tr>
      <w:tr w14:paraId="063C3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1437E6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521</w:t>
            </w:r>
          </w:p>
        </w:tc>
        <w:tc>
          <w:tcPr>
            <w:tcW w:w="930" w:type="dxa"/>
            <w:shd w:val="clear" w:color="auto" w:fill="auto"/>
            <w:noWrap/>
            <w:vAlign w:val="center"/>
          </w:tcPr>
          <w:p w14:paraId="055538EC">
            <w:pPr>
              <w:widowControl/>
              <w:jc w:val="left"/>
              <w:rPr>
                <w:rFonts w:ascii="宋体" w:hAnsi="宋体" w:eastAsia="宋体" w:cs="宋体"/>
                <w:kern w:val="0"/>
                <w:szCs w:val="21"/>
              </w:rPr>
            </w:pPr>
            <w:r>
              <w:rPr>
                <w:rFonts w:hint="eastAsia" w:ascii="宋体" w:hAnsi="宋体" w:eastAsia="宋体"/>
                <w:szCs w:val="21"/>
              </w:rPr>
              <w:t>1.56UV400非球面阻蓝紫光膜定制</w:t>
            </w:r>
          </w:p>
        </w:tc>
        <w:tc>
          <w:tcPr>
            <w:tcW w:w="3873" w:type="dxa"/>
            <w:shd w:val="clear" w:color="auto" w:fill="auto"/>
            <w:vAlign w:val="center"/>
          </w:tcPr>
          <w:p w14:paraId="0B71E98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317560B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二、光度范围：球镜0度～+1000度  、0度～-1000度、柱镜： 0度～-600度</w:t>
            </w:r>
          </w:p>
        </w:tc>
        <w:tc>
          <w:tcPr>
            <w:tcW w:w="682" w:type="dxa"/>
            <w:shd w:val="clear" w:color="auto" w:fill="auto"/>
            <w:vAlign w:val="center"/>
          </w:tcPr>
          <w:p w14:paraId="603641C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3A138A0">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031A8DA">
            <w:pPr>
              <w:jc w:val="center"/>
              <w:rPr>
                <w:rFonts w:ascii="宋体" w:hAnsi="宋体"/>
                <w:sz w:val="22"/>
                <w:szCs w:val="24"/>
              </w:rPr>
            </w:pPr>
          </w:p>
        </w:tc>
        <w:tc>
          <w:tcPr>
            <w:tcW w:w="1050" w:type="dxa"/>
            <w:shd w:val="clear" w:color="auto" w:fill="auto"/>
          </w:tcPr>
          <w:p w14:paraId="2A09F0B6">
            <w:pPr>
              <w:jc w:val="center"/>
              <w:rPr>
                <w:rFonts w:ascii="宋体" w:hAnsi="宋体"/>
                <w:sz w:val="22"/>
                <w:szCs w:val="24"/>
              </w:rPr>
            </w:pPr>
          </w:p>
        </w:tc>
        <w:tc>
          <w:tcPr>
            <w:tcW w:w="1159" w:type="dxa"/>
            <w:shd w:val="clear" w:color="auto" w:fill="auto"/>
          </w:tcPr>
          <w:p w14:paraId="797A5DCB">
            <w:pPr>
              <w:jc w:val="center"/>
              <w:rPr>
                <w:rFonts w:ascii="宋体" w:hAnsi="宋体"/>
                <w:sz w:val="22"/>
                <w:szCs w:val="24"/>
              </w:rPr>
            </w:pPr>
          </w:p>
        </w:tc>
      </w:tr>
      <w:tr w14:paraId="69D4C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527D12BE">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522</w:t>
            </w:r>
          </w:p>
        </w:tc>
        <w:tc>
          <w:tcPr>
            <w:tcW w:w="930" w:type="dxa"/>
            <w:shd w:val="clear" w:color="auto" w:fill="auto"/>
            <w:noWrap/>
            <w:vAlign w:val="center"/>
          </w:tcPr>
          <w:p w14:paraId="2344DD17">
            <w:pPr>
              <w:widowControl/>
              <w:jc w:val="left"/>
              <w:rPr>
                <w:rFonts w:ascii="宋体" w:hAnsi="宋体" w:eastAsia="宋体" w:cs="宋体"/>
                <w:kern w:val="0"/>
                <w:szCs w:val="21"/>
              </w:rPr>
            </w:pPr>
            <w:r>
              <w:rPr>
                <w:rFonts w:hint="eastAsia" w:ascii="宋体" w:hAnsi="宋体" w:eastAsia="宋体"/>
                <w:szCs w:val="21"/>
              </w:rPr>
              <w:t>1.60UV400非球面阻蓝紫光膜定制</w:t>
            </w:r>
          </w:p>
        </w:tc>
        <w:tc>
          <w:tcPr>
            <w:tcW w:w="3873" w:type="dxa"/>
            <w:shd w:val="clear" w:color="auto" w:fill="auto"/>
            <w:vAlign w:val="center"/>
          </w:tcPr>
          <w:p w14:paraId="2E4329AB">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23E27B9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二、光度范围：球镜0度～+1000度  、0度～-1800度、柱镜： 0度～-600度 、0度～-400度</w:t>
            </w:r>
          </w:p>
        </w:tc>
        <w:tc>
          <w:tcPr>
            <w:tcW w:w="682" w:type="dxa"/>
            <w:shd w:val="clear" w:color="auto" w:fill="auto"/>
            <w:vAlign w:val="center"/>
          </w:tcPr>
          <w:p w14:paraId="0B72707B">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2BAFDE4">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38536B5">
            <w:pPr>
              <w:jc w:val="center"/>
              <w:rPr>
                <w:rFonts w:ascii="宋体" w:hAnsi="宋体"/>
                <w:sz w:val="22"/>
                <w:szCs w:val="24"/>
              </w:rPr>
            </w:pPr>
          </w:p>
        </w:tc>
        <w:tc>
          <w:tcPr>
            <w:tcW w:w="1050" w:type="dxa"/>
            <w:shd w:val="clear" w:color="auto" w:fill="auto"/>
          </w:tcPr>
          <w:p w14:paraId="6625073E">
            <w:pPr>
              <w:jc w:val="center"/>
              <w:rPr>
                <w:rFonts w:ascii="宋体" w:hAnsi="宋体"/>
                <w:sz w:val="22"/>
                <w:szCs w:val="24"/>
              </w:rPr>
            </w:pPr>
          </w:p>
        </w:tc>
        <w:tc>
          <w:tcPr>
            <w:tcW w:w="1159" w:type="dxa"/>
            <w:shd w:val="clear" w:color="auto" w:fill="auto"/>
          </w:tcPr>
          <w:p w14:paraId="32A507F2">
            <w:pPr>
              <w:jc w:val="center"/>
              <w:rPr>
                <w:rFonts w:ascii="宋体" w:hAnsi="宋体"/>
                <w:sz w:val="22"/>
                <w:szCs w:val="24"/>
              </w:rPr>
            </w:pPr>
          </w:p>
        </w:tc>
      </w:tr>
      <w:tr w14:paraId="78F3E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766C103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523</w:t>
            </w:r>
          </w:p>
        </w:tc>
        <w:tc>
          <w:tcPr>
            <w:tcW w:w="930" w:type="dxa"/>
            <w:shd w:val="clear" w:color="auto" w:fill="auto"/>
            <w:noWrap/>
            <w:vAlign w:val="center"/>
          </w:tcPr>
          <w:p w14:paraId="2AB78253">
            <w:pPr>
              <w:widowControl/>
              <w:jc w:val="left"/>
              <w:rPr>
                <w:rFonts w:ascii="宋体" w:hAnsi="宋体" w:eastAsia="宋体" w:cs="宋体"/>
                <w:kern w:val="0"/>
                <w:szCs w:val="21"/>
              </w:rPr>
            </w:pPr>
            <w:r>
              <w:rPr>
                <w:rFonts w:hint="eastAsia" w:ascii="宋体" w:hAnsi="宋体" w:eastAsia="宋体"/>
                <w:szCs w:val="21"/>
              </w:rPr>
              <w:t>1.60MR-8UV400非球面阻蓝紫光膜定制</w:t>
            </w:r>
          </w:p>
        </w:tc>
        <w:tc>
          <w:tcPr>
            <w:tcW w:w="3873" w:type="dxa"/>
            <w:shd w:val="clear" w:color="auto" w:fill="auto"/>
            <w:vAlign w:val="center"/>
          </w:tcPr>
          <w:p w14:paraId="0340C83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5D0F6A5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二、光度范围：球镜0度～+1000度  、0度～-1800度、柱镜： 0度～-600度 、0度～-400度</w:t>
            </w:r>
          </w:p>
        </w:tc>
        <w:tc>
          <w:tcPr>
            <w:tcW w:w="682" w:type="dxa"/>
            <w:shd w:val="clear" w:color="auto" w:fill="auto"/>
            <w:vAlign w:val="center"/>
          </w:tcPr>
          <w:p w14:paraId="7295C1A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C0CA722">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9141A37">
            <w:pPr>
              <w:jc w:val="center"/>
              <w:rPr>
                <w:rFonts w:ascii="宋体" w:hAnsi="宋体"/>
                <w:sz w:val="22"/>
                <w:szCs w:val="24"/>
              </w:rPr>
            </w:pPr>
          </w:p>
        </w:tc>
        <w:tc>
          <w:tcPr>
            <w:tcW w:w="1050" w:type="dxa"/>
            <w:shd w:val="clear" w:color="auto" w:fill="auto"/>
          </w:tcPr>
          <w:p w14:paraId="5724AF4F">
            <w:pPr>
              <w:jc w:val="center"/>
              <w:rPr>
                <w:rFonts w:ascii="宋体" w:hAnsi="宋体"/>
                <w:sz w:val="22"/>
                <w:szCs w:val="24"/>
              </w:rPr>
            </w:pPr>
          </w:p>
        </w:tc>
        <w:tc>
          <w:tcPr>
            <w:tcW w:w="1159" w:type="dxa"/>
            <w:shd w:val="clear" w:color="auto" w:fill="auto"/>
          </w:tcPr>
          <w:p w14:paraId="6CFF1C65">
            <w:pPr>
              <w:jc w:val="center"/>
              <w:rPr>
                <w:rFonts w:ascii="宋体" w:hAnsi="宋体"/>
                <w:sz w:val="22"/>
                <w:szCs w:val="24"/>
              </w:rPr>
            </w:pPr>
          </w:p>
        </w:tc>
      </w:tr>
      <w:tr w14:paraId="6AD8C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27" w:type="dxa"/>
            <w:shd w:val="clear" w:color="auto" w:fill="auto"/>
            <w:noWrap/>
            <w:vAlign w:val="center"/>
          </w:tcPr>
          <w:p w14:paraId="11001A3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524</w:t>
            </w:r>
          </w:p>
        </w:tc>
        <w:tc>
          <w:tcPr>
            <w:tcW w:w="930" w:type="dxa"/>
            <w:shd w:val="clear" w:color="auto" w:fill="auto"/>
            <w:noWrap/>
            <w:vAlign w:val="center"/>
          </w:tcPr>
          <w:p w14:paraId="4BFA8B05">
            <w:pPr>
              <w:widowControl/>
              <w:jc w:val="left"/>
              <w:rPr>
                <w:rFonts w:ascii="宋体" w:hAnsi="宋体" w:eastAsia="宋体" w:cs="宋体"/>
                <w:kern w:val="0"/>
                <w:szCs w:val="21"/>
              </w:rPr>
            </w:pPr>
            <w:r>
              <w:rPr>
                <w:rFonts w:hint="eastAsia" w:ascii="宋体" w:hAnsi="宋体" w:eastAsia="宋体"/>
                <w:szCs w:val="21"/>
              </w:rPr>
              <w:t>1.67UV400非球面阻蓝紫光膜定制</w:t>
            </w:r>
          </w:p>
        </w:tc>
        <w:tc>
          <w:tcPr>
            <w:tcW w:w="3873" w:type="dxa"/>
            <w:shd w:val="clear" w:color="auto" w:fill="auto"/>
            <w:vAlign w:val="center"/>
          </w:tcPr>
          <w:p w14:paraId="55F3060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紫外线：全面阻隔紫外线；高清视觉；膜层：防水防污易清洁。二、光度范围：球镜0度～+1200度</w:t>
            </w:r>
          </w:p>
          <w:p w14:paraId="65B40CE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、0度～-2000度、柱镜： 0度～-600度 、0度～-400度</w:t>
            </w:r>
          </w:p>
        </w:tc>
        <w:tc>
          <w:tcPr>
            <w:tcW w:w="682" w:type="dxa"/>
            <w:shd w:val="clear" w:color="auto" w:fill="auto"/>
            <w:vAlign w:val="center"/>
          </w:tcPr>
          <w:p w14:paraId="39A02EA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2848C7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1E1A6A9">
            <w:pPr>
              <w:jc w:val="center"/>
              <w:rPr>
                <w:rFonts w:ascii="宋体" w:hAnsi="宋体"/>
                <w:sz w:val="22"/>
                <w:szCs w:val="24"/>
              </w:rPr>
            </w:pPr>
          </w:p>
        </w:tc>
        <w:tc>
          <w:tcPr>
            <w:tcW w:w="1050" w:type="dxa"/>
            <w:shd w:val="clear" w:color="auto" w:fill="auto"/>
          </w:tcPr>
          <w:p w14:paraId="5429BE3C">
            <w:pPr>
              <w:jc w:val="center"/>
              <w:rPr>
                <w:rFonts w:ascii="宋体" w:hAnsi="宋体"/>
                <w:sz w:val="22"/>
                <w:szCs w:val="24"/>
              </w:rPr>
            </w:pPr>
          </w:p>
        </w:tc>
        <w:tc>
          <w:tcPr>
            <w:tcW w:w="1159" w:type="dxa"/>
            <w:shd w:val="clear" w:color="auto" w:fill="auto"/>
          </w:tcPr>
          <w:p w14:paraId="23BF4A71">
            <w:pPr>
              <w:jc w:val="center"/>
              <w:rPr>
                <w:rFonts w:ascii="宋体" w:hAnsi="宋体"/>
                <w:sz w:val="22"/>
                <w:szCs w:val="24"/>
              </w:rPr>
            </w:pPr>
          </w:p>
        </w:tc>
      </w:tr>
      <w:tr w14:paraId="2CC11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29FC70C">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525</w:t>
            </w:r>
          </w:p>
        </w:tc>
        <w:tc>
          <w:tcPr>
            <w:tcW w:w="930" w:type="dxa"/>
            <w:shd w:val="clear" w:color="auto" w:fill="auto"/>
            <w:noWrap/>
            <w:vAlign w:val="center"/>
          </w:tcPr>
          <w:p w14:paraId="36A3F2EC">
            <w:pPr>
              <w:widowControl/>
              <w:jc w:val="left"/>
              <w:rPr>
                <w:rFonts w:ascii="宋体" w:hAnsi="宋体" w:eastAsia="宋体" w:cs="宋体"/>
                <w:kern w:val="0"/>
                <w:szCs w:val="21"/>
              </w:rPr>
            </w:pPr>
            <w:r>
              <w:rPr>
                <w:rFonts w:hint="eastAsia" w:ascii="宋体" w:hAnsi="宋体" w:eastAsia="宋体"/>
                <w:szCs w:val="21"/>
              </w:rPr>
              <w:t>1.60高清低反无底防蓝光镜片定制</w:t>
            </w:r>
          </w:p>
        </w:tc>
        <w:tc>
          <w:tcPr>
            <w:tcW w:w="3873" w:type="dxa"/>
            <w:shd w:val="clear" w:color="auto" w:fill="auto"/>
            <w:vAlign w:val="center"/>
          </w:tcPr>
          <w:p w14:paraId="4AAB2039">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1、采用树脂材质，有害光防护镜片。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2、防蓝光镜片，减少电子屏幕的蓝光伤害，缓解眼视疲劳。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3、膜层：防蓝光，底色高清，阻隔 UV 紫外线，防水防污，防静电。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二、联合光度：球镜0度～-1000度，-1000度  ～-1800，柱镜：0度～-600度，0度～-400度。</w:t>
            </w:r>
          </w:p>
        </w:tc>
        <w:tc>
          <w:tcPr>
            <w:tcW w:w="682" w:type="dxa"/>
            <w:shd w:val="clear" w:color="auto" w:fill="auto"/>
            <w:vAlign w:val="center"/>
          </w:tcPr>
          <w:p w14:paraId="40C6977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126EE4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B8A1440">
            <w:pPr>
              <w:jc w:val="center"/>
              <w:rPr>
                <w:rFonts w:ascii="宋体" w:hAnsi="宋体"/>
                <w:sz w:val="22"/>
                <w:szCs w:val="24"/>
              </w:rPr>
            </w:pPr>
          </w:p>
        </w:tc>
        <w:tc>
          <w:tcPr>
            <w:tcW w:w="1050" w:type="dxa"/>
            <w:shd w:val="clear" w:color="auto" w:fill="auto"/>
          </w:tcPr>
          <w:p w14:paraId="1563472F">
            <w:pPr>
              <w:jc w:val="center"/>
              <w:rPr>
                <w:rFonts w:ascii="宋体" w:hAnsi="宋体"/>
                <w:sz w:val="22"/>
                <w:szCs w:val="24"/>
              </w:rPr>
            </w:pPr>
          </w:p>
        </w:tc>
        <w:tc>
          <w:tcPr>
            <w:tcW w:w="1159" w:type="dxa"/>
            <w:shd w:val="clear" w:color="auto" w:fill="auto"/>
          </w:tcPr>
          <w:p w14:paraId="4F5E579A">
            <w:pPr>
              <w:jc w:val="center"/>
              <w:rPr>
                <w:rFonts w:ascii="宋体" w:hAnsi="宋体"/>
                <w:sz w:val="22"/>
                <w:szCs w:val="24"/>
              </w:rPr>
            </w:pPr>
          </w:p>
        </w:tc>
      </w:tr>
      <w:tr w14:paraId="3E7FB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528B17D2">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526</w:t>
            </w:r>
          </w:p>
        </w:tc>
        <w:tc>
          <w:tcPr>
            <w:tcW w:w="930" w:type="dxa"/>
            <w:shd w:val="clear" w:color="auto" w:fill="auto"/>
            <w:noWrap/>
            <w:vAlign w:val="center"/>
          </w:tcPr>
          <w:p w14:paraId="3D1DB838">
            <w:pPr>
              <w:widowControl/>
              <w:jc w:val="left"/>
              <w:rPr>
                <w:rFonts w:ascii="宋体" w:hAnsi="宋体" w:eastAsia="宋体" w:cs="宋体"/>
                <w:kern w:val="0"/>
                <w:szCs w:val="21"/>
              </w:rPr>
            </w:pPr>
            <w:r>
              <w:rPr>
                <w:rFonts w:hint="eastAsia" w:ascii="宋体" w:hAnsi="宋体" w:eastAsia="宋体"/>
                <w:szCs w:val="21"/>
              </w:rPr>
              <w:t>1.67高清低反无底防蓝光镜片定制</w:t>
            </w:r>
          </w:p>
        </w:tc>
        <w:tc>
          <w:tcPr>
            <w:tcW w:w="3873" w:type="dxa"/>
            <w:shd w:val="clear" w:color="auto" w:fill="auto"/>
            <w:vAlign w:val="center"/>
          </w:tcPr>
          <w:p w14:paraId="3831098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1、采用树脂材质，有害光防护镜片。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2、防蓝光镜片，减少电子屏幕的蓝光伤害，缓解眼视疲劳。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3、膜层：防蓝光，底色高清，阻隔 UV 紫外线，防水防污，防静电。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二、联合光度：球镜0度～-800度，-800度～-2000度，柱镜：0度～-600度，0度～-400度。</w:t>
            </w:r>
          </w:p>
        </w:tc>
        <w:tc>
          <w:tcPr>
            <w:tcW w:w="682" w:type="dxa"/>
            <w:shd w:val="clear" w:color="auto" w:fill="auto"/>
            <w:vAlign w:val="center"/>
          </w:tcPr>
          <w:p w14:paraId="2E0D9A4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3CD7E8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82ACCBB">
            <w:pPr>
              <w:jc w:val="center"/>
              <w:rPr>
                <w:rFonts w:ascii="宋体" w:hAnsi="宋体"/>
                <w:sz w:val="22"/>
                <w:szCs w:val="24"/>
              </w:rPr>
            </w:pPr>
          </w:p>
        </w:tc>
        <w:tc>
          <w:tcPr>
            <w:tcW w:w="1050" w:type="dxa"/>
            <w:shd w:val="clear" w:color="auto" w:fill="auto"/>
          </w:tcPr>
          <w:p w14:paraId="403B4CCC">
            <w:pPr>
              <w:jc w:val="center"/>
              <w:rPr>
                <w:rFonts w:ascii="宋体" w:hAnsi="宋体"/>
                <w:sz w:val="22"/>
                <w:szCs w:val="24"/>
              </w:rPr>
            </w:pPr>
          </w:p>
        </w:tc>
        <w:tc>
          <w:tcPr>
            <w:tcW w:w="1159" w:type="dxa"/>
            <w:shd w:val="clear" w:color="auto" w:fill="auto"/>
          </w:tcPr>
          <w:p w14:paraId="0CD9B40E">
            <w:pPr>
              <w:jc w:val="center"/>
              <w:rPr>
                <w:rFonts w:ascii="宋体" w:hAnsi="宋体"/>
                <w:sz w:val="22"/>
                <w:szCs w:val="24"/>
              </w:rPr>
            </w:pPr>
          </w:p>
        </w:tc>
      </w:tr>
      <w:tr w14:paraId="71AD3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17D3704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527</w:t>
            </w:r>
          </w:p>
        </w:tc>
        <w:tc>
          <w:tcPr>
            <w:tcW w:w="930" w:type="dxa"/>
            <w:shd w:val="clear" w:color="auto" w:fill="auto"/>
            <w:noWrap/>
            <w:vAlign w:val="center"/>
          </w:tcPr>
          <w:p w14:paraId="258626B6">
            <w:pPr>
              <w:widowControl/>
              <w:jc w:val="left"/>
              <w:rPr>
                <w:rFonts w:ascii="宋体" w:hAnsi="宋体" w:eastAsia="宋体" w:cs="宋体"/>
                <w:kern w:val="0"/>
                <w:szCs w:val="21"/>
              </w:rPr>
            </w:pPr>
            <w:r>
              <w:rPr>
                <w:rFonts w:hint="eastAsia" w:ascii="宋体" w:hAnsi="宋体" w:eastAsia="宋体"/>
                <w:szCs w:val="21"/>
              </w:rPr>
              <w:t>1.56UV400非球面超发水阻蓝紫光膜定制</w:t>
            </w:r>
          </w:p>
        </w:tc>
        <w:tc>
          <w:tcPr>
            <w:tcW w:w="3873" w:type="dxa"/>
            <w:shd w:val="clear" w:color="auto" w:fill="auto"/>
            <w:vAlign w:val="center"/>
          </w:tcPr>
          <w:p w14:paraId="326D311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2687D75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二、光度范围：球镜0度～+1000度  、0度～-1000度、柱镜： 0度～-600度</w:t>
            </w:r>
          </w:p>
        </w:tc>
        <w:tc>
          <w:tcPr>
            <w:tcW w:w="682" w:type="dxa"/>
            <w:shd w:val="clear" w:color="auto" w:fill="auto"/>
            <w:vAlign w:val="center"/>
          </w:tcPr>
          <w:p w14:paraId="0AA4AE5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6E44239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1368AB4">
            <w:pPr>
              <w:jc w:val="center"/>
              <w:rPr>
                <w:rFonts w:ascii="宋体" w:hAnsi="宋体"/>
                <w:sz w:val="22"/>
                <w:szCs w:val="24"/>
              </w:rPr>
            </w:pPr>
          </w:p>
        </w:tc>
        <w:tc>
          <w:tcPr>
            <w:tcW w:w="1050" w:type="dxa"/>
            <w:shd w:val="clear" w:color="auto" w:fill="auto"/>
          </w:tcPr>
          <w:p w14:paraId="29A08B89">
            <w:pPr>
              <w:jc w:val="center"/>
              <w:rPr>
                <w:rFonts w:ascii="宋体" w:hAnsi="宋体"/>
                <w:sz w:val="22"/>
                <w:szCs w:val="24"/>
              </w:rPr>
            </w:pPr>
          </w:p>
        </w:tc>
        <w:tc>
          <w:tcPr>
            <w:tcW w:w="1159" w:type="dxa"/>
            <w:shd w:val="clear" w:color="auto" w:fill="auto"/>
          </w:tcPr>
          <w:p w14:paraId="6775B8C9">
            <w:pPr>
              <w:jc w:val="center"/>
              <w:rPr>
                <w:rFonts w:ascii="宋体" w:hAnsi="宋体"/>
                <w:sz w:val="22"/>
                <w:szCs w:val="24"/>
              </w:rPr>
            </w:pPr>
          </w:p>
        </w:tc>
      </w:tr>
      <w:tr w14:paraId="35D4B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01A4AC2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528</w:t>
            </w:r>
          </w:p>
        </w:tc>
        <w:tc>
          <w:tcPr>
            <w:tcW w:w="930" w:type="dxa"/>
            <w:shd w:val="clear" w:color="auto" w:fill="auto"/>
            <w:noWrap/>
            <w:vAlign w:val="center"/>
          </w:tcPr>
          <w:p w14:paraId="256D1548">
            <w:pPr>
              <w:widowControl/>
              <w:jc w:val="left"/>
              <w:rPr>
                <w:rFonts w:ascii="宋体" w:hAnsi="宋体" w:eastAsia="宋体" w:cs="宋体"/>
                <w:kern w:val="0"/>
                <w:szCs w:val="21"/>
              </w:rPr>
            </w:pPr>
            <w:r>
              <w:rPr>
                <w:rFonts w:hint="eastAsia" w:ascii="宋体" w:hAnsi="宋体" w:eastAsia="宋体"/>
                <w:szCs w:val="21"/>
              </w:rPr>
              <w:t>1.60UV400非球面超发水阻蓝紫光膜定制</w:t>
            </w:r>
          </w:p>
        </w:tc>
        <w:tc>
          <w:tcPr>
            <w:tcW w:w="3873" w:type="dxa"/>
            <w:shd w:val="clear" w:color="auto" w:fill="auto"/>
            <w:vAlign w:val="center"/>
          </w:tcPr>
          <w:p w14:paraId="622E1B9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64D63F13">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二、光度范围：球镜0度～+1000度  、0度～-1800度、柱镜： 0度～-600度 、0度～-400度</w:t>
            </w:r>
          </w:p>
        </w:tc>
        <w:tc>
          <w:tcPr>
            <w:tcW w:w="682" w:type="dxa"/>
            <w:shd w:val="clear" w:color="auto" w:fill="auto"/>
            <w:vAlign w:val="center"/>
          </w:tcPr>
          <w:p w14:paraId="45E3AE0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7D183D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D094BDD">
            <w:pPr>
              <w:jc w:val="center"/>
              <w:rPr>
                <w:rFonts w:ascii="宋体" w:hAnsi="宋体"/>
                <w:sz w:val="22"/>
                <w:szCs w:val="24"/>
              </w:rPr>
            </w:pPr>
          </w:p>
        </w:tc>
        <w:tc>
          <w:tcPr>
            <w:tcW w:w="1050" w:type="dxa"/>
            <w:shd w:val="clear" w:color="auto" w:fill="auto"/>
          </w:tcPr>
          <w:p w14:paraId="74C20B9F">
            <w:pPr>
              <w:jc w:val="center"/>
              <w:rPr>
                <w:rFonts w:ascii="宋体" w:hAnsi="宋体"/>
                <w:sz w:val="22"/>
                <w:szCs w:val="24"/>
              </w:rPr>
            </w:pPr>
          </w:p>
        </w:tc>
        <w:tc>
          <w:tcPr>
            <w:tcW w:w="1159" w:type="dxa"/>
            <w:shd w:val="clear" w:color="auto" w:fill="auto"/>
          </w:tcPr>
          <w:p w14:paraId="03D7B72C">
            <w:pPr>
              <w:jc w:val="center"/>
              <w:rPr>
                <w:rFonts w:ascii="宋体" w:hAnsi="宋体"/>
                <w:sz w:val="22"/>
                <w:szCs w:val="24"/>
              </w:rPr>
            </w:pPr>
          </w:p>
        </w:tc>
      </w:tr>
      <w:tr w14:paraId="20DB4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211DFAB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529</w:t>
            </w:r>
          </w:p>
        </w:tc>
        <w:tc>
          <w:tcPr>
            <w:tcW w:w="930" w:type="dxa"/>
            <w:shd w:val="clear" w:color="auto" w:fill="auto"/>
            <w:noWrap/>
            <w:vAlign w:val="center"/>
          </w:tcPr>
          <w:p w14:paraId="162811CE">
            <w:pPr>
              <w:widowControl/>
              <w:jc w:val="left"/>
              <w:rPr>
                <w:rFonts w:ascii="宋体" w:hAnsi="宋体" w:eastAsia="宋体" w:cs="宋体"/>
                <w:kern w:val="0"/>
                <w:szCs w:val="21"/>
              </w:rPr>
            </w:pPr>
            <w:r>
              <w:rPr>
                <w:rFonts w:hint="eastAsia" w:ascii="宋体" w:hAnsi="宋体" w:eastAsia="宋体"/>
                <w:szCs w:val="21"/>
              </w:rPr>
              <w:t>1.67UV400非球面超发水阻蓝紫光膜定制</w:t>
            </w:r>
          </w:p>
        </w:tc>
        <w:tc>
          <w:tcPr>
            <w:tcW w:w="3873" w:type="dxa"/>
            <w:shd w:val="clear" w:color="auto" w:fill="auto"/>
            <w:vAlign w:val="center"/>
          </w:tcPr>
          <w:p w14:paraId="7AA4536C">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一、性能要求：采用树脂材质，有害光防护；防蓝光：阻隔有害蓝紫光，保证有益蓝绿光通过，符合蓝光防护膜的光健康与光安全应用技术要求（</w:t>
            </w:r>
            <w:r>
              <w:rPr>
                <w:rFonts w:ascii="宋体" w:hAnsi="宋体" w:eastAsia="宋体" w:cs="宋体"/>
                <w:kern w:val="0"/>
                <w:sz w:val="20"/>
                <w:szCs w:val="20"/>
              </w:rPr>
              <w:t>GB/T 38120-2019）</w:t>
            </w:r>
            <w:r>
              <w:rPr>
                <w:rFonts w:hint="eastAsia" w:ascii="宋体" w:hAnsi="宋体" w:eastAsia="宋体" w:cs="宋体"/>
                <w:kern w:val="0"/>
                <w:sz w:val="20"/>
                <w:szCs w:val="20"/>
              </w:rPr>
              <w:t>；阻隔 UV 紫外线：全面阻隔紫外线；高清视觉；膜层：防水防污易清洁。</w:t>
            </w:r>
          </w:p>
          <w:p w14:paraId="1A3FBEB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二、光度范围：球镜0度～+1200度、0度～-2000度、柱镜： 0度～-600度 、0度～-400度</w:t>
            </w:r>
          </w:p>
        </w:tc>
        <w:tc>
          <w:tcPr>
            <w:tcW w:w="682" w:type="dxa"/>
            <w:shd w:val="clear" w:color="auto" w:fill="auto"/>
            <w:vAlign w:val="center"/>
          </w:tcPr>
          <w:p w14:paraId="5661D755">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B8BB0F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6A5E519">
            <w:pPr>
              <w:jc w:val="center"/>
              <w:rPr>
                <w:rFonts w:ascii="宋体" w:hAnsi="宋体"/>
                <w:sz w:val="22"/>
                <w:szCs w:val="24"/>
              </w:rPr>
            </w:pPr>
          </w:p>
        </w:tc>
        <w:tc>
          <w:tcPr>
            <w:tcW w:w="1050" w:type="dxa"/>
            <w:shd w:val="clear" w:color="auto" w:fill="auto"/>
          </w:tcPr>
          <w:p w14:paraId="056DC26D">
            <w:pPr>
              <w:jc w:val="center"/>
              <w:rPr>
                <w:rFonts w:ascii="宋体" w:hAnsi="宋体"/>
                <w:sz w:val="22"/>
                <w:szCs w:val="24"/>
              </w:rPr>
            </w:pPr>
          </w:p>
        </w:tc>
        <w:tc>
          <w:tcPr>
            <w:tcW w:w="1159" w:type="dxa"/>
            <w:shd w:val="clear" w:color="auto" w:fill="auto"/>
          </w:tcPr>
          <w:p w14:paraId="199A41D8">
            <w:pPr>
              <w:jc w:val="center"/>
              <w:rPr>
                <w:rFonts w:ascii="宋体" w:hAnsi="宋体"/>
                <w:sz w:val="22"/>
                <w:szCs w:val="24"/>
              </w:rPr>
            </w:pPr>
          </w:p>
        </w:tc>
      </w:tr>
      <w:tr w14:paraId="4E898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7B6FF68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530</w:t>
            </w:r>
          </w:p>
        </w:tc>
        <w:tc>
          <w:tcPr>
            <w:tcW w:w="930" w:type="dxa"/>
            <w:shd w:val="clear" w:color="auto" w:fill="auto"/>
            <w:noWrap/>
            <w:vAlign w:val="center"/>
          </w:tcPr>
          <w:p w14:paraId="1151F410">
            <w:pPr>
              <w:widowControl/>
              <w:jc w:val="left"/>
              <w:rPr>
                <w:rFonts w:ascii="宋体" w:hAnsi="宋体" w:eastAsia="宋体" w:cs="宋体"/>
                <w:kern w:val="0"/>
                <w:szCs w:val="21"/>
              </w:rPr>
            </w:pPr>
            <w:r>
              <w:rPr>
                <w:rFonts w:hint="eastAsia" w:ascii="宋体" w:hAnsi="宋体" w:eastAsia="宋体"/>
                <w:szCs w:val="21"/>
              </w:rPr>
              <w:t>1.56非球面无底变色定制</w:t>
            </w:r>
          </w:p>
        </w:tc>
        <w:tc>
          <w:tcPr>
            <w:tcW w:w="3873" w:type="dxa"/>
            <w:shd w:val="clear" w:color="auto" w:fill="auto"/>
            <w:vAlign w:val="center"/>
          </w:tcPr>
          <w:p w14:paraId="100CBAE5">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1、采用树脂材质，光敏感防护镜片。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2、变色镜片。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3、膜层：变色，防强光，阻隔 UV 紫外线，高清视觉，防蓝光，防水防污。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二、联合光度：球镜0度～+600度，0度～-1000度，柱镜：0度～-400度，0度～-200度。</w:t>
            </w:r>
          </w:p>
        </w:tc>
        <w:tc>
          <w:tcPr>
            <w:tcW w:w="682" w:type="dxa"/>
            <w:shd w:val="clear" w:color="auto" w:fill="auto"/>
            <w:vAlign w:val="center"/>
          </w:tcPr>
          <w:p w14:paraId="5FA19EB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B7CD3F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8B2C4C8">
            <w:pPr>
              <w:jc w:val="center"/>
              <w:rPr>
                <w:rFonts w:ascii="宋体" w:hAnsi="宋体"/>
                <w:sz w:val="22"/>
                <w:szCs w:val="24"/>
              </w:rPr>
            </w:pPr>
          </w:p>
        </w:tc>
        <w:tc>
          <w:tcPr>
            <w:tcW w:w="1050" w:type="dxa"/>
            <w:shd w:val="clear" w:color="auto" w:fill="auto"/>
          </w:tcPr>
          <w:p w14:paraId="5E34EAB1">
            <w:pPr>
              <w:jc w:val="center"/>
              <w:rPr>
                <w:rFonts w:ascii="宋体" w:hAnsi="宋体"/>
                <w:sz w:val="22"/>
                <w:szCs w:val="24"/>
              </w:rPr>
            </w:pPr>
          </w:p>
        </w:tc>
        <w:tc>
          <w:tcPr>
            <w:tcW w:w="1159" w:type="dxa"/>
            <w:shd w:val="clear" w:color="auto" w:fill="auto"/>
          </w:tcPr>
          <w:p w14:paraId="3B365DF0">
            <w:pPr>
              <w:jc w:val="center"/>
              <w:rPr>
                <w:rFonts w:ascii="宋体" w:hAnsi="宋体"/>
                <w:sz w:val="22"/>
                <w:szCs w:val="24"/>
              </w:rPr>
            </w:pPr>
          </w:p>
        </w:tc>
      </w:tr>
      <w:tr w14:paraId="07F21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2CC2B78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531</w:t>
            </w:r>
          </w:p>
        </w:tc>
        <w:tc>
          <w:tcPr>
            <w:tcW w:w="930" w:type="dxa"/>
            <w:shd w:val="clear" w:color="auto" w:fill="auto"/>
            <w:noWrap/>
            <w:vAlign w:val="center"/>
          </w:tcPr>
          <w:p w14:paraId="4508B24E">
            <w:pPr>
              <w:widowControl/>
              <w:jc w:val="left"/>
              <w:rPr>
                <w:rFonts w:ascii="宋体" w:hAnsi="宋体" w:eastAsia="宋体" w:cs="宋体"/>
                <w:kern w:val="0"/>
                <w:szCs w:val="21"/>
              </w:rPr>
            </w:pPr>
            <w:r>
              <w:rPr>
                <w:rFonts w:hint="eastAsia" w:ascii="宋体" w:hAnsi="宋体" w:eastAsia="宋体"/>
                <w:szCs w:val="21"/>
              </w:rPr>
              <w:t>1.60MR-8非球面膜变色定制</w:t>
            </w:r>
          </w:p>
        </w:tc>
        <w:tc>
          <w:tcPr>
            <w:tcW w:w="3873" w:type="dxa"/>
            <w:shd w:val="clear" w:color="auto" w:fill="auto"/>
            <w:vAlign w:val="center"/>
          </w:tcPr>
          <w:p w14:paraId="79AD2D81">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1、采用树脂材质，光敏感防护镜片。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2、变色镜片。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3、膜层：变色，防强光，阻隔 UV 紫外线，高清视觉，防蓝光，防水防污。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二、联合光度：球镜0度～+1000度  ，0度～-1900度，柱镜：0度～-600度</w:t>
            </w:r>
          </w:p>
        </w:tc>
        <w:tc>
          <w:tcPr>
            <w:tcW w:w="682" w:type="dxa"/>
            <w:shd w:val="clear" w:color="auto" w:fill="auto"/>
            <w:vAlign w:val="center"/>
          </w:tcPr>
          <w:p w14:paraId="6BF747B4">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C9929C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5BD293D">
            <w:pPr>
              <w:jc w:val="center"/>
              <w:rPr>
                <w:rFonts w:ascii="宋体" w:hAnsi="宋体"/>
                <w:sz w:val="22"/>
                <w:szCs w:val="24"/>
              </w:rPr>
            </w:pPr>
          </w:p>
        </w:tc>
        <w:tc>
          <w:tcPr>
            <w:tcW w:w="1050" w:type="dxa"/>
            <w:shd w:val="clear" w:color="auto" w:fill="auto"/>
          </w:tcPr>
          <w:p w14:paraId="479B1FE4">
            <w:pPr>
              <w:jc w:val="center"/>
              <w:rPr>
                <w:rFonts w:ascii="宋体" w:hAnsi="宋体"/>
                <w:sz w:val="22"/>
                <w:szCs w:val="24"/>
              </w:rPr>
            </w:pPr>
          </w:p>
        </w:tc>
        <w:tc>
          <w:tcPr>
            <w:tcW w:w="1159" w:type="dxa"/>
            <w:shd w:val="clear" w:color="auto" w:fill="auto"/>
          </w:tcPr>
          <w:p w14:paraId="55C469CA">
            <w:pPr>
              <w:jc w:val="center"/>
              <w:rPr>
                <w:rFonts w:ascii="宋体" w:hAnsi="宋体"/>
                <w:sz w:val="22"/>
                <w:szCs w:val="24"/>
              </w:rPr>
            </w:pPr>
          </w:p>
        </w:tc>
      </w:tr>
      <w:tr w14:paraId="0708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27" w:type="dxa"/>
            <w:shd w:val="clear" w:color="auto" w:fill="auto"/>
            <w:noWrap/>
            <w:vAlign w:val="center"/>
          </w:tcPr>
          <w:p w14:paraId="7EE4664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532</w:t>
            </w:r>
          </w:p>
        </w:tc>
        <w:tc>
          <w:tcPr>
            <w:tcW w:w="930" w:type="dxa"/>
            <w:shd w:val="clear" w:color="auto" w:fill="auto"/>
            <w:noWrap/>
            <w:vAlign w:val="center"/>
          </w:tcPr>
          <w:p w14:paraId="1B358C7D">
            <w:pPr>
              <w:widowControl/>
              <w:jc w:val="left"/>
              <w:rPr>
                <w:rFonts w:ascii="宋体" w:hAnsi="宋体" w:eastAsia="宋体" w:cs="宋体"/>
                <w:kern w:val="0"/>
                <w:szCs w:val="21"/>
              </w:rPr>
            </w:pPr>
            <w:r>
              <w:rPr>
                <w:rFonts w:hint="eastAsia" w:ascii="宋体" w:hAnsi="宋体" w:eastAsia="宋体"/>
                <w:szCs w:val="21"/>
              </w:rPr>
              <w:t>1.67非球面膜变色定制</w:t>
            </w:r>
          </w:p>
        </w:tc>
        <w:tc>
          <w:tcPr>
            <w:tcW w:w="3873" w:type="dxa"/>
            <w:shd w:val="clear" w:color="auto" w:fill="auto"/>
            <w:vAlign w:val="center"/>
          </w:tcPr>
          <w:p w14:paraId="705B5C44">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2、变色镜片。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3、膜层：变色，防强光，阻隔 UV 紫外线，高清视觉，防蓝光，防水防污。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二、联合光度：球镜0度～+1000度  ，0度～-2000度，柱镜：0度～-600度</w:t>
            </w:r>
          </w:p>
        </w:tc>
        <w:tc>
          <w:tcPr>
            <w:tcW w:w="682" w:type="dxa"/>
            <w:shd w:val="clear" w:color="auto" w:fill="auto"/>
            <w:vAlign w:val="center"/>
          </w:tcPr>
          <w:p w14:paraId="7FED845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76E316A">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301A1FD">
            <w:pPr>
              <w:jc w:val="center"/>
              <w:rPr>
                <w:rFonts w:ascii="宋体" w:hAnsi="宋体"/>
                <w:sz w:val="22"/>
                <w:szCs w:val="24"/>
              </w:rPr>
            </w:pPr>
          </w:p>
        </w:tc>
        <w:tc>
          <w:tcPr>
            <w:tcW w:w="1050" w:type="dxa"/>
            <w:shd w:val="clear" w:color="auto" w:fill="auto"/>
          </w:tcPr>
          <w:p w14:paraId="36ED99AD">
            <w:pPr>
              <w:jc w:val="center"/>
              <w:rPr>
                <w:rFonts w:ascii="宋体" w:hAnsi="宋体"/>
                <w:sz w:val="22"/>
                <w:szCs w:val="24"/>
              </w:rPr>
            </w:pPr>
          </w:p>
        </w:tc>
        <w:tc>
          <w:tcPr>
            <w:tcW w:w="1159" w:type="dxa"/>
            <w:shd w:val="clear" w:color="auto" w:fill="auto"/>
          </w:tcPr>
          <w:p w14:paraId="1FDBE563">
            <w:pPr>
              <w:jc w:val="center"/>
              <w:rPr>
                <w:rFonts w:ascii="宋体" w:hAnsi="宋体"/>
                <w:sz w:val="22"/>
                <w:szCs w:val="24"/>
              </w:rPr>
            </w:pPr>
          </w:p>
        </w:tc>
      </w:tr>
      <w:tr w14:paraId="40BB3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34BE78E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533</w:t>
            </w:r>
          </w:p>
        </w:tc>
        <w:tc>
          <w:tcPr>
            <w:tcW w:w="930" w:type="dxa"/>
            <w:shd w:val="clear" w:color="auto" w:fill="auto"/>
            <w:noWrap/>
            <w:vAlign w:val="center"/>
          </w:tcPr>
          <w:p w14:paraId="0A30A849">
            <w:pPr>
              <w:widowControl/>
              <w:jc w:val="left"/>
              <w:rPr>
                <w:rFonts w:ascii="宋体" w:hAnsi="宋体" w:eastAsia="宋体" w:cs="宋体"/>
                <w:kern w:val="0"/>
                <w:szCs w:val="21"/>
              </w:rPr>
            </w:pPr>
            <w:r>
              <w:rPr>
                <w:rFonts w:hint="eastAsia" w:ascii="宋体" w:hAnsi="宋体" w:eastAsia="宋体"/>
                <w:szCs w:val="21"/>
              </w:rPr>
              <w:t>1.60MR-8非球面抗蓝光膜变色定制</w:t>
            </w:r>
          </w:p>
        </w:tc>
        <w:tc>
          <w:tcPr>
            <w:tcW w:w="3873" w:type="dxa"/>
            <w:shd w:val="clear" w:color="auto" w:fill="auto"/>
            <w:vAlign w:val="center"/>
          </w:tcPr>
          <w:p w14:paraId="07B4A9C0">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1、采用树脂材质，光敏感防护镜片。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2、变色镜片。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3、膜层：变色，防强光，阻隔 UV 紫外线，高清视觉，防蓝光，防水防污。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二、联合光度：球镜0度～+1000度  ，0度～-1900度，柱镜：0度～-600度</w:t>
            </w:r>
          </w:p>
        </w:tc>
        <w:tc>
          <w:tcPr>
            <w:tcW w:w="682" w:type="dxa"/>
            <w:shd w:val="clear" w:color="auto" w:fill="auto"/>
            <w:vAlign w:val="center"/>
          </w:tcPr>
          <w:p w14:paraId="72F6EA7A">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697F01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7E00F8D">
            <w:pPr>
              <w:jc w:val="center"/>
              <w:rPr>
                <w:rFonts w:ascii="宋体" w:hAnsi="宋体"/>
                <w:sz w:val="22"/>
                <w:szCs w:val="24"/>
              </w:rPr>
            </w:pPr>
          </w:p>
        </w:tc>
        <w:tc>
          <w:tcPr>
            <w:tcW w:w="1050" w:type="dxa"/>
            <w:shd w:val="clear" w:color="auto" w:fill="auto"/>
          </w:tcPr>
          <w:p w14:paraId="71744F53">
            <w:pPr>
              <w:jc w:val="center"/>
              <w:rPr>
                <w:rFonts w:ascii="宋体" w:hAnsi="宋体"/>
                <w:sz w:val="22"/>
                <w:szCs w:val="24"/>
              </w:rPr>
            </w:pPr>
          </w:p>
        </w:tc>
        <w:tc>
          <w:tcPr>
            <w:tcW w:w="1159" w:type="dxa"/>
            <w:shd w:val="clear" w:color="auto" w:fill="auto"/>
          </w:tcPr>
          <w:p w14:paraId="3923992F">
            <w:pPr>
              <w:jc w:val="center"/>
              <w:rPr>
                <w:rFonts w:ascii="宋体" w:hAnsi="宋体"/>
                <w:sz w:val="22"/>
                <w:szCs w:val="24"/>
              </w:rPr>
            </w:pPr>
          </w:p>
        </w:tc>
      </w:tr>
      <w:tr w14:paraId="55F3A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774F697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534</w:t>
            </w:r>
          </w:p>
        </w:tc>
        <w:tc>
          <w:tcPr>
            <w:tcW w:w="930" w:type="dxa"/>
            <w:shd w:val="clear" w:color="auto" w:fill="auto"/>
            <w:noWrap/>
            <w:vAlign w:val="center"/>
          </w:tcPr>
          <w:p w14:paraId="3C8F15D0">
            <w:pPr>
              <w:widowControl/>
              <w:jc w:val="left"/>
              <w:rPr>
                <w:rFonts w:ascii="宋体" w:hAnsi="宋体" w:eastAsia="宋体" w:cs="宋体"/>
                <w:kern w:val="0"/>
                <w:szCs w:val="21"/>
              </w:rPr>
            </w:pPr>
            <w:r>
              <w:rPr>
                <w:rFonts w:hint="eastAsia" w:ascii="宋体" w:hAnsi="宋体" w:eastAsia="宋体"/>
                <w:szCs w:val="21"/>
              </w:rPr>
              <w:t>1.67非球面抗蓝光膜变色定制</w:t>
            </w:r>
          </w:p>
        </w:tc>
        <w:tc>
          <w:tcPr>
            <w:tcW w:w="3873" w:type="dxa"/>
            <w:shd w:val="clear" w:color="auto" w:fill="auto"/>
            <w:vAlign w:val="center"/>
          </w:tcPr>
          <w:p w14:paraId="58449CF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1、采用树脂材质，光敏感防护镜片。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2、变色镜片。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3、膜层：变色，防强光，阻隔 UV 紫外线，高清视觉，防蓝光，防水防污。</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二、联合光度：球镜0度～+1000度  ，0度～-2000度，柱镜：0度～-600度</w:t>
            </w:r>
          </w:p>
        </w:tc>
        <w:tc>
          <w:tcPr>
            <w:tcW w:w="682" w:type="dxa"/>
            <w:shd w:val="clear" w:color="auto" w:fill="auto"/>
            <w:vAlign w:val="center"/>
          </w:tcPr>
          <w:p w14:paraId="65DABC4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07C1255F">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6788668">
            <w:pPr>
              <w:jc w:val="center"/>
              <w:rPr>
                <w:rFonts w:ascii="宋体" w:hAnsi="宋体"/>
                <w:sz w:val="22"/>
                <w:szCs w:val="24"/>
              </w:rPr>
            </w:pPr>
          </w:p>
        </w:tc>
        <w:tc>
          <w:tcPr>
            <w:tcW w:w="1050" w:type="dxa"/>
            <w:shd w:val="clear" w:color="auto" w:fill="auto"/>
          </w:tcPr>
          <w:p w14:paraId="2BD33239">
            <w:pPr>
              <w:jc w:val="center"/>
              <w:rPr>
                <w:rFonts w:ascii="宋体" w:hAnsi="宋体"/>
                <w:sz w:val="22"/>
                <w:szCs w:val="24"/>
              </w:rPr>
            </w:pPr>
          </w:p>
        </w:tc>
        <w:tc>
          <w:tcPr>
            <w:tcW w:w="1159" w:type="dxa"/>
            <w:shd w:val="clear" w:color="auto" w:fill="auto"/>
          </w:tcPr>
          <w:p w14:paraId="1E5CA251">
            <w:pPr>
              <w:jc w:val="center"/>
              <w:rPr>
                <w:rFonts w:ascii="宋体" w:hAnsi="宋体"/>
                <w:sz w:val="22"/>
                <w:szCs w:val="24"/>
              </w:rPr>
            </w:pPr>
          </w:p>
        </w:tc>
      </w:tr>
      <w:tr w14:paraId="19C90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13" w:hRule="atLeast"/>
        </w:trPr>
        <w:tc>
          <w:tcPr>
            <w:tcW w:w="827" w:type="dxa"/>
            <w:shd w:val="clear" w:color="auto" w:fill="auto"/>
            <w:noWrap/>
            <w:vAlign w:val="center"/>
          </w:tcPr>
          <w:p w14:paraId="0CDA7A1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535</w:t>
            </w:r>
          </w:p>
        </w:tc>
        <w:tc>
          <w:tcPr>
            <w:tcW w:w="930" w:type="dxa"/>
            <w:shd w:val="clear" w:color="auto" w:fill="auto"/>
            <w:noWrap/>
            <w:vAlign w:val="center"/>
          </w:tcPr>
          <w:p w14:paraId="3489994C">
            <w:pPr>
              <w:widowControl/>
              <w:jc w:val="left"/>
              <w:rPr>
                <w:rFonts w:ascii="宋体" w:hAnsi="宋体" w:eastAsia="宋体" w:cs="宋体"/>
                <w:kern w:val="0"/>
                <w:szCs w:val="21"/>
              </w:rPr>
            </w:pPr>
            <w:r>
              <w:rPr>
                <w:rFonts w:hint="eastAsia" w:ascii="宋体" w:hAnsi="宋体" w:eastAsia="宋体"/>
                <w:szCs w:val="21"/>
              </w:rPr>
              <w:t>1.56数码单光镜片定制</w:t>
            </w:r>
          </w:p>
        </w:tc>
        <w:tc>
          <w:tcPr>
            <w:tcW w:w="3873" w:type="dxa"/>
            <w:shd w:val="clear" w:color="auto" w:fill="auto"/>
            <w:vAlign w:val="center"/>
          </w:tcPr>
          <w:p w14:paraId="4A98BA75">
            <w:pPr>
              <w:widowControl/>
              <w:numPr>
                <w:ilvl w:val="0"/>
                <w:numId w:val="7"/>
              </w:numPr>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1、采用树脂材质，数码单光镜片。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2、优化散光，消除近用像散</w:t>
            </w:r>
          </w:p>
          <w:p w14:paraId="1DCAB827">
            <w:pPr>
              <w:widowControl/>
              <w:numPr>
                <w:ilvl w:val="0"/>
                <w:numId w:val="7"/>
              </w:numPr>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联合光度：球镜+1000度～-1400度，柱镜：0度～-400度。</w:t>
            </w:r>
          </w:p>
        </w:tc>
        <w:tc>
          <w:tcPr>
            <w:tcW w:w="682" w:type="dxa"/>
            <w:shd w:val="clear" w:color="auto" w:fill="auto"/>
            <w:vAlign w:val="center"/>
          </w:tcPr>
          <w:p w14:paraId="2498F6EB">
            <w:pPr>
              <w:widowControl/>
              <w:numPr>
                <w:ilvl w:val="0"/>
                <w:numId w:val="7"/>
              </w:numPr>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0D870B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8C023F2">
            <w:pPr>
              <w:jc w:val="center"/>
              <w:rPr>
                <w:rFonts w:ascii="宋体" w:hAnsi="宋体"/>
                <w:sz w:val="22"/>
                <w:szCs w:val="24"/>
              </w:rPr>
            </w:pPr>
          </w:p>
        </w:tc>
        <w:tc>
          <w:tcPr>
            <w:tcW w:w="1050" w:type="dxa"/>
            <w:shd w:val="clear" w:color="auto" w:fill="auto"/>
          </w:tcPr>
          <w:p w14:paraId="0611311B">
            <w:pPr>
              <w:jc w:val="center"/>
              <w:rPr>
                <w:rFonts w:ascii="宋体" w:hAnsi="宋体"/>
                <w:sz w:val="22"/>
                <w:szCs w:val="24"/>
              </w:rPr>
            </w:pPr>
          </w:p>
        </w:tc>
        <w:tc>
          <w:tcPr>
            <w:tcW w:w="1159" w:type="dxa"/>
            <w:shd w:val="clear" w:color="auto" w:fill="auto"/>
          </w:tcPr>
          <w:p w14:paraId="5F42A5B4">
            <w:pPr>
              <w:jc w:val="center"/>
              <w:rPr>
                <w:rFonts w:ascii="宋体" w:hAnsi="宋体"/>
                <w:sz w:val="22"/>
                <w:szCs w:val="24"/>
              </w:rPr>
            </w:pPr>
          </w:p>
        </w:tc>
      </w:tr>
      <w:tr w14:paraId="0B1C6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32B438A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536</w:t>
            </w:r>
          </w:p>
        </w:tc>
        <w:tc>
          <w:tcPr>
            <w:tcW w:w="930" w:type="dxa"/>
            <w:shd w:val="clear" w:color="auto" w:fill="auto"/>
            <w:noWrap/>
            <w:vAlign w:val="center"/>
          </w:tcPr>
          <w:p w14:paraId="46EF1911">
            <w:pPr>
              <w:widowControl/>
              <w:jc w:val="left"/>
              <w:rPr>
                <w:rFonts w:ascii="宋体" w:hAnsi="宋体" w:eastAsia="宋体" w:cs="宋体"/>
                <w:kern w:val="0"/>
                <w:szCs w:val="21"/>
              </w:rPr>
            </w:pPr>
            <w:r>
              <w:rPr>
                <w:rFonts w:hint="eastAsia" w:ascii="宋体" w:hAnsi="宋体" w:eastAsia="宋体"/>
                <w:szCs w:val="21"/>
              </w:rPr>
              <w:t>1.60数码单光镜片定制</w:t>
            </w:r>
          </w:p>
        </w:tc>
        <w:tc>
          <w:tcPr>
            <w:tcW w:w="3873" w:type="dxa"/>
            <w:shd w:val="clear" w:color="auto" w:fill="auto"/>
            <w:vAlign w:val="center"/>
          </w:tcPr>
          <w:p w14:paraId="5DA1814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1、采用树脂材质，数码单光镜片。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2、优化散光，消除近用像散，近用区稳定视觉度高。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二、联合光度：球镜+1000度～-1400度，柱镜：0度～-400度。</w:t>
            </w:r>
          </w:p>
        </w:tc>
        <w:tc>
          <w:tcPr>
            <w:tcW w:w="682" w:type="dxa"/>
            <w:shd w:val="clear" w:color="auto" w:fill="auto"/>
            <w:vAlign w:val="center"/>
          </w:tcPr>
          <w:p w14:paraId="51FCBB81">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3F1E06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7F871E5">
            <w:pPr>
              <w:jc w:val="center"/>
              <w:rPr>
                <w:rFonts w:ascii="宋体" w:hAnsi="宋体"/>
                <w:sz w:val="22"/>
                <w:szCs w:val="24"/>
              </w:rPr>
            </w:pPr>
          </w:p>
        </w:tc>
        <w:tc>
          <w:tcPr>
            <w:tcW w:w="1050" w:type="dxa"/>
            <w:shd w:val="clear" w:color="auto" w:fill="auto"/>
          </w:tcPr>
          <w:p w14:paraId="15B75D15">
            <w:pPr>
              <w:jc w:val="center"/>
              <w:rPr>
                <w:rFonts w:ascii="宋体" w:hAnsi="宋体"/>
                <w:sz w:val="22"/>
                <w:szCs w:val="24"/>
              </w:rPr>
            </w:pPr>
          </w:p>
        </w:tc>
        <w:tc>
          <w:tcPr>
            <w:tcW w:w="1159" w:type="dxa"/>
            <w:shd w:val="clear" w:color="auto" w:fill="auto"/>
          </w:tcPr>
          <w:p w14:paraId="0ACA103A">
            <w:pPr>
              <w:jc w:val="center"/>
              <w:rPr>
                <w:rFonts w:ascii="宋体" w:hAnsi="宋体"/>
                <w:sz w:val="22"/>
                <w:szCs w:val="24"/>
              </w:rPr>
            </w:pPr>
          </w:p>
        </w:tc>
      </w:tr>
      <w:tr w14:paraId="7A350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7BC613B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537</w:t>
            </w:r>
          </w:p>
        </w:tc>
        <w:tc>
          <w:tcPr>
            <w:tcW w:w="930" w:type="dxa"/>
            <w:shd w:val="clear" w:color="auto" w:fill="auto"/>
            <w:noWrap/>
            <w:vAlign w:val="center"/>
          </w:tcPr>
          <w:p w14:paraId="78EF03F5">
            <w:pPr>
              <w:widowControl/>
              <w:jc w:val="left"/>
              <w:rPr>
                <w:rFonts w:ascii="宋体" w:hAnsi="宋体" w:eastAsia="宋体" w:cs="宋体"/>
                <w:kern w:val="0"/>
                <w:szCs w:val="21"/>
              </w:rPr>
            </w:pPr>
            <w:r>
              <w:rPr>
                <w:rFonts w:hint="eastAsia" w:ascii="宋体" w:hAnsi="宋体" w:eastAsia="宋体"/>
                <w:szCs w:val="21"/>
              </w:rPr>
              <w:t>1.67数码单光镜片定制</w:t>
            </w:r>
          </w:p>
        </w:tc>
        <w:tc>
          <w:tcPr>
            <w:tcW w:w="3873" w:type="dxa"/>
            <w:shd w:val="clear" w:color="auto" w:fill="auto"/>
            <w:vAlign w:val="center"/>
          </w:tcPr>
          <w:p w14:paraId="0477BBE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1、采用树脂材质，数码单光镜片。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2、优化散光，消除近用像散，近用区稳定视觉度高。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二、联合光度：球镜+1000度～-1400度，柱镜：0度～-400度。</w:t>
            </w:r>
          </w:p>
        </w:tc>
        <w:tc>
          <w:tcPr>
            <w:tcW w:w="682" w:type="dxa"/>
            <w:shd w:val="clear" w:color="auto" w:fill="auto"/>
            <w:vAlign w:val="center"/>
          </w:tcPr>
          <w:p w14:paraId="42D29AF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FC4AF2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7AB52C8">
            <w:pPr>
              <w:jc w:val="center"/>
              <w:rPr>
                <w:rFonts w:ascii="宋体" w:hAnsi="宋体"/>
                <w:sz w:val="22"/>
                <w:szCs w:val="24"/>
              </w:rPr>
            </w:pPr>
          </w:p>
        </w:tc>
        <w:tc>
          <w:tcPr>
            <w:tcW w:w="1050" w:type="dxa"/>
            <w:shd w:val="clear" w:color="auto" w:fill="auto"/>
          </w:tcPr>
          <w:p w14:paraId="447AC854">
            <w:pPr>
              <w:jc w:val="center"/>
              <w:rPr>
                <w:rFonts w:ascii="宋体" w:hAnsi="宋体"/>
                <w:sz w:val="22"/>
                <w:szCs w:val="24"/>
              </w:rPr>
            </w:pPr>
          </w:p>
        </w:tc>
        <w:tc>
          <w:tcPr>
            <w:tcW w:w="1159" w:type="dxa"/>
            <w:shd w:val="clear" w:color="auto" w:fill="auto"/>
          </w:tcPr>
          <w:p w14:paraId="3C9593E5">
            <w:pPr>
              <w:jc w:val="center"/>
              <w:rPr>
                <w:rFonts w:ascii="宋体" w:hAnsi="宋体"/>
                <w:sz w:val="22"/>
                <w:szCs w:val="24"/>
              </w:rPr>
            </w:pPr>
          </w:p>
        </w:tc>
      </w:tr>
      <w:tr w14:paraId="67FAE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40D6A30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538</w:t>
            </w:r>
          </w:p>
        </w:tc>
        <w:tc>
          <w:tcPr>
            <w:tcW w:w="930" w:type="dxa"/>
            <w:shd w:val="clear" w:color="auto" w:fill="auto"/>
            <w:noWrap/>
            <w:vAlign w:val="center"/>
          </w:tcPr>
          <w:p w14:paraId="053A10A4">
            <w:pPr>
              <w:widowControl/>
              <w:jc w:val="left"/>
              <w:rPr>
                <w:rFonts w:ascii="宋体" w:hAnsi="宋体" w:eastAsia="宋体" w:cs="宋体"/>
                <w:kern w:val="0"/>
                <w:szCs w:val="21"/>
              </w:rPr>
            </w:pPr>
            <w:r>
              <w:rPr>
                <w:rFonts w:hint="eastAsia" w:ascii="宋体" w:hAnsi="宋体" w:eastAsia="宋体"/>
                <w:szCs w:val="21"/>
              </w:rPr>
              <w:t>1.74数码单光镜片定制</w:t>
            </w:r>
          </w:p>
        </w:tc>
        <w:tc>
          <w:tcPr>
            <w:tcW w:w="3873" w:type="dxa"/>
            <w:shd w:val="clear" w:color="auto" w:fill="auto"/>
            <w:vAlign w:val="center"/>
          </w:tcPr>
          <w:p w14:paraId="1F9D1662">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1、采用树脂材质，数码单光镜片。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2、优化散光，消除近用像散，近用区稳定视觉度高。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二、联合光度：球镜+1000度～-1400度，柱镜：0度～-400度。</w:t>
            </w:r>
          </w:p>
        </w:tc>
        <w:tc>
          <w:tcPr>
            <w:tcW w:w="682" w:type="dxa"/>
            <w:shd w:val="clear" w:color="auto" w:fill="auto"/>
            <w:vAlign w:val="center"/>
          </w:tcPr>
          <w:p w14:paraId="110A419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B4DE85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F5F5BA9">
            <w:pPr>
              <w:jc w:val="center"/>
              <w:rPr>
                <w:rFonts w:ascii="宋体" w:hAnsi="宋体"/>
                <w:sz w:val="22"/>
                <w:szCs w:val="24"/>
              </w:rPr>
            </w:pPr>
          </w:p>
        </w:tc>
        <w:tc>
          <w:tcPr>
            <w:tcW w:w="1050" w:type="dxa"/>
            <w:shd w:val="clear" w:color="auto" w:fill="auto"/>
          </w:tcPr>
          <w:p w14:paraId="137CFB4A">
            <w:pPr>
              <w:jc w:val="center"/>
              <w:rPr>
                <w:rFonts w:ascii="宋体" w:hAnsi="宋体"/>
                <w:sz w:val="22"/>
                <w:szCs w:val="24"/>
              </w:rPr>
            </w:pPr>
          </w:p>
        </w:tc>
        <w:tc>
          <w:tcPr>
            <w:tcW w:w="1159" w:type="dxa"/>
            <w:shd w:val="clear" w:color="auto" w:fill="auto"/>
          </w:tcPr>
          <w:p w14:paraId="54F3DF6D">
            <w:pPr>
              <w:jc w:val="center"/>
              <w:rPr>
                <w:rFonts w:ascii="宋体" w:hAnsi="宋体"/>
                <w:sz w:val="22"/>
                <w:szCs w:val="24"/>
              </w:rPr>
            </w:pPr>
          </w:p>
        </w:tc>
      </w:tr>
      <w:tr w14:paraId="01006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91CCD0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539</w:t>
            </w:r>
          </w:p>
        </w:tc>
        <w:tc>
          <w:tcPr>
            <w:tcW w:w="930" w:type="dxa"/>
            <w:shd w:val="clear" w:color="auto" w:fill="auto"/>
            <w:noWrap/>
            <w:vAlign w:val="center"/>
          </w:tcPr>
          <w:p w14:paraId="20F330CF">
            <w:pPr>
              <w:widowControl/>
              <w:jc w:val="left"/>
              <w:rPr>
                <w:rFonts w:ascii="宋体" w:hAnsi="宋体" w:eastAsia="宋体" w:cs="宋体"/>
                <w:kern w:val="0"/>
                <w:szCs w:val="21"/>
              </w:rPr>
            </w:pPr>
            <w:r>
              <w:rPr>
                <w:rFonts w:hint="eastAsia" w:ascii="宋体" w:hAnsi="宋体" w:eastAsia="宋体"/>
                <w:szCs w:val="21"/>
              </w:rPr>
              <w:t>1.56数码单光防蓝光镜片定制</w:t>
            </w:r>
          </w:p>
        </w:tc>
        <w:tc>
          <w:tcPr>
            <w:tcW w:w="3873" w:type="dxa"/>
            <w:shd w:val="clear" w:color="auto" w:fill="auto"/>
            <w:vAlign w:val="center"/>
          </w:tcPr>
          <w:p w14:paraId="2CA43ACF">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1、采用树脂材质，数码单光镜片。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2、优化散光，消除近用像散，近用区稳定视觉度高。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二、联合光度：联合光度：球镜+1000度～-1400度，柱镜：0度～-400度。</w:t>
            </w:r>
          </w:p>
        </w:tc>
        <w:tc>
          <w:tcPr>
            <w:tcW w:w="682" w:type="dxa"/>
            <w:shd w:val="clear" w:color="auto" w:fill="auto"/>
            <w:vAlign w:val="center"/>
          </w:tcPr>
          <w:p w14:paraId="5C5D1917">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29147F2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90FB954">
            <w:pPr>
              <w:jc w:val="center"/>
              <w:rPr>
                <w:rFonts w:ascii="宋体" w:hAnsi="宋体"/>
                <w:sz w:val="22"/>
                <w:szCs w:val="24"/>
              </w:rPr>
            </w:pPr>
          </w:p>
        </w:tc>
        <w:tc>
          <w:tcPr>
            <w:tcW w:w="1050" w:type="dxa"/>
            <w:shd w:val="clear" w:color="auto" w:fill="auto"/>
          </w:tcPr>
          <w:p w14:paraId="24F8AC6A">
            <w:pPr>
              <w:jc w:val="center"/>
              <w:rPr>
                <w:rFonts w:ascii="宋体" w:hAnsi="宋体"/>
                <w:sz w:val="22"/>
                <w:szCs w:val="24"/>
              </w:rPr>
            </w:pPr>
          </w:p>
        </w:tc>
        <w:tc>
          <w:tcPr>
            <w:tcW w:w="1159" w:type="dxa"/>
            <w:shd w:val="clear" w:color="auto" w:fill="auto"/>
          </w:tcPr>
          <w:p w14:paraId="4A15200E">
            <w:pPr>
              <w:jc w:val="center"/>
              <w:rPr>
                <w:rFonts w:ascii="宋体" w:hAnsi="宋体"/>
                <w:sz w:val="22"/>
                <w:szCs w:val="24"/>
              </w:rPr>
            </w:pPr>
          </w:p>
        </w:tc>
      </w:tr>
      <w:tr w14:paraId="6C56A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35E4000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540</w:t>
            </w:r>
          </w:p>
        </w:tc>
        <w:tc>
          <w:tcPr>
            <w:tcW w:w="930" w:type="dxa"/>
            <w:shd w:val="clear" w:color="auto" w:fill="auto"/>
            <w:noWrap/>
            <w:vAlign w:val="center"/>
          </w:tcPr>
          <w:p w14:paraId="06E2B63D">
            <w:pPr>
              <w:widowControl/>
              <w:jc w:val="left"/>
              <w:rPr>
                <w:rFonts w:ascii="宋体" w:hAnsi="宋体" w:eastAsia="宋体" w:cs="宋体"/>
                <w:kern w:val="0"/>
                <w:szCs w:val="21"/>
              </w:rPr>
            </w:pPr>
            <w:r>
              <w:rPr>
                <w:rFonts w:hint="eastAsia" w:ascii="宋体" w:hAnsi="宋体" w:eastAsia="宋体"/>
                <w:szCs w:val="21"/>
              </w:rPr>
              <w:t>1.60数码单光防蓝光镜片定制</w:t>
            </w:r>
          </w:p>
        </w:tc>
        <w:tc>
          <w:tcPr>
            <w:tcW w:w="3873" w:type="dxa"/>
            <w:shd w:val="clear" w:color="auto" w:fill="auto"/>
            <w:vAlign w:val="center"/>
          </w:tcPr>
          <w:p w14:paraId="4275E886">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1、采用树脂材质，数码单光镜片。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2、优化散光，消除近用像散，近用区稳定视觉度高。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二、联合光度：联合光度：球镜+1000度～-1400度，柱镜：0度～-400度。</w:t>
            </w:r>
          </w:p>
        </w:tc>
        <w:tc>
          <w:tcPr>
            <w:tcW w:w="682" w:type="dxa"/>
            <w:shd w:val="clear" w:color="auto" w:fill="auto"/>
            <w:vAlign w:val="center"/>
          </w:tcPr>
          <w:p w14:paraId="3D05F14D">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3C6E651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231E3D4">
            <w:pPr>
              <w:jc w:val="center"/>
              <w:rPr>
                <w:rFonts w:ascii="宋体" w:hAnsi="宋体"/>
                <w:sz w:val="22"/>
                <w:szCs w:val="24"/>
              </w:rPr>
            </w:pPr>
          </w:p>
        </w:tc>
        <w:tc>
          <w:tcPr>
            <w:tcW w:w="1050" w:type="dxa"/>
            <w:shd w:val="clear" w:color="auto" w:fill="auto"/>
          </w:tcPr>
          <w:p w14:paraId="4E9855D5">
            <w:pPr>
              <w:jc w:val="center"/>
              <w:rPr>
                <w:rFonts w:ascii="宋体" w:hAnsi="宋体"/>
                <w:sz w:val="22"/>
                <w:szCs w:val="24"/>
              </w:rPr>
            </w:pPr>
          </w:p>
        </w:tc>
        <w:tc>
          <w:tcPr>
            <w:tcW w:w="1159" w:type="dxa"/>
            <w:shd w:val="clear" w:color="auto" w:fill="auto"/>
          </w:tcPr>
          <w:p w14:paraId="3C969419">
            <w:pPr>
              <w:jc w:val="center"/>
              <w:rPr>
                <w:rFonts w:ascii="宋体" w:hAnsi="宋体"/>
                <w:sz w:val="22"/>
                <w:szCs w:val="24"/>
              </w:rPr>
            </w:pPr>
          </w:p>
        </w:tc>
      </w:tr>
      <w:tr w14:paraId="63674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22908C4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541</w:t>
            </w:r>
          </w:p>
        </w:tc>
        <w:tc>
          <w:tcPr>
            <w:tcW w:w="930" w:type="dxa"/>
            <w:shd w:val="clear" w:color="auto" w:fill="auto"/>
            <w:noWrap/>
            <w:vAlign w:val="center"/>
          </w:tcPr>
          <w:p w14:paraId="1E633433">
            <w:pPr>
              <w:widowControl/>
              <w:jc w:val="left"/>
              <w:rPr>
                <w:rFonts w:ascii="宋体" w:hAnsi="宋体" w:eastAsia="宋体" w:cs="宋体"/>
                <w:kern w:val="0"/>
                <w:szCs w:val="21"/>
              </w:rPr>
            </w:pPr>
            <w:r>
              <w:rPr>
                <w:rFonts w:hint="eastAsia" w:ascii="宋体" w:hAnsi="宋体" w:eastAsia="宋体"/>
                <w:szCs w:val="21"/>
              </w:rPr>
              <w:t>1.60MR-8数码单光防蓝光镜片定制</w:t>
            </w:r>
          </w:p>
        </w:tc>
        <w:tc>
          <w:tcPr>
            <w:tcW w:w="3873" w:type="dxa"/>
            <w:shd w:val="clear" w:color="auto" w:fill="auto"/>
            <w:vAlign w:val="center"/>
          </w:tcPr>
          <w:p w14:paraId="5ED65447">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1、采用树脂材质，数码单光镜片。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2、优化散光，消除近用像散，近用区稳定视觉度高。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二、联合光度：联合光度：球镜+1000度～-1400度，柱镜：0度～-400度。</w:t>
            </w:r>
          </w:p>
        </w:tc>
        <w:tc>
          <w:tcPr>
            <w:tcW w:w="682" w:type="dxa"/>
            <w:shd w:val="clear" w:color="auto" w:fill="auto"/>
            <w:vAlign w:val="center"/>
          </w:tcPr>
          <w:p w14:paraId="042AB30F">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42A95D2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512583F">
            <w:pPr>
              <w:jc w:val="center"/>
              <w:rPr>
                <w:rFonts w:ascii="宋体" w:hAnsi="宋体"/>
                <w:sz w:val="22"/>
                <w:szCs w:val="24"/>
              </w:rPr>
            </w:pPr>
          </w:p>
        </w:tc>
        <w:tc>
          <w:tcPr>
            <w:tcW w:w="1050" w:type="dxa"/>
            <w:shd w:val="clear" w:color="auto" w:fill="auto"/>
          </w:tcPr>
          <w:p w14:paraId="0152C7FA">
            <w:pPr>
              <w:jc w:val="center"/>
              <w:rPr>
                <w:rFonts w:ascii="宋体" w:hAnsi="宋体"/>
                <w:sz w:val="22"/>
                <w:szCs w:val="24"/>
              </w:rPr>
            </w:pPr>
          </w:p>
        </w:tc>
        <w:tc>
          <w:tcPr>
            <w:tcW w:w="1159" w:type="dxa"/>
            <w:shd w:val="clear" w:color="auto" w:fill="auto"/>
          </w:tcPr>
          <w:p w14:paraId="6C6289FE">
            <w:pPr>
              <w:jc w:val="center"/>
              <w:rPr>
                <w:rFonts w:ascii="宋体" w:hAnsi="宋体"/>
                <w:sz w:val="22"/>
                <w:szCs w:val="24"/>
              </w:rPr>
            </w:pPr>
          </w:p>
        </w:tc>
      </w:tr>
      <w:tr w14:paraId="7E07C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3CA5B15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542</w:t>
            </w:r>
          </w:p>
        </w:tc>
        <w:tc>
          <w:tcPr>
            <w:tcW w:w="930" w:type="dxa"/>
            <w:shd w:val="clear" w:color="auto" w:fill="auto"/>
            <w:noWrap/>
            <w:vAlign w:val="center"/>
          </w:tcPr>
          <w:p w14:paraId="3B904612">
            <w:pPr>
              <w:widowControl/>
              <w:jc w:val="left"/>
              <w:rPr>
                <w:rFonts w:ascii="宋体" w:hAnsi="宋体" w:eastAsia="宋体" w:cs="宋体"/>
                <w:kern w:val="0"/>
                <w:szCs w:val="21"/>
              </w:rPr>
            </w:pPr>
            <w:r>
              <w:rPr>
                <w:rFonts w:hint="eastAsia" w:ascii="宋体" w:hAnsi="宋体" w:eastAsia="宋体"/>
                <w:szCs w:val="21"/>
              </w:rPr>
              <w:t>1.67数码单光防蓝光镜片定制</w:t>
            </w:r>
          </w:p>
        </w:tc>
        <w:tc>
          <w:tcPr>
            <w:tcW w:w="3873" w:type="dxa"/>
            <w:shd w:val="clear" w:color="auto" w:fill="auto"/>
            <w:vAlign w:val="center"/>
          </w:tcPr>
          <w:p w14:paraId="28DCEB9E">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1、采用树脂材质，数码单光镜片。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2、优化散光，消除近用像散，近用区稳定视觉度高。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二、联合光度：联合光度：球镜+1000度～-1400度，柱镜：0度～-400度。</w:t>
            </w:r>
          </w:p>
        </w:tc>
        <w:tc>
          <w:tcPr>
            <w:tcW w:w="682" w:type="dxa"/>
            <w:shd w:val="clear" w:color="auto" w:fill="auto"/>
            <w:vAlign w:val="center"/>
          </w:tcPr>
          <w:p w14:paraId="57FB8350">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5F18422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88B472A">
            <w:pPr>
              <w:jc w:val="center"/>
              <w:rPr>
                <w:rFonts w:ascii="宋体" w:hAnsi="宋体"/>
                <w:sz w:val="22"/>
                <w:szCs w:val="24"/>
              </w:rPr>
            </w:pPr>
          </w:p>
        </w:tc>
        <w:tc>
          <w:tcPr>
            <w:tcW w:w="1050" w:type="dxa"/>
            <w:shd w:val="clear" w:color="auto" w:fill="auto"/>
          </w:tcPr>
          <w:p w14:paraId="6B1FCEB7">
            <w:pPr>
              <w:jc w:val="center"/>
              <w:rPr>
                <w:rFonts w:ascii="宋体" w:hAnsi="宋体"/>
                <w:sz w:val="22"/>
                <w:szCs w:val="24"/>
              </w:rPr>
            </w:pPr>
          </w:p>
        </w:tc>
        <w:tc>
          <w:tcPr>
            <w:tcW w:w="1159" w:type="dxa"/>
            <w:shd w:val="clear" w:color="auto" w:fill="auto"/>
          </w:tcPr>
          <w:p w14:paraId="32B6CFF6">
            <w:pPr>
              <w:jc w:val="center"/>
              <w:rPr>
                <w:rFonts w:ascii="宋体" w:hAnsi="宋体"/>
                <w:sz w:val="22"/>
                <w:szCs w:val="24"/>
              </w:rPr>
            </w:pPr>
          </w:p>
        </w:tc>
      </w:tr>
      <w:tr w14:paraId="52A9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26532F8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543</w:t>
            </w:r>
          </w:p>
        </w:tc>
        <w:tc>
          <w:tcPr>
            <w:tcW w:w="930" w:type="dxa"/>
            <w:shd w:val="clear" w:color="auto" w:fill="auto"/>
            <w:noWrap/>
            <w:vAlign w:val="center"/>
          </w:tcPr>
          <w:p w14:paraId="60540332">
            <w:pPr>
              <w:widowControl/>
              <w:jc w:val="left"/>
              <w:rPr>
                <w:rFonts w:ascii="宋体" w:hAnsi="宋体" w:eastAsia="宋体" w:cs="宋体"/>
                <w:kern w:val="0"/>
                <w:szCs w:val="21"/>
              </w:rPr>
            </w:pPr>
            <w:r>
              <w:rPr>
                <w:rFonts w:hint="eastAsia" w:ascii="宋体" w:hAnsi="宋体" w:eastAsia="宋体"/>
                <w:szCs w:val="21"/>
              </w:rPr>
              <w:t>1.74数码单光防蓝光镜片定制</w:t>
            </w:r>
          </w:p>
        </w:tc>
        <w:tc>
          <w:tcPr>
            <w:tcW w:w="3873" w:type="dxa"/>
            <w:shd w:val="clear" w:color="auto" w:fill="auto"/>
            <w:vAlign w:val="center"/>
          </w:tcPr>
          <w:p w14:paraId="120B803D">
            <w:pPr>
              <w:widowControl/>
              <w:spacing w:line="300" w:lineRule="exact"/>
              <w:jc w:val="left"/>
              <w:rPr>
                <w:rFonts w:ascii="宋体" w:hAnsi="宋体" w:eastAsia="宋体" w:cs="宋体"/>
                <w:kern w:val="0"/>
                <w:sz w:val="20"/>
                <w:szCs w:val="20"/>
              </w:rPr>
            </w:pPr>
            <w:r>
              <w:rPr>
                <w:rFonts w:hint="eastAsia" w:ascii="宋体" w:hAnsi="宋体" w:eastAsia="宋体" w:cs="宋体"/>
                <w:kern w:val="0"/>
                <w:sz w:val="20"/>
                <w:szCs w:val="20"/>
              </w:rPr>
              <w:t xml:space="preserve">一、性能要求：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1、采用树脂材质，数码单光镜片。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2、优化散光，消除近用像散，近用区稳定视觉度高。</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3、防蓝光。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二、联合光度：联合光度：球镜+1000度～-1400度，柱镜：0度～-400度。</w:t>
            </w:r>
          </w:p>
        </w:tc>
        <w:tc>
          <w:tcPr>
            <w:tcW w:w="682" w:type="dxa"/>
            <w:shd w:val="clear" w:color="auto" w:fill="auto"/>
            <w:vAlign w:val="center"/>
          </w:tcPr>
          <w:p w14:paraId="38C2E51C">
            <w:pPr>
              <w:widowControl/>
              <w:spacing w:line="300" w:lineRule="exact"/>
              <w:jc w:val="center"/>
              <w:rPr>
                <w:rFonts w:ascii="宋体" w:hAnsi="宋体" w:eastAsia="宋体" w:cs="宋体"/>
                <w:kern w:val="0"/>
                <w:sz w:val="20"/>
                <w:szCs w:val="20"/>
              </w:rPr>
            </w:pPr>
            <w:r>
              <w:rPr>
                <w:rFonts w:hint="eastAsia" w:ascii="宋体" w:hAnsi="宋体" w:eastAsia="宋体" w:cs="宋体"/>
                <w:kern w:val="0"/>
                <w:sz w:val="20"/>
                <w:szCs w:val="20"/>
              </w:rPr>
              <w:t>片</w:t>
            </w:r>
          </w:p>
        </w:tc>
        <w:tc>
          <w:tcPr>
            <w:tcW w:w="668" w:type="dxa"/>
            <w:shd w:val="clear" w:color="auto" w:fill="auto"/>
          </w:tcPr>
          <w:p w14:paraId="74542B6E">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0452E99">
            <w:pPr>
              <w:jc w:val="center"/>
              <w:rPr>
                <w:rFonts w:ascii="宋体" w:hAnsi="宋体"/>
                <w:sz w:val="22"/>
                <w:szCs w:val="24"/>
              </w:rPr>
            </w:pPr>
          </w:p>
        </w:tc>
        <w:tc>
          <w:tcPr>
            <w:tcW w:w="1050" w:type="dxa"/>
            <w:shd w:val="clear" w:color="auto" w:fill="auto"/>
          </w:tcPr>
          <w:p w14:paraId="544697F6">
            <w:pPr>
              <w:jc w:val="center"/>
              <w:rPr>
                <w:rFonts w:ascii="宋体" w:hAnsi="宋体"/>
                <w:sz w:val="22"/>
                <w:szCs w:val="24"/>
              </w:rPr>
            </w:pPr>
          </w:p>
        </w:tc>
        <w:tc>
          <w:tcPr>
            <w:tcW w:w="1159" w:type="dxa"/>
            <w:shd w:val="clear" w:color="auto" w:fill="auto"/>
          </w:tcPr>
          <w:p w14:paraId="785840D7">
            <w:pPr>
              <w:jc w:val="center"/>
              <w:rPr>
                <w:rFonts w:ascii="宋体" w:hAnsi="宋体"/>
                <w:sz w:val="22"/>
                <w:szCs w:val="24"/>
              </w:rPr>
            </w:pPr>
          </w:p>
        </w:tc>
      </w:tr>
      <w:tr w14:paraId="51DC6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827" w:type="dxa"/>
            <w:shd w:val="clear" w:color="auto" w:fill="auto"/>
            <w:noWrap/>
            <w:vAlign w:val="center"/>
          </w:tcPr>
          <w:p w14:paraId="2CDA1A54">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544</w:t>
            </w:r>
          </w:p>
        </w:tc>
        <w:tc>
          <w:tcPr>
            <w:tcW w:w="930" w:type="dxa"/>
            <w:shd w:val="clear" w:color="auto" w:fill="auto"/>
            <w:noWrap/>
            <w:vAlign w:val="center"/>
          </w:tcPr>
          <w:p w14:paraId="4630CBA7">
            <w:pPr>
              <w:widowControl/>
              <w:jc w:val="left"/>
              <w:rPr>
                <w:rFonts w:ascii="宋体" w:hAnsi="宋体" w:eastAsia="宋体" w:cs="宋体"/>
                <w:kern w:val="0"/>
                <w:szCs w:val="21"/>
              </w:rPr>
            </w:pPr>
            <w:r>
              <w:rPr>
                <w:rFonts w:hint="eastAsia" w:ascii="宋体" w:hAnsi="宋体" w:eastAsia="宋体"/>
                <w:szCs w:val="21"/>
              </w:rPr>
              <w:t>1.50加硬渐进片</w:t>
            </w:r>
          </w:p>
        </w:tc>
        <w:tc>
          <w:tcPr>
            <w:tcW w:w="3873" w:type="dxa"/>
            <w:shd w:val="clear" w:color="auto" w:fill="auto"/>
            <w:vAlign w:val="center"/>
          </w:tcPr>
          <w:p w14:paraId="590195EA">
            <w:pPr>
              <w:widowControl/>
              <w:spacing w:line="360" w:lineRule="atLeast"/>
              <w:jc w:val="left"/>
              <w:rPr>
                <w:rFonts w:ascii="宋体" w:hAnsi="宋体" w:eastAsia="宋体" w:cs="宋体"/>
                <w:kern w:val="0"/>
                <w:szCs w:val="21"/>
              </w:rPr>
            </w:pPr>
            <w:r>
              <w:rPr>
                <w:rFonts w:ascii="宋体" w:hAnsi="宋体" w:eastAsia="宋体" w:cs="宋体"/>
                <w:kern w:val="0"/>
                <w:szCs w:val="21"/>
              </w:rPr>
              <w:t>1、</w:t>
            </w:r>
            <w:r>
              <w:rPr>
                <w:rStyle w:val="11"/>
                <w:rFonts w:hint="eastAsia" w:ascii="宋体" w:hAnsi="宋体" w:eastAsia="宋体" w:cs="宋体"/>
                <w:b w:val="0"/>
                <w:szCs w:val="21"/>
              </w:rPr>
              <w:t>远用区</w:t>
            </w:r>
            <w:r>
              <w:rPr>
                <w:rFonts w:hint="eastAsia" w:ascii="宋体" w:hAnsi="宋体" w:eastAsia="宋体" w:cs="宋体"/>
                <w:szCs w:val="21"/>
              </w:rPr>
              <w:t>镜片上部，提供远用屈光度，视野宽、像差小，</w:t>
            </w:r>
            <w:r>
              <w:rPr>
                <w:rStyle w:val="11"/>
                <w:rFonts w:hint="eastAsia" w:ascii="宋体" w:hAnsi="宋体" w:eastAsia="宋体" w:cs="宋体"/>
                <w:b w:val="0"/>
                <w:szCs w:val="21"/>
              </w:rPr>
              <w:t>渐进通道</w:t>
            </w:r>
            <w:r>
              <w:rPr>
                <w:rFonts w:hint="eastAsia" w:ascii="宋体" w:hAnsi="宋体" w:eastAsia="宋体" w:cs="宋体"/>
                <w:szCs w:val="21"/>
              </w:rPr>
              <w:t>远用区到近用区的过渡带。</w:t>
            </w:r>
            <w:r>
              <w:rPr>
                <w:rStyle w:val="11"/>
                <w:rFonts w:hint="eastAsia" w:ascii="宋体" w:hAnsi="宋体" w:eastAsia="宋体" w:cs="宋体"/>
                <w:b w:val="0"/>
                <w:szCs w:val="21"/>
              </w:rPr>
              <w:t>中用区</w:t>
            </w:r>
            <w:r>
              <w:rPr>
                <w:rFonts w:hint="eastAsia" w:ascii="宋体" w:hAnsi="宋体" w:eastAsia="宋体" w:cs="宋体"/>
                <w:szCs w:val="21"/>
              </w:rPr>
              <w:t>通道中段，对应中距离 适合办公人群。</w:t>
            </w:r>
            <w:r>
              <w:rPr>
                <w:rStyle w:val="11"/>
                <w:rFonts w:hint="eastAsia" w:ascii="宋体" w:hAnsi="宋体" w:eastAsia="宋体" w:cs="宋体"/>
                <w:b w:val="0"/>
                <w:szCs w:val="21"/>
              </w:rPr>
              <w:t>近用区</w:t>
            </w:r>
            <w:r>
              <w:rPr>
                <w:rFonts w:hint="eastAsia" w:ascii="宋体" w:hAnsi="宋体" w:eastAsia="宋体" w:cs="宋体"/>
                <w:szCs w:val="21"/>
              </w:rPr>
              <w:t>镜片下部，含近用屈光度</w:t>
            </w:r>
            <w:r>
              <w:rPr>
                <w:rStyle w:val="11"/>
                <w:rFonts w:hint="eastAsia" w:ascii="宋体" w:hAnsi="宋体" w:eastAsia="宋体" w:cs="宋体"/>
                <w:b w:val="0"/>
                <w:szCs w:val="21"/>
              </w:rPr>
              <w:t>像差区</w:t>
            </w:r>
            <w:r>
              <w:rPr>
                <w:rFonts w:hint="eastAsia" w:ascii="宋体" w:hAnsi="宋体" w:eastAsia="宋体" w:cs="宋体"/>
                <w:szCs w:val="21"/>
              </w:rPr>
              <w:t>镜片两侧。</w:t>
            </w:r>
            <w:r>
              <w:rPr>
                <w:rFonts w:ascii="宋体" w:hAnsi="宋体" w:eastAsia="宋体" w:cs="宋体"/>
                <w:kern w:val="0"/>
                <w:szCs w:val="21"/>
              </w:rPr>
              <w:br w:type="textWrapping"/>
            </w:r>
            <w:r>
              <w:rPr>
                <w:rFonts w:ascii="宋体" w:hAnsi="宋体" w:eastAsia="宋体" w:cs="宋体"/>
                <w:kern w:val="0"/>
                <w:szCs w:val="21"/>
              </w:rPr>
              <w:t>2、联合光度：球镜</w:t>
            </w:r>
            <w:r>
              <w:rPr>
                <w:rFonts w:hint="eastAsia" w:ascii="宋体" w:hAnsi="宋体" w:eastAsia="宋体" w:cs="宋体"/>
                <w:kern w:val="0"/>
                <w:szCs w:val="21"/>
              </w:rPr>
              <w:t>+500度～</w:t>
            </w:r>
            <w:r>
              <w:rPr>
                <w:rFonts w:ascii="宋体" w:hAnsi="宋体" w:eastAsia="宋体" w:cs="宋体"/>
                <w:kern w:val="0"/>
                <w:szCs w:val="21"/>
              </w:rPr>
              <w:t>-700度，柱镜：0度～-400度</w:t>
            </w:r>
          </w:p>
        </w:tc>
        <w:tc>
          <w:tcPr>
            <w:tcW w:w="682" w:type="dxa"/>
            <w:shd w:val="clear" w:color="auto" w:fill="auto"/>
            <w:vAlign w:val="center"/>
          </w:tcPr>
          <w:p w14:paraId="7AEBBB2E">
            <w:pPr>
              <w:widowControl/>
              <w:spacing w:line="360" w:lineRule="atLeast"/>
              <w:jc w:val="center"/>
              <w:rPr>
                <w:rFonts w:ascii="宋体" w:hAnsi="宋体" w:eastAsia="宋体" w:cs="宋体"/>
                <w:kern w:val="0"/>
                <w:szCs w:val="21"/>
              </w:rPr>
            </w:pPr>
            <w:r>
              <w:rPr>
                <w:rFonts w:hint="eastAsia" w:ascii="宋体" w:hAnsi="宋体" w:eastAsia="宋体" w:cs="宋体"/>
                <w:kern w:val="0"/>
                <w:sz w:val="20"/>
                <w:szCs w:val="20"/>
              </w:rPr>
              <w:t>片</w:t>
            </w:r>
          </w:p>
        </w:tc>
        <w:tc>
          <w:tcPr>
            <w:tcW w:w="668" w:type="dxa"/>
            <w:shd w:val="clear" w:color="auto" w:fill="auto"/>
          </w:tcPr>
          <w:p w14:paraId="6834DA0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39B843D">
            <w:pPr>
              <w:jc w:val="center"/>
              <w:rPr>
                <w:rFonts w:ascii="宋体" w:hAnsi="宋体"/>
                <w:sz w:val="22"/>
                <w:szCs w:val="24"/>
              </w:rPr>
            </w:pPr>
          </w:p>
        </w:tc>
        <w:tc>
          <w:tcPr>
            <w:tcW w:w="1050" w:type="dxa"/>
            <w:shd w:val="clear" w:color="auto" w:fill="auto"/>
          </w:tcPr>
          <w:p w14:paraId="3273A966">
            <w:pPr>
              <w:jc w:val="center"/>
              <w:rPr>
                <w:rFonts w:ascii="宋体" w:hAnsi="宋体"/>
                <w:sz w:val="22"/>
                <w:szCs w:val="24"/>
              </w:rPr>
            </w:pPr>
          </w:p>
        </w:tc>
        <w:tc>
          <w:tcPr>
            <w:tcW w:w="1159" w:type="dxa"/>
            <w:shd w:val="clear" w:color="auto" w:fill="auto"/>
          </w:tcPr>
          <w:p w14:paraId="3F5A23B0">
            <w:pPr>
              <w:jc w:val="center"/>
              <w:rPr>
                <w:rFonts w:ascii="宋体" w:hAnsi="宋体"/>
                <w:sz w:val="22"/>
                <w:szCs w:val="24"/>
              </w:rPr>
            </w:pPr>
          </w:p>
        </w:tc>
      </w:tr>
      <w:tr w14:paraId="02CA6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41D0CF2F">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545</w:t>
            </w:r>
          </w:p>
        </w:tc>
        <w:tc>
          <w:tcPr>
            <w:tcW w:w="930" w:type="dxa"/>
            <w:shd w:val="clear" w:color="auto" w:fill="auto"/>
            <w:noWrap/>
            <w:vAlign w:val="center"/>
          </w:tcPr>
          <w:p w14:paraId="02A9269A">
            <w:pPr>
              <w:widowControl/>
              <w:jc w:val="left"/>
              <w:rPr>
                <w:rFonts w:ascii="宋体" w:hAnsi="宋体" w:eastAsia="宋体" w:cs="宋体"/>
                <w:kern w:val="0"/>
                <w:szCs w:val="21"/>
              </w:rPr>
            </w:pPr>
            <w:r>
              <w:rPr>
                <w:rFonts w:hint="eastAsia" w:ascii="宋体" w:hAnsi="宋体" w:eastAsia="宋体"/>
                <w:szCs w:val="21"/>
              </w:rPr>
              <w:t>1.50耐磨渐进片</w:t>
            </w:r>
          </w:p>
        </w:tc>
        <w:tc>
          <w:tcPr>
            <w:tcW w:w="3873" w:type="dxa"/>
            <w:shd w:val="clear" w:color="auto" w:fill="auto"/>
            <w:vAlign w:val="center"/>
          </w:tcPr>
          <w:p w14:paraId="2E3AA455">
            <w:pPr>
              <w:widowControl/>
              <w:spacing w:line="300" w:lineRule="exact"/>
              <w:jc w:val="left"/>
              <w:rPr>
                <w:rFonts w:ascii="宋体" w:hAnsi="宋体" w:eastAsia="宋体" w:cs="宋体"/>
                <w:kern w:val="0"/>
                <w:szCs w:val="21"/>
              </w:rPr>
            </w:pPr>
            <w:r>
              <w:rPr>
                <w:rFonts w:ascii="宋体" w:hAnsi="宋体" w:eastAsia="宋体" w:cs="宋体"/>
                <w:kern w:val="0"/>
                <w:szCs w:val="21"/>
              </w:rPr>
              <w:br w:type="textWrapping"/>
            </w:r>
            <w:r>
              <w:rPr>
                <w:rFonts w:ascii="宋体" w:hAnsi="宋体" w:eastAsia="宋体" w:cs="宋体"/>
                <w:kern w:val="0"/>
                <w:szCs w:val="21"/>
              </w:rPr>
              <w:t>1、</w:t>
            </w:r>
            <w:r>
              <w:rPr>
                <w:rStyle w:val="11"/>
                <w:rFonts w:hint="eastAsia" w:ascii="宋体" w:hAnsi="宋体" w:eastAsia="宋体" w:cs="宋体"/>
                <w:b w:val="0"/>
                <w:szCs w:val="21"/>
              </w:rPr>
              <w:t>远用区</w:t>
            </w:r>
            <w:r>
              <w:rPr>
                <w:rFonts w:hint="eastAsia" w:ascii="宋体" w:hAnsi="宋体" w:eastAsia="宋体" w:cs="宋体"/>
                <w:szCs w:val="21"/>
              </w:rPr>
              <w:t>镜片上部，提供远用屈光度，视野宽、像差小，</w:t>
            </w:r>
            <w:r>
              <w:rPr>
                <w:rStyle w:val="11"/>
                <w:rFonts w:hint="eastAsia" w:ascii="宋体" w:hAnsi="宋体" w:eastAsia="宋体" w:cs="宋体"/>
                <w:b w:val="0"/>
                <w:szCs w:val="21"/>
              </w:rPr>
              <w:t>渐进通道</w:t>
            </w:r>
            <w:r>
              <w:rPr>
                <w:rFonts w:hint="eastAsia" w:ascii="宋体" w:hAnsi="宋体" w:eastAsia="宋体" w:cs="宋体"/>
                <w:szCs w:val="21"/>
              </w:rPr>
              <w:t>远用区到近用区的过渡带。</w:t>
            </w:r>
            <w:r>
              <w:rPr>
                <w:rStyle w:val="11"/>
                <w:rFonts w:hint="eastAsia" w:ascii="宋体" w:hAnsi="宋体" w:eastAsia="宋体" w:cs="宋体"/>
                <w:b w:val="0"/>
                <w:szCs w:val="21"/>
              </w:rPr>
              <w:t>中用区</w:t>
            </w:r>
            <w:r>
              <w:rPr>
                <w:rFonts w:hint="eastAsia" w:ascii="宋体" w:hAnsi="宋体" w:eastAsia="宋体" w:cs="宋体"/>
                <w:szCs w:val="21"/>
              </w:rPr>
              <w:t>通道中段，对应中距离 适合办公人群。</w:t>
            </w:r>
            <w:r>
              <w:rPr>
                <w:rStyle w:val="11"/>
                <w:rFonts w:hint="eastAsia" w:ascii="宋体" w:hAnsi="宋体" w:eastAsia="宋体" w:cs="宋体"/>
                <w:b w:val="0"/>
                <w:szCs w:val="21"/>
              </w:rPr>
              <w:t>近用区</w:t>
            </w:r>
            <w:r>
              <w:rPr>
                <w:rFonts w:hint="eastAsia" w:ascii="宋体" w:hAnsi="宋体" w:eastAsia="宋体" w:cs="宋体"/>
                <w:szCs w:val="21"/>
              </w:rPr>
              <w:t>镜片下部，含近用屈光度</w:t>
            </w:r>
            <w:r>
              <w:rPr>
                <w:rStyle w:val="11"/>
                <w:rFonts w:hint="eastAsia" w:ascii="宋体" w:hAnsi="宋体" w:eastAsia="宋体" w:cs="宋体"/>
                <w:b w:val="0"/>
                <w:szCs w:val="21"/>
              </w:rPr>
              <w:t>像差区</w:t>
            </w:r>
            <w:r>
              <w:rPr>
                <w:rFonts w:hint="eastAsia" w:ascii="宋体" w:hAnsi="宋体" w:eastAsia="宋体" w:cs="宋体"/>
                <w:szCs w:val="21"/>
              </w:rPr>
              <w:t>镜片两侧。</w:t>
            </w:r>
            <w:r>
              <w:rPr>
                <w:rFonts w:hint="eastAsia" w:ascii="宋体" w:hAnsi="宋体" w:eastAsia="宋体" w:cs="宋体"/>
                <w:kern w:val="0"/>
                <w:szCs w:val="21"/>
              </w:rPr>
              <w:t>屈光度（含</w:t>
            </w:r>
            <w:r>
              <w:rPr>
                <w:rFonts w:ascii="宋体" w:hAnsi="宋体" w:eastAsia="宋体" w:cs="宋体"/>
                <w:kern w:val="0"/>
                <w:szCs w:val="21"/>
              </w:rPr>
              <w:t xml:space="preserve"> ADD）、单眼瞳距、单眼瞳高等基础信息，</w:t>
            </w:r>
            <w:r>
              <w:rPr>
                <w:rFonts w:ascii="宋体" w:hAnsi="宋体" w:eastAsia="宋体" w:cs="宋体"/>
                <w:kern w:val="0"/>
                <w:szCs w:val="21"/>
              </w:rPr>
              <w:br w:type="textWrapping"/>
            </w:r>
            <w:r>
              <w:rPr>
                <w:rFonts w:ascii="宋体" w:hAnsi="宋体" w:eastAsia="宋体" w:cs="宋体"/>
                <w:kern w:val="0"/>
                <w:szCs w:val="21"/>
              </w:rPr>
              <w:t>2、联合光度：球镜</w:t>
            </w:r>
            <w:r>
              <w:rPr>
                <w:rFonts w:hint="eastAsia" w:ascii="宋体" w:hAnsi="宋体" w:eastAsia="宋体" w:cs="宋体"/>
                <w:kern w:val="0"/>
                <w:szCs w:val="21"/>
              </w:rPr>
              <w:t>+500度～</w:t>
            </w:r>
            <w:r>
              <w:rPr>
                <w:rFonts w:ascii="宋体" w:hAnsi="宋体" w:eastAsia="宋体" w:cs="宋体"/>
                <w:kern w:val="0"/>
                <w:szCs w:val="21"/>
              </w:rPr>
              <w:t>-700度，柱镜：0度～-400度</w:t>
            </w:r>
          </w:p>
        </w:tc>
        <w:tc>
          <w:tcPr>
            <w:tcW w:w="682" w:type="dxa"/>
            <w:shd w:val="clear" w:color="auto" w:fill="auto"/>
            <w:vAlign w:val="center"/>
          </w:tcPr>
          <w:p w14:paraId="5C882F90">
            <w:pPr>
              <w:widowControl/>
              <w:spacing w:line="300" w:lineRule="exact"/>
              <w:jc w:val="center"/>
              <w:rPr>
                <w:rFonts w:ascii="宋体" w:hAnsi="宋体" w:eastAsia="宋体" w:cs="宋体"/>
                <w:kern w:val="0"/>
                <w:szCs w:val="21"/>
              </w:rPr>
            </w:pPr>
            <w:r>
              <w:rPr>
                <w:rFonts w:hint="eastAsia" w:ascii="宋体" w:hAnsi="宋体" w:eastAsia="宋体" w:cs="宋体"/>
                <w:kern w:val="0"/>
                <w:sz w:val="20"/>
                <w:szCs w:val="20"/>
              </w:rPr>
              <w:t>片</w:t>
            </w:r>
          </w:p>
        </w:tc>
        <w:tc>
          <w:tcPr>
            <w:tcW w:w="668" w:type="dxa"/>
            <w:shd w:val="clear" w:color="auto" w:fill="auto"/>
          </w:tcPr>
          <w:p w14:paraId="2574240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2A33688">
            <w:pPr>
              <w:jc w:val="center"/>
              <w:rPr>
                <w:rFonts w:ascii="宋体" w:hAnsi="宋体"/>
                <w:sz w:val="22"/>
                <w:szCs w:val="24"/>
              </w:rPr>
            </w:pPr>
          </w:p>
        </w:tc>
        <w:tc>
          <w:tcPr>
            <w:tcW w:w="1050" w:type="dxa"/>
            <w:shd w:val="clear" w:color="auto" w:fill="auto"/>
          </w:tcPr>
          <w:p w14:paraId="551A45DB">
            <w:pPr>
              <w:jc w:val="center"/>
              <w:rPr>
                <w:rFonts w:ascii="宋体" w:hAnsi="宋体"/>
                <w:sz w:val="22"/>
                <w:szCs w:val="24"/>
              </w:rPr>
            </w:pPr>
          </w:p>
        </w:tc>
        <w:tc>
          <w:tcPr>
            <w:tcW w:w="1159" w:type="dxa"/>
            <w:shd w:val="clear" w:color="auto" w:fill="auto"/>
          </w:tcPr>
          <w:p w14:paraId="100EFB58">
            <w:pPr>
              <w:jc w:val="center"/>
              <w:rPr>
                <w:rFonts w:ascii="宋体" w:hAnsi="宋体"/>
                <w:sz w:val="22"/>
                <w:szCs w:val="24"/>
              </w:rPr>
            </w:pPr>
          </w:p>
        </w:tc>
      </w:tr>
      <w:tr w14:paraId="3E28F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4DD7575B">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546</w:t>
            </w:r>
          </w:p>
        </w:tc>
        <w:tc>
          <w:tcPr>
            <w:tcW w:w="930" w:type="dxa"/>
            <w:shd w:val="clear" w:color="auto" w:fill="auto"/>
            <w:noWrap/>
            <w:vAlign w:val="center"/>
          </w:tcPr>
          <w:p w14:paraId="593F26BB">
            <w:pPr>
              <w:widowControl/>
              <w:jc w:val="left"/>
              <w:rPr>
                <w:rFonts w:ascii="宋体" w:hAnsi="宋体" w:eastAsia="宋体" w:cs="宋体"/>
                <w:kern w:val="0"/>
                <w:szCs w:val="21"/>
              </w:rPr>
            </w:pPr>
            <w:r>
              <w:rPr>
                <w:rFonts w:hint="eastAsia" w:ascii="宋体" w:hAnsi="宋体" w:eastAsia="宋体"/>
                <w:szCs w:val="21"/>
              </w:rPr>
              <w:t>1.60加硬渐进片</w:t>
            </w:r>
          </w:p>
        </w:tc>
        <w:tc>
          <w:tcPr>
            <w:tcW w:w="3873" w:type="dxa"/>
            <w:shd w:val="clear" w:color="auto" w:fill="auto"/>
            <w:vAlign w:val="center"/>
          </w:tcPr>
          <w:p w14:paraId="66BDCA9E">
            <w:pPr>
              <w:widowControl/>
              <w:spacing w:line="300" w:lineRule="exact"/>
              <w:jc w:val="left"/>
              <w:rPr>
                <w:rFonts w:ascii="宋体" w:hAnsi="宋体" w:eastAsia="宋体" w:cs="宋体"/>
                <w:kern w:val="0"/>
                <w:szCs w:val="21"/>
              </w:rPr>
            </w:pPr>
            <w:r>
              <w:rPr>
                <w:rFonts w:ascii="宋体" w:hAnsi="宋体" w:eastAsia="宋体" w:cs="宋体"/>
                <w:kern w:val="0"/>
                <w:szCs w:val="21"/>
              </w:rPr>
              <w:br w:type="textWrapping"/>
            </w:r>
            <w:r>
              <w:rPr>
                <w:rFonts w:ascii="宋体" w:hAnsi="宋体" w:eastAsia="宋体" w:cs="宋体"/>
                <w:kern w:val="0"/>
                <w:szCs w:val="21"/>
              </w:rPr>
              <w:t>1、</w:t>
            </w:r>
            <w:r>
              <w:rPr>
                <w:rStyle w:val="11"/>
                <w:rFonts w:hint="eastAsia" w:ascii="宋体" w:hAnsi="宋体" w:eastAsia="宋体" w:cs="宋体"/>
                <w:b w:val="0"/>
                <w:szCs w:val="21"/>
              </w:rPr>
              <w:t>远用区</w:t>
            </w:r>
            <w:r>
              <w:rPr>
                <w:rFonts w:hint="eastAsia" w:ascii="宋体" w:hAnsi="宋体" w:eastAsia="宋体" w:cs="宋体"/>
                <w:szCs w:val="21"/>
              </w:rPr>
              <w:t>镜片上部，提供远用屈光度，视野宽、像差小，</w:t>
            </w:r>
            <w:r>
              <w:rPr>
                <w:rStyle w:val="11"/>
                <w:rFonts w:hint="eastAsia" w:ascii="宋体" w:hAnsi="宋体" w:eastAsia="宋体" w:cs="宋体"/>
                <w:b w:val="0"/>
                <w:szCs w:val="21"/>
              </w:rPr>
              <w:t>渐进通道</w:t>
            </w:r>
            <w:r>
              <w:rPr>
                <w:rFonts w:hint="eastAsia" w:ascii="宋体" w:hAnsi="宋体" w:eastAsia="宋体" w:cs="宋体"/>
                <w:szCs w:val="21"/>
              </w:rPr>
              <w:t>远用区到近用区的过渡带。</w:t>
            </w:r>
            <w:r>
              <w:rPr>
                <w:rStyle w:val="11"/>
                <w:rFonts w:hint="eastAsia" w:ascii="宋体" w:hAnsi="宋体" w:eastAsia="宋体" w:cs="宋体"/>
                <w:b w:val="0"/>
                <w:szCs w:val="21"/>
              </w:rPr>
              <w:t>中用区</w:t>
            </w:r>
            <w:r>
              <w:rPr>
                <w:rFonts w:hint="eastAsia" w:ascii="宋体" w:hAnsi="宋体" w:eastAsia="宋体" w:cs="宋体"/>
                <w:szCs w:val="21"/>
              </w:rPr>
              <w:t>通道中段，对应中距离 适合办公人群。</w:t>
            </w:r>
            <w:r>
              <w:rPr>
                <w:rStyle w:val="11"/>
                <w:rFonts w:hint="eastAsia" w:ascii="宋体" w:hAnsi="宋体" w:eastAsia="宋体" w:cs="宋体"/>
                <w:b w:val="0"/>
                <w:szCs w:val="21"/>
              </w:rPr>
              <w:t>近用区</w:t>
            </w:r>
            <w:r>
              <w:rPr>
                <w:rFonts w:hint="eastAsia" w:ascii="宋体" w:hAnsi="宋体" w:eastAsia="宋体" w:cs="宋体"/>
                <w:szCs w:val="21"/>
              </w:rPr>
              <w:t>镜片下部，含近用屈光度</w:t>
            </w:r>
            <w:r>
              <w:rPr>
                <w:rStyle w:val="11"/>
                <w:rFonts w:hint="eastAsia" w:ascii="宋体" w:hAnsi="宋体" w:eastAsia="宋体" w:cs="宋体"/>
                <w:b w:val="0"/>
                <w:szCs w:val="21"/>
              </w:rPr>
              <w:t>像差区</w:t>
            </w:r>
            <w:r>
              <w:rPr>
                <w:rFonts w:hint="eastAsia" w:ascii="宋体" w:hAnsi="宋体" w:eastAsia="宋体" w:cs="宋体"/>
                <w:szCs w:val="21"/>
              </w:rPr>
              <w:t>镜片两侧</w:t>
            </w:r>
            <w:r>
              <w:rPr>
                <w:rFonts w:hint="eastAsia" w:ascii="宋体" w:hAnsi="宋体" w:eastAsia="宋体" w:cs="宋体"/>
                <w:kern w:val="0"/>
                <w:szCs w:val="21"/>
              </w:rPr>
              <w:t>，屈光度（含</w:t>
            </w:r>
            <w:r>
              <w:rPr>
                <w:rFonts w:ascii="宋体" w:hAnsi="宋体" w:eastAsia="宋体" w:cs="宋体"/>
                <w:kern w:val="0"/>
                <w:szCs w:val="21"/>
              </w:rPr>
              <w:t xml:space="preserve"> ADD）、单眼瞳距、单眼瞳高等基础信息，</w:t>
            </w:r>
            <w:r>
              <w:rPr>
                <w:rFonts w:ascii="宋体" w:hAnsi="宋体" w:eastAsia="宋体" w:cs="宋体"/>
                <w:kern w:val="0"/>
                <w:szCs w:val="21"/>
              </w:rPr>
              <w:br w:type="textWrapping"/>
            </w:r>
            <w:r>
              <w:rPr>
                <w:rFonts w:ascii="宋体" w:hAnsi="宋体" w:eastAsia="宋体" w:cs="宋体"/>
                <w:kern w:val="0"/>
                <w:szCs w:val="21"/>
              </w:rPr>
              <w:t>2、联合光度：球镜+600度～-1000度，柱镜：0度～-400度</w:t>
            </w:r>
          </w:p>
        </w:tc>
        <w:tc>
          <w:tcPr>
            <w:tcW w:w="682" w:type="dxa"/>
            <w:shd w:val="clear" w:color="auto" w:fill="auto"/>
            <w:vAlign w:val="center"/>
          </w:tcPr>
          <w:p w14:paraId="65D06E76">
            <w:pPr>
              <w:widowControl/>
              <w:spacing w:line="300" w:lineRule="exact"/>
              <w:jc w:val="center"/>
              <w:rPr>
                <w:rFonts w:ascii="宋体" w:hAnsi="宋体" w:eastAsia="宋体" w:cs="宋体"/>
                <w:kern w:val="0"/>
                <w:szCs w:val="21"/>
              </w:rPr>
            </w:pPr>
            <w:r>
              <w:rPr>
                <w:rFonts w:hint="eastAsia" w:ascii="宋体" w:hAnsi="宋体" w:eastAsia="宋体" w:cs="宋体"/>
                <w:kern w:val="0"/>
                <w:sz w:val="20"/>
                <w:szCs w:val="20"/>
              </w:rPr>
              <w:t>片</w:t>
            </w:r>
          </w:p>
        </w:tc>
        <w:tc>
          <w:tcPr>
            <w:tcW w:w="668" w:type="dxa"/>
            <w:shd w:val="clear" w:color="auto" w:fill="auto"/>
          </w:tcPr>
          <w:p w14:paraId="523EB63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DD4C3D5">
            <w:pPr>
              <w:jc w:val="center"/>
              <w:rPr>
                <w:rFonts w:ascii="宋体" w:hAnsi="宋体"/>
                <w:sz w:val="22"/>
                <w:szCs w:val="24"/>
              </w:rPr>
            </w:pPr>
          </w:p>
        </w:tc>
        <w:tc>
          <w:tcPr>
            <w:tcW w:w="1050" w:type="dxa"/>
            <w:shd w:val="clear" w:color="auto" w:fill="auto"/>
          </w:tcPr>
          <w:p w14:paraId="1FD61B65">
            <w:pPr>
              <w:jc w:val="center"/>
              <w:rPr>
                <w:rFonts w:ascii="宋体" w:hAnsi="宋体"/>
                <w:sz w:val="22"/>
                <w:szCs w:val="24"/>
              </w:rPr>
            </w:pPr>
          </w:p>
        </w:tc>
        <w:tc>
          <w:tcPr>
            <w:tcW w:w="1159" w:type="dxa"/>
            <w:shd w:val="clear" w:color="auto" w:fill="auto"/>
          </w:tcPr>
          <w:p w14:paraId="667A0176">
            <w:pPr>
              <w:jc w:val="center"/>
              <w:rPr>
                <w:rFonts w:ascii="宋体" w:hAnsi="宋体"/>
                <w:sz w:val="22"/>
                <w:szCs w:val="24"/>
              </w:rPr>
            </w:pPr>
          </w:p>
        </w:tc>
      </w:tr>
      <w:tr w14:paraId="50120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7F9AEE8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547</w:t>
            </w:r>
          </w:p>
        </w:tc>
        <w:tc>
          <w:tcPr>
            <w:tcW w:w="930" w:type="dxa"/>
            <w:shd w:val="clear" w:color="auto" w:fill="auto"/>
            <w:noWrap/>
            <w:vAlign w:val="center"/>
          </w:tcPr>
          <w:p w14:paraId="75BDBC68">
            <w:pPr>
              <w:widowControl/>
              <w:jc w:val="left"/>
              <w:rPr>
                <w:rFonts w:ascii="宋体" w:hAnsi="宋体" w:eastAsia="宋体" w:cs="宋体"/>
                <w:kern w:val="0"/>
                <w:szCs w:val="21"/>
              </w:rPr>
            </w:pPr>
            <w:r>
              <w:rPr>
                <w:rFonts w:hint="eastAsia" w:ascii="宋体" w:hAnsi="宋体" w:eastAsia="宋体"/>
                <w:szCs w:val="21"/>
              </w:rPr>
              <w:t>1.60耐磨渐进片</w:t>
            </w:r>
          </w:p>
        </w:tc>
        <w:tc>
          <w:tcPr>
            <w:tcW w:w="3873" w:type="dxa"/>
            <w:shd w:val="clear" w:color="auto" w:fill="auto"/>
            <w:vAlign w:val="center"/>
          </w:tcPr>
          <w:p w14:paraId="0AF1DC4B">
            <w:pPr>
              <w:widowControl/>
              <w:spacing w:line="300" w:lineRule="exact"/>
              <w:jc w:val="left"/>
              <w:rPr>
                <w:rFonts w:ascii="宋体" w:hAnsi="宋体" w:eastAsia="宋体" w:cs="宋体"/>
                <w:kern w:val="0"/>
                <w:szCs w:val="21"/>
              </w:rPr>
            </w:pPr>
            <w:r>
              <w:rPr>
                <w:rFonts w:ascii="宋体" w:hAnsi="宋体" w:eastAsia="宋体" w:cs="宋体"/>
                <w:kern w:val="0"/>
                <w:szCs w:val="21"/>
              </w:rPr>
              <w:br w:type="textWrapping"/>
            </w:r>
            <w:r>
              <w:rPr>
                <w:rFonts w:ascii="宋体" w:hAnsi="宋体" w:eastAsia="宋体" w:cs="宋体"/>
                <w:kern w:val="0"/>
                <w:szCs w:val="21"/>
              </w:rPr>
              <w:t>1、</w:t>
            </w:r>
            <w:r>
              <w:rPr>
                <w:rStyle w:val="11"/>
                <w:rFonts w:hint="eastAsia" w:ascii="宋体" w:hAnsi="宋体" w:eastAsia="宋体" w:cs="宋体"/>
                <w:b w:val="0"/>
                <w:szCs w:val="21"/>
              </w:rPr>
              <w:t>远用区</w:t>
            </w:r>
            <w:r>
              <w:rPr>
                <w:rFonts w:hint="eastAsia" w:ascii="宋体" w:hAnsi="宋体" w:eastAsia="宋体" w:cs="宋体"/>
                <w:szCs w:val="21"/>
              </w:rPr>
              <w:t>镜片上部，提供远用屈光度，视野宽、像差小，</w:t>
            </w:r>
            <w:r>
              <w:rPr>
                <w:rStyle w:val="11"/>
                <w:rFonts w:hint="eastAsia" w:ascii="宋体" w:hAnsi="宋体" w:eastAsia="宋体" w:cs="宋体"/>
                <w:b w:val="0"/>
                <w:szCs w:val="21"/>
              </w:rPr>
              <w:t>渐进通道</w:t>
            </w:r>
            <w:r>
              <w:rPr>
                <w:rFonts w:hint="eastAsia" w:ascii="宋体" w:hAnsi="宋体" w:eastAsia="宋体" w:cs="宋体"/>
                <w:szCs w:val="21"/>
              </w:rPr>
              <w:t>远用区到近用区的过渡带。</w:t>
            </w:r>
            <w:r>
              <w:rPr>
                <w:rStyle w:val="11"/>
                <w:rFonts w:hint="eastAsia" w:ascii="宋体" w:hAnsi="宋体" w:eastAsia="宋体" w:cs="宋体"/>
                <w:b w:val="0"/>
                <w:szCs w:val="21"/>
              </w:rPr>
              <w:t>中用区</w:t>
            </w:r>
            <w:r>
              <w:rPr>
                <w:rFonts w:hint="eastAsia" w:ascii="宋体" w:hAnsi="宋体" w:eastAsia="宋体" w:cs="宋体"/>
                <w:szCs w:val="21"/>
              </w:rPr>
              <w:t>通道中段，对应中距离 适合办公人群。</w:t>
            </w:r>
            <w:r>
              <w:rPr>
                <w:rStyle w:val="11"/>
                <w:rFonts w:hint="eastAsia" w:ascii="宋体" w:hAnsi="宋体" w:eastAsia="宋体" w:cs="宋体"/>
                <w:b w:val="0"/>
                <w:szCs w:val="21"/>
              </w:rPr>
              <w:t>近用区</w:t>
            </w:r>
            <w:r>
              <w:rPr>
                <w:rFonts w:hint="eastAsia" w:ascii="宋体" w:hAnsi="宋体" w:eastAsia="宋体" w:cs="宋体"/>
                <w:szCs w:val="21"/>
              </w:rPr>
              <w:t>镜片下部，含近用屈光度</w:t>
            </w:r>
            <w:r>
              <w:rPr>
                <w:rStyle w:val="11"/>
                <w:rFonts w:hint="eastAsia" w:ascii="宋体" w:hAnsi="宋体" w:eastAsia="宋体" w:cs="宋体"/>
                <w:b w:val="0"/>
                <w:szCs w:val="21"/>
              </w:rPr>
              <w:t>像差区</w:t>
            </w:r>
            <w:r>
              <w:rPr>
                <w:rFonts w:hint="eastAsia" w:ascii="宋体" w:hAnsi="宋体" w:eastAsia="宋体" w:cs="宋体"/>
                <w:szCs w:val="21"/>
              </w:rPr>
              <w:t>镜片两侧。</w:t>
            </w:r>
            <w:r>
              <w:rPr>
                <w:rFonts w:hint="eastAsia" w:ascii="宋体" w:hAnsi="宋体" w:eastAsia="宋体" w:cs="宋体"/>
                <w:kern w:val="0"/>
                <w:szCs w:val="21"/>
              </w:rPr>
              <w:t>屈光度（含</w:t>
            </w:r>
            <w:r>
              <w:rPr>
                <w:rFonts w:ascii="宋体" w:hAnsi="宋体" w:eastAsia="宋体" w:cs="宋体"/>
                <w:kern w:val="0"/>
                <w:szCs w:val="21"/>
              </w:rPr>
              <w:t xml:space="preserve"> ADD）、单眼瞳距、单眼瞳高等基础信息，</w:t>
            </w:r>
            <w:r>
              <w:rPr>
                <w:rFonts w:ascii="宋体" w:hAnsi="宋体" w:eastAsia="宋体" w:cs="宋体"/>
                <w:kern w:val="0"/>
                <w:szCs w:val="21"/>
              </w:rPr>
              <w:br w:type="textWrapping"/>
            </w:r>
            <w:r>
              <w:rPr>
                <w:rFonts w:ascii="宋体" w:hAnsi="宋体" w:eastAsia="宋体" w:cs="宋体"/>
                <w:kern w:val="0"/>
                <w:szCs w:val="21"/>
              </w:rPr>
              <w:t>2、联合光度：球镜+600度～-1000度，柱镜：0度～-400度</w:t>
            </w:r>
          </w:p>
        </w:tc>
        <w:tc>
          <w:tcPr>
            <w:tcW w:w="682" w:type="dxa"/>
            <w:shd w:val="clear" w:color="auto" w:fill="auto"/>
            <w:vAlign w:val="center"/>
          </w:tcPr>
          <w:p w14:paraId="24E7C381">
            <w:pPr>
              <w:widowControl/>
              <w:spacing w:line="300" w:lineRule="exact"/>
              <w:jc w:val="center"/>
              <w:rPr>
                <w:rFonts w:ascii="宋体" w:hAnsi="宋体" w:eastAsia="宋体" w:cs="宋体"/>
                <w:kern w:val="0"/>
                <w:szCs w:val="21"/>
              </w:rPr>
            </w:pPr>
            <w:r>
              <w:rPr>
                <w:rFonts w:hint="eastAsia" w:ascii="宋体" w:hAnsi="宋体" w:eastAsia="宋体" w:cs="宋体"/>
                <w:kern w:val="0"/>
                <w:sz w:val="20"/>
                <w:szCs w:val="20"/>
              </w:rPr>
              <w:t>片</w:t>
            </w:r>
          </w:p>
        </w:tc>
        <w:tc>
          <w:tcPr>
            <w:tcW w:w="668" w:type="dxa"/>
            <w:shd w:val="clear" w:color="auto" w:fill="auto"/>
          </w:tcPr>
          <w:p w14:paraId="2E7C8EB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EA415C4">
            <w:pPr>
              <w:jc w:val="center"/>
              <w:rPr>
                <w:rFonts w:ascii="宋体" w:hAnsi="宋体"/>
                <w:sz w:val="22"/>
                <w:szCs w:val="24"/>
              </w:rPr>
            </w:pPr>
          </w:p>
        </w:tc>
        <w:tc>
          <w:tcPr>
            <w:tcW w:w="1050" w:type="dxa"/>
            <w:shd w:val="clear" w:color="auto" w:fill="auto"/>
          </w:tcPr>
          <w:p w14:paraId="59C71C90">
            <w:pPr>
              <w:jc w:val="center"/>
              <w:rPr>
                <w:rFonts w:ascii="宋体" w:hAnsi="宋体"/>
                <w:sz w:val="22"/>
                <w:szCs w:val="24"/>
              </w:rPr>
            </w:pPr>
          </w:p>
        </w:tc>
        <w:tc>
          <w:tcPr>
            <w:tcW w:w="1159" w:type="dxa"/>
            <w:shd w:val="clear" w:color="auto" w:fill="auto"/>
          </w:tcPr>
          <w:p w14:paraId="3156B621">
            <w:pPr>
              <w:jc w:val="center"/>
              <w:rPr>
                <w:rFonts w:ascii="宋体" w:hAnsi="宋体"/>
                <w:sz w:val="22"/>
                <w:szCs w:val="24"/>
              </w:rPr>
            </w:pPr>
          </w:p>
        </w:tc>
      </w:tr>
      <w:tr w14:paraId="52E3A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6" w:hRule="atLeast"/>
        </w:trPr>
        <w:tc>
          <w:tcPr>
            <w:tcW w:w="827" w:type="dxa"/>
            <w:shd w:val="clear" w:color="auto" w:fill="auto"/>
            <w:noWrap/>
            <w:vAlign w:val="center"/>
          </w:tcPr>
          <w:p w14:paraId="0BC6202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548</w:t>
            </w:r>
          </w:p>
        </w:tc>
        <w:tc>
          <w:tcPr>
            <w:tcW w:w="930" w:type="dxa"/>
            <w:shd w:val="clear" w:color="auto" w:fill="auto"/>
            <w:noWrap/>
            <w:vAlign w:val="center"/>
          </w:tcPr>
          <w:p w14:paraId="4ACC5155">
            <w:pPr>
              <w:widowControl/>
              <w:jc w:val="left"/>
              <w:rPr>
                <w:rFonts w:ascii="宋体" w:hAnsi="宋体" w:eastAsia="宋体" w:cs="宋体"/>
                <w:kern w:val="0"/>
                <w:szCs w:val="21"/>
              </w:rPr>
            </w:pPr>
            <w:r>
              <w:rPr>
                <w:rFonts w:hint="eastAsia" w:ascii="宋体" w:hAnsi="宋体" w:eastAsia="宋体"/>
                <w:szCs w:val="21"/>
              </w:rPr>
              <w:t>1.67加硬渐进片</w:t>
            </w:r>
          </w:p>
        </w:tc>
        <w:tc>
          <w:tcPr>
            <w:tcW w:w="3873" w:type="dxa"/>
            <w:shd w:val="clear" w:color="auto" w:fill="auto"/>
            <w:vAlign w:val="center"/>
          </w:tcPr>
          <w:p w14:paraId="1B590991">
            <w:pPr>
              <w:widowControl/>
              <w:spacing w:line="300" w:lineRule="exact"/>
              <w:jc w:val="left"/>
              <w:rPr>
                <w:rFonts w:ascii="宋体" w:hAnsi="宋体" w:eastAsia="宋体" w:cs="宋体"/>
                <w:kern w:val="0"/>
                <w:szCs w:val="21"/>
              </w:rPr>
            </w:pPr>
            <w:r>
              <w:rPr>
                <w:rFonts w:ascii="宋体" w:hAnsi="宋体" w:eastAsia="宋体" w:cs="宋体"/>
                <w:kern w:val="0"/>
                <w:szCs w:val="21"/>
              </w:rPr>
              <w:br w:type="textWrapping"/>
            </w:r>
            <w:r>
              <w:rPr>
                <w:rFonts w:ascii="宋体" w:hAnsi="宋体" w:eastAsia="宋体" w:cs="宋体"/>
                <w:kern w:val="0"/>
                <w:szCs w:val="21"/>
              </w:rPr>
              <w:t>1、</w:t>
            </w:r>
            <w:r>
              <w:rPr>
                <w:rStyle w:val="11"/>
                <w:rFonts w:hint="eastAsia" w:ascii="宋体" w:hAnsi="宋体" w:eastAsia="宋体" w:cs="宋体"/>
                <w:b w:val="0"/>
                <w:szCs w:val="21"/>
              </w:rPr>
              <w:t>远用区</w:t>
            </w:r>
            <w:r>
              <w:rPr>
                <w:rFonts w:hint="eastAsia" w:ascii="宋体" w:hAnsi="宋体" w:eastAsia="宋体" w:cs="宋体"/>
                <w:szCs w:val="21"/>
              </w:rPr>
              <w:t>镜片上部，提供远用屈光度，视野宽、像差小，</w:t>
            </w:r>
            <w:r>
              <w:rPr>
                <w:rStyle w:val="11"/>
                <w:rFonts w:hint="eastAsia" w:ascii="宋体" w:hAnsi="宋体" w:eastAsia="宋体" w:cs="宋体"/>
                <w:b w:val="0"/>
                <w:szCs w:val="21"/>
              </w:rPr>
              <w:t>渐进通道</w:t>
            </w:r>
            <w:r>
              <w:rPr>
                <w:rFonts w:hint="eastAsia" w:ascii="宋体" w:hAnsi="宋体" w:eastAsia="宋体" w:cs="宋体"/>
                <w:szCs w:val="21"/>
              </w:rPr>
              <w:t>远用区到近用区的过渡带。</w:t>
            </w:r>
            <w:r>
              <w:rPr>
                <w:rStyle w:val="11"/>
                <w:rFonts w:hint="eastAsia" w:ascii="宋体" w:hAnsi="宋体" w:eastAsia="宋体" w:cs="宋体"/>
                <w:b w:val="0"/>
                <w:szCs w:val="21"/>
              </w:rPr>
              <w:t>中用区</w:t>
            </w:r>
            <w:r>
              <w:rPr>
                <w:rFonts w:hint="eastAsia" w:ascii="宋体" w:hAnsi="宋体" w:eastAsia="宋体" w:cs="宋体"/>
                <w:szCs w:val="21"/>
              </w:rPr>
              <w:t>通道中段，对应中距离 适合办公人群。</w:t>
            </w:r>
            <w:r>
              <w:rPr>
                <w:rStyle w:val="11"/>
                <w:rFonts w:hint="eastAsia" w:ascii="宋体" w:hAnsi="宋体" w:eastAsia="宋体" w:cs="宋体"/>
                <w:b w:val="0"/>
                <w:szCs w:val="21"/>
              </w:rPr>
              <w:t>近用区</w:t>
            </w:r>
            <w:r>
              <w:rPr>
                <w:rFonts w:hint="eastAsia" w:ascii="宋体" w:hAnsi="宋体" w:eastAsia="宋体" w:cs="宋体"/>
                <w:szCs w:val="21"/>
              </w:rPr>
              <w:t>镜片下部，含近用屈光度</w:t>
            </w:r>
            <w:r>
              <w:rPr>
                <w:rStyle w:val="11"/>
                <w:rFonts w:hint="eastAsia" w:ascii="宋体" w:hAnsi="宋体" w:eastAsia="宋体" w:cs="宋体"/>
                <w:b w:val="0"/>
                <w:szCs w:val="21"/>
              </w:rPr>
              <w:t>像差区</w:t>
            </w:r>
            <w:r>
              <w:rPr>
                <w:rFonts w:hint="eastAsia" w:ascii="宋体" w:hAnsi="宋体" w:eastAsia="宋体" w:cs="宋体"/>
                <w:szCs w:val="21"/>
              </w:rPr>
              <w:t>镜片两侧。</w:t>
            </w:r>
            <w:r>
              <w:rPr>
                <w:rFonts w:hint="eastAsia" w:ascii="宋体" w:hAnsi="宋体" w:eastAsia="宋体" w:cs="宋体"/>
                <w:kern w:val="0"/>
                <w:szCs w:val="21"/>
              </w:rPr>
              <w:t>屈光度（含</w:t>
            </w:r>
            <w:r>
              <w:rPr>
                <w:rFonts w:ascii="宋体" w:hAnsi="宋体" w:eastAsia="宋体" w:cs="宋体"/>
                <w:kern w:val="0"/>
                <w:szCs w:val="21"/>
              </w:rPr>
              <w:t xml:space="preserve"> ADD）、单眼瞳距、单眼瞳高等基础信息，</w:t>
            </w:r>
            <w:r>
              <w:rPr>
                <w:rFonts w:ascii="宋体" w:hAnsi="宋体" w:eastAsia="宋体" w:cs="宋体"/>
                <w:kern w:val="0"/>
                <w:szCs w:val="21"/>
              </w:rPr>
              <w:br w:type="textWrapping"/>
            </w:r>
            <w:r>
              <w:rPr>
                <w:rFonts w:ascii="宋体" w:hAnsi="宋体" w:eastAsia="宋体" w:cs="宋体"/>
                <w:kern w:val="0"/>
                <w:szCs w:val="21"/>
              </w:rPr>
              <w:t>2、联合光度：球镜+800度～-1200度，柱镜：0度～-600度</w:t>
            </w:r>
          </w:p>
        </w:tc>
        <w:tc>
          <w:tcPr>
            <w:tcW w:w="682" w:type="dxa"/>
            <w:shd w:val="clear" w:color="auto" w:fill="auto"/>
            <w:vAlign w:val="center"/>
          </w:tcPr>
          <w:p w14:paraId="5610B358">
            <w:pPr>
              <w:widowControl/>
              <w:spacing w:line="300" w:lineRule="exact"/>
              <w:jc w:val="center"/>
              <w:rPr>
                <w:rFonts w:ascii="宋体" w:hAnsi="宋体" w:eastAsia="宋体" w:cs="宋体"/>
                <w:kern w:val="0"/>
                <w:szCs w:val="21"/>
              </w:rPr>
            </w:pPr>
            <w:r>
              <w:rPr>
                <w:rFonts w:hint="eastAsia" w:ascii="宋体" w:hAnsi="宋体" w:eastAsia="宋体" w:cs="宋体"/>
                <w:kern w:val="0"/>
                <w:sz w:val="20"/>
                <w:szCs w:val="20"/>
              </w:rPr>
              <w:t>片</w:t>
            </w:r>
          </w:p>
        </w:tc>
        <w:tc>
          <w:tcPr>
            <w:tcW w:w="668" w:type="dxa"/>
            <w:shd w:val="clear" w:color="auto" w:fill="auto"/>
          </w:tcPr>
          <w:p w14:paraId="1DDB208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0FAB6FC">
            <w:pPr>
              <w:jc w:val="center"/>
              <w:rPr>
                <w:rFonts w:ascii="宋体" w:hAnsi="宋体"/>
                <w:sz w:val="22"/>
                <w:szCs w:val="24"/>
              </w:rPr>
            </w:pPr>
          </w:p>
        </w:tc>
        <w:tc>
          <w:tcPr>
            <w:tcW w:w="1050" w:type="dxa"/>
            <w:shd w:val="clear" w:color="auto" w:fill="auto"/>
          </w:tcPr>
          <w:p w14:paraId="4F0D4B64">
            <w:pPr>
              <w:jc w:val="center"/>
              <w:rPr>
                <w:rFonts w:ascii="宋体" w:hAnsi="宋体"/>
                <w:sz w:val="22"/>
                <w:szCs w:val="24"/>
              </w:rPr>
            </w:pPr>
          </w:p>
        </w:tc>
        <w:tc>
          <w:tcPr>
            <w:tcW w:w="1159" w:type="dxa"/>
            <w:shd w:val="clear" w:color="auto" w:fill="auto"/>
          </w:tcPr>
          <w:p w14:paraId="2A64F112">
            <w:pPr>
              <w:jc w:val="center"/>
              <w:rPr>
                <w:rFonts w:ascii="宋体" w:hAnsi="宋体"/>
                <w:sz w:val="22"/>
                <w:szCs w:val="24"/>
              </w:rPr>
            </w:pPr>
          </w:p>
        </w:tc>
      </w:tr>
      <w:tr w14:paraId="6ACD9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27" w:type="dxa"/>
            <w:shd w:val="clear" w:color="auto" w:fill="auto"/>
            <w:noWrap/>
            <w:vAlign w:val="center"/>
          </w:tcPr>
          <w:p w14:paraId="1BBA7E03">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549</w:t>
            </w:r>
          </w:p>
        </w:tc>
        <w:tc>
          <w:tcPr>
            <w:tcW w:w="930" w:type="dxa"/>
            <w:shd w:val="clear" w:color="auto" w:fill="auto"/>
            <w:noWrap/>
            <w:vAlign w:val="center"/>
          </w:tcPr>
          <w:p w14:paraId="5C80FED9">
            <w:pPr>
              <w:widowControl/>
              <w:jc w:val="left"/>
              <w:rPr>
                <w:rFonts w:ascii="宋体" w:hAnsi="宋体" w:eastAsia="宋体" w:cs="宋体"/>
                <w:kern w:val="0"/>
                <w:szCs w:val="21"/>
              </w:rPr>
            </w:pPr>
            <w:r>
              <w:rPr>
                <w:rFonts w:hint="eastAsia" w:ascii="宋体" w:hAnsi="宋体" w:eastAsia="宋体"/>
                <w:szCs w:val="21"/>
              </w:rPr>
              <w:t>1.67渐进片防蓝光膜</w:t>
            </w:r>
          </w:p>
        </w:tc>
        <w:tc>
          <w:tcPr>
            <w:tcW w:w="3873" w:type="dxa"/>
            <w:shd w:val="clear" w:color="auto" w:fill="auto"/>
            <w:vAlign w:val="center"/>
          </w:tcPr>
          <w:p w14:paraId="5BBDA8CA">
            <w:pPr>
              <w:widowControl/>
              <w:spacing w:line="300" w:lineRule="exact"/>
              <w:jc w:val="left"/>
              <w:rPr>
                <w:rFonts w:ascii="宋体" w:hAnsi="宋体" w:eastAsia="宋体" w:cs="宋体"/>
                <w:kern w:val="0"/>
                <w:szCs w:val="21"/>
              </w:rPr>
            </w:pPr>
            <w:r>
              <w:rPr>
                <w:rFonts w:ascii="宋体" w:hAnsi="宋体" w:eastAsia="宋体" w:cs="宋体"/>
                <w:kern w:val="0"/>
                <w:szCs w:val="21"/>
              </w:rPr>
              <w:br w:type="textWrapping"/>
            </w:r>
            <w:r>
              <w:rPr>
                <w:rFonts w:ascii="宋体" w:hAnsi="宋体" w:eastAsia="宋体" w:cs="宋体"/>
                <w:kern w:val="0"/>
                <w:szCs w:val="21"/>
              </w:rPr>
              <w:t>2、</w:t>
            </w:r>
            <w:r>
              <w:rPr>
                <w:rStyle w:val="11"/>
                <w:rFonts w:hint="eastAsia" w:ascii="宋体" w:hAnsi="宋体" w:eastAsia="宋体" w:cs="宋体"/>
                <w:b w:val="0"/>
                <w:szCs w:val="21"/>
              </w:rPr>
              <w:t>远用区</w:t>
            </w:r>
            <w:r>
              <w:rPr>
                <w:rFonts w:hint="eastAsia" w:ascii="宋体" w:hAnsi="宋体" w:eastAsia="宋体" w:cs="宋体"/>
                <w:szCs w:val="21"/>
              </w:rPr>
              <w:t>镜片上部，提供远用屈光度，视野宽、像差小，</w:t>
            </w:r>
            <w:r>
              <w:rPr>
                <w:rStyle w:val="11"/>
                <w:rFonts w:hint="eastAsia" w:ascii="宋体" w:hAnsi="宋体" w:eastAsia="宋体" w:cs="宋体"/>
                <w:b w:val="0"/>
                <w:szCs w:val="21"/>
              </w:rPr>
              <w:t>渐进通道</w:t>
            </w:r>
            <w:r>
              <w:rPr>
                <w:rFonts w:hint="eastAsia" w:ascii="宋体" w:hAnsi="宋体" w:eastAsia="宋体" w:cs="宋体"/>
                <w:szCs w:val="21"/>
              </w:rPr>
              <w:t>远用区到近用区的过渡带。</w:t>
            </w:r>
            <w:r>
              <w:rPr>
                <w:rStyle w:val="11"/>
                <w:rFonts w:hint="eastAsia" w:ascii="宋体" w:hAnsi="宋体" w:eastAsia="宋体" w:cs="宋体"/>
                <w:b w:val="0"/>
                <w:szCs w:val="21"/>
              </w:rPr>
              <w:t>中用区</w:t>
            </w:r>
            <w:r>
              <w:rPr>
                <w:rFonts w:hint="eastAsia" w:ascii="宋体" w:hAnsi="宋体" w:eastAsia="宋体" w:cs="宋体"/>
                <w:szCs w:val="21"/>
              </w:rPr>
              <w:t>通道中段，对应中距离 适合办公人群。</w:t>
            </w:r>
            <w:r>
              <w:rPr>
                <w:rStyle w:val="11"/>
                <w:rFonts w:hint="eastAsia" w:ascii="宋体" w:hAnsi="宋体" w:eastAsia="宋体" w:cs="宋体"/>
                <w:b w:val="0"/>
                <w:szCs w:val="21"/>
              </w:rPr>
              <w:t>近用区</w:t>
            </w:r>
            <w:r>
              <w:rPr>
                <w:rFonts w:hint="eastAsia" w:ascii="宋体" w:hAnsi="宋体" w:eastAsia="宋体" w:cs="宋体"/>
                <w:szCs w:val="21"/>
              </w:rPr>
              <w:t>镜片下部，含近用屈光度</w:t>
            </w:r>
            <w:r>
              <w:rPr>
                <w:rStyle w:val="11"/>
                <w:rFonts w:hint="eastAsia" w:ascii="宋体" w:hAnsi="宋体" w:eastAsia="宋体" w:cs="宋体"/>
                <w:b w:val="0"/>
                <w:szCs w:val="21"/>
              </w:rPr>
              <w:t>像差区</w:t>
            </w:r>
            <w:r>
              <w:rPr>
                <w:rFonts w:hint="eastAsia" w:ascii="宋体" w:hAnsi="宋体" w:eastAsia="宋体" w:cs="宋体"/>
                <w:szCs w:val="21"/>
              </w:rPr>
              <w:t>镜片两侧。</w:t>
            </w:r>
            <w:r>
              <w:rPr>
                <w:rFonts w:hint="eastAsia" w:ascii="宋体" w:hAnsi="宋体" w:eastAsia="宋体" w:cs="宋体"/>
                <w:kern w:val="0"/>
                <w:szCs w:val="21"/>
              </w:rPr>
              <w:t>屈光度（含</w:t>
            </w:r>
            <w:r>
              <w:rPr>
                <w:rFonts w:ascii="宋体" w:hAnsi="宋体" w:eastAsia="宋体" w:cs="宋体"/>
                <w:kern w:val="0"/>
                <w:szCs w:val="21"/>
              </w:rPr>
              <w:t xml:space="preserve"> ADD）、单眼瞳距、单眼瞳高等基础信息，</w:t>
            </w:r>
            <w:r>
              <w:rPr>
                <w:rFonts w:ascii="宋体" w:hAnsi="宋体" w:eastAsia="宋体" w:cs="宋体"/>
                <w:kern w:val="0"/>
                <w:szCs w:val="21"/>
              </w:rPr>
              <w:br w:type="textWrapping"/>
            </w:r>
            <w:r>
              <w:rPr>
                <w:rFonts w:ascii="宋体" w:hAnsi="宋体" w:eastAsia="宋体" w:cs="宋体"/>
                <w:kern w:val="0"/>
                <w:szCs w:val="21"/>
              </w:rPr>
              <w:t>2、联合光度：球镜+800度～-1200度，柱镜：0度～-600度</w:t>
            </w:r>
          </w:p>
        </w:tc>
        <w:tc>
          <w:tcPr>
            <w:tcW w:w="682" w:type="dxa"/>
            <w:shd w:val="clear" w:color="auto" w:fill="auto"/>
            <w:vAlign w:val="center"/>
          </w:tcPr>
          <w:p w14:paraId="3E89C6FA">
            <w:pPr>
              <w:widowControl/>
              <w:spacing w:line="300" w:lineRule="exact"/>
              <w:jc w:val="center"/>
              <w:rPr>
                <w:rFonts w:ascii="宋体" w:hAnsi="宋体" w:eastAsia="宋体" w:cs="宋体"/>
                <w:kern w:val="0"/>
                <w:szCs w:val="21"/>
              </w:rPr>
            </w:pPr>
            <w:r>
              <w:rPr>
                <w:rFonts w:hint="eastAsia" w:ascii="宋体" w:hAnsi="宋体" w:eastAsia="宋体" w:cs="宋体"/>
                <w:kern w:val="0"/>
                <w:sz w:val="20"/>
                <w:szCs w:val="20"/>
              </w:rPr>
              <w:t>片</w:t>
            </w:r>
          </w:p>
        </w:tc>
        <w:tc>
          <w:tcPr>
            <w:tcW w:w="668" w:type="dxa"/>
            <w:shd w:val="clear" w:color="auto" w:fill="auto"/>
          </w:tcPr>
          <w:p w14:paraId="2C258E6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338B3B2">
            <w:pPr>
              <w:jc w:val="center"/>
              <w:rPr>
                <w:rFonts w:ascii="宋体" w:hAnsi="宋体"/>
                <w:sz w:val="22"/>
                <w:szCs w:val="24"/>
              </w:rPr>
            </w:pPr>
          </w:p>
        </w:tc>
        <w:tc>
          <w:tcPr>
            <w:tcW w:w="1050" w:type="dxa"/>
            <w:shd w:val="clear" w:color="auto" w:fill="auto"/>
          </w:tcPr>
          <w:p w14:paraId="1BACB1B4">
            <w:pPr>
              <w:jc w:val="center"/>
              <w:rPr>
                <w:rFonts w:ascii="宋体" w:hAnsi="宋体"/>
                <w:sz w:val="22"/>
                <w:szCs w:val="24"/>
              </w:rPr>
            </w:pPr>
          </w:p>
        </w:tc>
        <w:tc>
          <w:tcPr>
            <w:tcW w:w="1159" w:type="dxa"/>
            <w:shd w:val="clear" w:color="auto" w:fill="auto"/>
          </w:tcPr>
          <w:p w14:paraId="72F84EBC">
            <w:pPr>
              <w:jc w:val="center"/>
              <w:rPr>
                <w:rFonts w:ascii="宋体" w:hAnsi="宋体"/>
                <w:sz w:val="22"/>
                <w:szCs w:val="24"/>
              </w:rPr>
            </w:pPr>
          </w:p>
        </w:tc>
      </w:tr>
      <w:tr w14:paraId="3119F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827" w:type="dxa"/>
            <w:shd w:val="clear" w:color="auto" w:fill="auto"/>
            <w:noWrap/>
            <w:vAlign w:val="center"/>
          </w:tcPr>
          <w:p w14:paraId="4BE0DA91">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550</w:t>
            </w:r>
          </w:p>
        </w:tc>
        <w:tc>
          <w:tcPr>
            <w:tcW w:w="930" w:type="dxa"/>
            <w:shd w:val="clear" w:color="auto" w:fill="auto"/>
            <w:noWrap/>
            <w:vAlign w:val="center"/>
          </w:tcPr>
          <w:p w14:paraId="0C2DC339">
            <w:pPr>
              <w:widowControl/>
              <w:jc w:val="left"/>
              <w:rPr>
                <w:rFonts w:ascii="宋体" w:hAnsi="宋体" w:eastAsia="宋体" w:cs="宋体"/>
                <w:kern w:val="0"/>
                <w:szCs w:val="21"/>
              </w:rPr>
            </w:pPr>
            <w:r>
              <w:rPr>
                <w:rFonts w:hint="eastAsia" w:ascii="宋体" w:hAnsi="宋体" w:eastAsia="宋体"/>
                <w:szCs w:val="21"/>
              </w:rPr>
              <w:t>1.5非球面渐进片</w:t>
            </w:r>
          </w:p>
        </w:tc>
        <w:tc>
          <w:tcPr>
            <w:tcW w:w="3873" w:type="dxa"/>
            <w:shd w:val="clear" w:color="auto" w:fill="auto"/>
            <w:vAlign w:val="center"/>
          </w:tcPr>
          <w:p w14:paraId="52A70D51">
            <w:pPr>
              <w:widowControl/>
              <w:spacing w:line="300" w:lineRule="exact"/>
              <w:jc w:val="left"/>
              <w:rPr>
                <w:rFonts w:ascii="宋体" w:hAnsi="宋体" w:eastAsia="宋体" w:cs="宋体"/>
                <w:kern w:val="0"/>
                <w:szCs w:val="21"/>
              </w:rPr>
            </w:pPr>
            <w:r>
              <w:rPr>
                <w:rFonts w:ascii="宋体" w:hAnsi="宋体" w:eastAsia="宋体" w:cs="宋体"/>
                <w:kern w:val="0"/>
                <w:szCs w:val="21"/>
              </w:rPr>
              <w:br w:type="textWrapping"/>
            </w:r>
            <w:r>
              <w:rPr>
                <w:rFonts w:ascii="宋体" w:hAnsi="宋体" w:eastAsia="宋体" w:cs="宋体"/>
                <w:kern w:val="0"/>
                <w:szCs w:val="21"/>
              </w:rPr>
              <w:t>1、</w:t>
            </w:r>
            <w:r>
              <w:rPr>
                <w:rStyle w:val="11"/>
                <w:rFonts w:hint="eastAsia" w:ascii="宋体" w:hAnsi="宋体" w:eastAsia="宋体" w:cs="宋体"/>
                <w:b w:val="0"/>
                <w:szCs w:val="21"/>
              </w:rPr>
              <w:t>远用区</w:t>
            </w:r>
            <w:r>
              <w:rPr>
                <w:rFonts w:hint="eastAsia" w:ascii="宋体" w:hAnsi="宋体" w:eastAsia="宋体" w:cs="宋体"/>
                <w:szCs w:val="21"/>
              </w:rPr>
              <w:t>镜片上部，提供远用屈光度，视野宽、像差小，</w:t>
            </w:r>
            <w:r>
              <w:rPr>
                <w:rStyle w:val="11"/>
                <w:rFonts w:hint="eastAsia" w:ascii="宋体" w:hAnsi="宋体" w:eastAsia="宋体" w:cs="宋体"/>
                <w:b w:val="0"/>
                <w:szCs w:val="21"/>
              </w:rPr>
              <w:t>渐进通道</w:t>
            </w:r>
            <w:r>
              <w:rPr>
                <w:rFonts w:hint="eastAsia" w:ascii="宋体" w:hAnsi="宋体" w:eastAsia="宋体" w:cs="宋体"/>
                <w:szCs w:val="21"/>
              </w:rPr>
              <w:t>远用区到近用区的过渡带。</w:t>
            </w:r>
            <w:r>
              <w:rPr>
                <w:rStyle w:val="11"/>
                <w:rFonts w:hint="eastAsia" w:ascii="宋体" w:hAnsi="宋体" w:eastAsia="宋体" w:cs="宋体"/>
                <w:b w:val="0"/>
                <w:szCs w:val="21"/>
              </w:rPr>
              <w:t>中用区</w:t>
            </w:r>
            <w:r>
              <w:rPr>
                <w:rFonts w:hint="eastAsia" w:ascii="宋体" w:hAnsi="宋体" w:eastAsia="宋体" w:cs="宋体"/>
                <w:szCs w:val="21"/>
              </w:rPr>
              <w:t>通道中段，对应中距离 适合办公人群。</w:t>
            </w:r>
            <w:r>
              <w:rPr>
                <w:rStyle w:val="11"/>
                <w:rFonts w:hint="eastAsia" w:ascii="宋体" w:hAnsi="宋体" w:eastAsia="宋体" w:cs="宋体"/>
                <w:b w:val="0"/>
                <w:szCs w:val="21"/>
              </w:rPr>
              <w:t>近用区</w:t>
            </w:r>
            <w:r>
              <w:rPr>
                <w:rFonts w:hint="eastAsia" w:ascii="宋体" w:hAnsi="宋体" w:eastAsia="宋体" w:cs="宋体"/>
                <w:szCs w:val="21"/>
              </w:rPr>
              <w:t>镜片下部，含近用屈光度</w:t>
            </w:r>
            <w:r>
              <w:rPr>
                <w:rStyle w:val="11"/>
                <w:rFonts w:hint="eastAsia" w:ascii="宋体" w:hAnsi="宋体" w:eastAsia="宋体" w:cs="宋体"/>
                <w:b w:val="0"/>
                <w:szCs w:val="21"/>
              </w:rPr>
              <w:t>像差区</w:t>
            </w:r>
            <w:r>
              <w:rPr>
                <w:rFonts w:hint="eastAsia" w:ascii="宋体" w:hAnsi="宋体" w:eastAsia="宋体" w:cs="宋体"/>
                <w:szCs w:val="21"/>
              </w:rPr>
              <w:t>镜片两侧。</w:t>
            </w:r>
            <w:r>
              <w:rPr>
                <w:rFonts w:hint="eastAsia" w:ascii="宋体" w:hAnsi="宋体" w:eastAsia="宋体" w:cs="宋体"/>
                <w:kern w:val="0"/>
                <w:szCs w:val="21"/>
              </w:rPr>
              <w:t>依托</w:t>
            </w:r>
            <w:r>
              <w:rPr>
                <w:rFonts w:ascii="宋体" w:hAnsi="宋体" w:eastAsia="宋体" w:cs="宋体"/>
                <w:kern w:val="0"/>
                <w:szCs w:val="21"/>
              </w:rPr>
              <w:t xml:space="preserve"> AI </w:t>
            </w:r>
            <w:r>
              <w:rPr>
                <w:rFonts w:hint="eastAsia" w:ascii="宋体" w:hAnsi="宋体" w:eastAsia="宋体" w:cs="宋体"/>
                <w:kern w:val="0"/>
                <w:szCs w:val="21"/>
              </w:rPr>
              <w:t>算法与</w:t>
            </w:r>
            <w:r>
              <w:rPr>
                <w:rFonts w:ascii="宋体" w:hAnsi="宋体" w:eastAsia="宋体" w:cs="宋体"/>
                <w:kern w:val="0"/>
                <w:szCs w:val="21"/>
              </w:rPr>
              <w:t xml:space="preserve"> Lensight </w:t>
            </w:r>
            <w:r>
              <w:rPr>
                <w:rFonts w:hint="eastAsia" w:ascii="宋体" w:hAnsi="宋体" w:eastAsia="宋体" w:cs="宋体"/>
                <w:kern w:val="0"/>
                <w:szCs w:val="21"/>
              </w:rPr>
              <w:t>视觉演算引擎，屈光度（含</w:t>
            </w:r>
            <w:r>
              <w:rPr>
                <w:rFonts w:ascii="宋体" w:hAnsi="宋体" w:eastAsia="宋体" w:cs="宋体"/>
                <w:kern w:val="0"/>
                <w:szCs w:val="21"/>
              </w:rPr>
              <w:t xml:space="preserve"> ADD）、单眼瞳距、单眼瞳高等基础信息，</w:t>
            </w:r>
            <w:r>
              <w:rPr>
                <w:rFonts w:ascii="宋体" w:hAnsi="宋体" w:eastAsia="宋体" w:cs="宋体"/>
                <w:kern w:val="0"/>
                <w:szCs w:val="21"/>
              </w:rPr>
              <w:br w:type="textWrapping"/>
            </w:r>
            <w:r>
              <w:rPr>
                <w:rFonts w:ascii="宋体" w:hAnsi="宋体" w:eastAsia="宋体" w:cs="宋体"/>
                <w:kern w:val="0"/>
                <w:szCs w:val="21"/>
              </w:rPr>
              <w:t>2、联合光度：球镜</w:t>
            </w:r>
            <w:r>
              <w:rPr>
                <w:rFonts w:hint="eastAsia" w:ascii="宋体" w:hAnsi="宋体" w:eastAsia="宋体" w:cs="宋体"/>
                <w:kern w:val="0"/>
                <w:szCs w:val="21"/>
              </w:rPr>
              <w:t>+500度～</w:t>
            </w:r>
            <w:r>
              <w:rPr>
                <w:rFonts w:ascii="宋体" w:hAnsi="宋体" w:eastAsia="宋体" w:cs="宋体"/>
                <w:kern w:val="0"/>
                <w:szCs w:val="21"/>
              </w:rPr>
              <w:t>-700度，柱镜：0度～-400度</w:t>
            </w:r>
          </w:p>
        </w:tc>
        <w:tc>
          <w:tcPr>
            <w:tcW w:w="682" w:type="dxa"/>
            <w:shd w:val="clear" w:color="auto" w:fill="auto"/>
            <w:vAlign w:val="center"/>
          </w:tcPr>
          <w:p w14:paraId="6AF81B0B">
            <w:pPr>
              <w:widowControl/>
              <w:spacing w:line="300" w:lineRule="exact"/>
              <w:jc w:val="center"/>
              <w:rPr>
                <w:rFonts w:ascii="宋体" w:hAnsi="宋体" w:eastAsia="宋体" w:cs="宋体"/>
                <w:kern w:val="0"/>
                <w:szCs w:val="21"/>
              </w:rPr>
            </w:pPr>
            <w:r>
              <w:rPr>
                <w:rFonts w:hint="eastAsia" w:ascii="宋体" w:hAnsi="宋体" w:eastAsia="宋体" w:cs="宋体"/>
                <w:kern w:val="0"/>
                <w:sz w:val="20"/>
                <w:szCs w:val="20"/>
              </w:rPr>
              <w:t>片</w:t>
            </w:r>
          </w:p>
        </w:tc>
        <w:tc>
          <w:tcPr>
            <w:tcW w:w="668" w:type="dxa"/>
            <w:shd w:val="clear" w:color="auto" w:fill="auto"/>
          </w:tcPr>
          <w:p w14:paraId="61B2CE8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A6CD72E">
            <w:pPr>
              <w:jc w:val="center"/>
              <w:rPr>
                <w:rFonts w:ascii="宋体" w:hAnsi="宋体"/>
                <w:sz w:val="22"/>
                <w:szCs w:val="24"/>
              </w:rPr>
            </w:pPr>
          </w:p>
        </w:tc>
        <w:tc>
          <w:tcPr>
            <w:tcW w:w="1050" w:type="dxa"/>
            <w:shd w:val="clear" w:color="auto" w:fill="auto"/>
          </w:tcPr>
          <w:p w14:paraId="299EB9DE">
            <w:pPr>
              <w:jc w:val="center"/>
              <w:rPr>
                <w:rFonts w:ascii="宋体" w:hAnsi="宋体"/>
                <w:sz w:val="22"/>
                <w:szCs w:val="24"/>
              </w:rPr>
            </w:pPr>
          </w:p>
        </w:tc>
        <w:tc>
          <w:tcPr>
            <w:tcW w:w="1159" w:type="dxa"/>
            <w:shd w:val="clear" w:color="auto" w:fill="auto"/>
          </w:tcPr>
          <w:p w14:paraId="31CCD437">
            <w:pPr>
              <w:jc w:val="center"/>
              <w:rPr>
                <w:rFonts w:ascii="宋体" w:hAnsi="宋体"/>
                <w:sz w:val="22"/>
                <w:szCs w:val="24"/>
              </w:rPr>
            </w:pPr>
          </w:p>
        </w:tc>
      </w:tr>
      <w:tr w14:paraId="4AD9C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4B6D783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551</w:t>
            </w:r>
          </w:p>
        </w:tc>
        <w:tc>
          <w:tcPr>
            <w:tcW w:w="930" w:type="dxa"/>
            <w:shd w:val="clear" w:color="auto" w:fill="auto"/>
            <w:noWrap/>
            <w:vAlign w:val="center"/>
          </w:tcPr>
          <w:p w14:paraId="41AA2D53">
            <w:pPr>
              <w:widowControl/>
              <w:jc w:val="left"/>
              <w:rPr>
                <w:rFonts w:ascii="宋体" w:hAnsi="宋体" w:eastAsia="宋体" w:cs="宋体"/>
                <w:kern w:val="0"/>
                <w:szCs w:val="21"/>
              </w:rPr>
            </w:pPr>
            <w:r>
              <w:rPr>
                <w:rFonts w:hint="eastAsia" w:ascii="宋体" w:hAnsi="宋体" w:eastAsia="宋体"/>
                <w:szCs w:val="21"/>
              </w:rPr>
              <w:t>1.50渐进片防蓝光</w:t>
            </w:r>
          </w:p>
        </w:tc>
        <w:tc>
          <w:tcPr>
            <w:tcW w:w="3873" w:type="dxa"/>
            <w:shd w:val="clear" w:color="auto" w:fill="auto"/>
            <w:vAlign w:val="center"/>
          </w:tcPr>
          <w:p w14:paraId="3899A457">
            <w:pPr>
              <w:widowControl/>
              <w:spacing w:line="300" w:lineRule="exact"/>
              <w:jc w:val="left"/>
              <w:rPr>
                <w:rFonts w:ascii="宋体" w:hAnsi="宋体" w:eastAsia="宋体" w:cs="宋体"/>
                <w:kern w:val="0"/>
                <w:szCs w:val="21"/>
              </w:rPr>
            </w:pPr>
            <w:r>
              <w:rPr>
                <w:rFonts w:ascii="宋体" w:hAnsi="宋体" w:eastAsia="宋体" w:cs="宋体"/>
                <w:kern w:val="0"/>
                <w:szCs w:val="21"/>
              </w:rPr>
              <w:br w:type="textWrapping"/>
            </w:r>
            <w:r>
              <w:rPr>
                <w:rFonts w:ascii="宋体" w:hAnsi="宋体" w:eastAsia="宋体" w:cs="宋体"/>
                <w:kern w:val="0"/>
                <w:szCs w:val="21"/>
              </w:rPr>
              <w:t>1、</w:t>
            </w:r>
            <w:r>
              <w:rPr>
                <w:rStyle w:val="11"/>
                <w:rFonts w:hint="eastAsia" w:ascii="宋体" w:hAnsi="宋体" w:eastAsia="宋体" w:cs="宋体"/>
                <w:b w:val="0"/>
                <w:szCs w:val="21"/>
              </w:rPr>
              <w:t>远用区</w:t>
            </w:r>
            <w:r>
              <w:rPr>
                <w:rFonts w:hint="eastAsia" w:ascii="宋体" w:hAnsi="宋体" w:eastAsia="宋体" w:cs="宋体"/>
                <w:szCs w:val="21"/>
              </w:rPr>
              <w:t>镜片上部，提供远用屈光度，视野宽、像差小，</w:t>
            </w:r>
            <w:r>
              <w:rPr>
                <w:rStyle w:val="11"/>
                <w:rFonts w:hint="eastAsia" w:ascii="宋体" w:hAnsi="宋体" w:eastAsia="宋体" w:cs="宋体"/>
                <w:b w:val="0"/>
                <w:szCs w:val="21"/>
              </w:rPr>
              <w:t>渐进通道</w:t>
            </w:r>
            <w:r>
              <w:rPr>
                <w:rFonts w:hint="eastAsia" w:ascii="宋体" w:hAnsi="宋体" w:eastAsia="宋体" w:cs="宋体"/>
                <w:szCs w:val="21"/>
              </w:rPr>
              <w:t>远用区到近用区的过渡带。</w:t>
            </w:r>
            <w:r>
              <w:rPr>
                <w:rStyle w:val="11"/>
                <w:rFonts w:hint="eastAsia" w:ascii="宋体" w:hAnsi="宋体" w:eastAsia="宋体" w:cs="宋体"/>
                <w:b w:val="0"/>
                <w:szCs w:val="21"/>
              </w:rPr>
              <w:t>中用区</w:t>
            </w:r>
            <w:r>
              <w:rPr>
                <w:rFonts w:hint="eastAsia" w:ascii="宋体" w:hAnsi="宋体" w:eastAsia="宋体" w:cs="宋体"/>
                <w:szCs w:val="21"/>
              </w:rPr>
              <w:t>通道中段，对应中距离 适合办公人群。</w:t>
            </w:r>
            <w:r>
              <w:rPr>
                <w:rStyle w:val="11"/>
                <w:rFonts w:hint="eastAsia" w:ascii="宋体" w:hAnsi="宋体" w:eastAsia="宋体" w:cs="宋体"/>
                <w:b w:val="0"/>
                <w:szCs w:val="21"/>
              </w:rPr>
              <w:t>近用区</w:t>
            </w:r>
            <w:r>
              <w:rPr>
                <w:rFonts w:hint="eastAsia" w:ascii="宋体" w:hAnsi="宋体" w:eastAsia="宋体" w:cs="宋体"/>
                <w:szCs w:val="21"/>
              </w:rPr>
              <w:t>镜片下部，含近用屈光度</w:t>
            </w:r>
            <w:r>
              <w:rPr>
                <w:rStyle w:val="11"/>
                <w:rFonts w:hint="eastAsia" w:ascii="宋体" w:hAnsi="宋体" w:eastAsia="宋体" w:cs="宋体"/>
                <w:b w:val="0"/>
                <w:szCs w:val="21"/>
              </w:rPr>
              <w:t>像差区</w:t>
            </w:r>
            <w:r>
              <w:rPr>
                <w:rFonts w:hint="eastAsia" w:ascii="宋体" w:hAnsi="宋体" w:eastAsia="宋体" w:cs="宋体"/>
                <w:szCs w:val="21"/>
              </w:rPr>
              <w:t>镜片两侧。</w:t>
            </w:r>
            <w:r>
              <w:rPr>
                <w:rFonts w:ascii="宋体" w:hAnsi="宋体" w:eastAsia="宋体" w:cs="宋体"/>
                <w:kern w:val="0"/>
                <w:szCs w:val="21"/>
              </w:rPr>
              <w:br w:type="textWrapping"/>
            </w:r>
            <w:r>
              <w:rPr>
                <w:rFonts w:ascii="宋体" w:hAnsi="宋体" w:eastAsia="宋体" w:cs="宋体"/>
                <w:kern w:val="0"/>
                <w:szCs w:val="21"/>
              </w:rPr>
              <w:t xml:space="preserve">2、依托 AI </w:t>
            </w:r>
            <w:r>
              <w:rPr>
                <w:rFonts w:hint="eastAsia" w:ascii="宋体" w:hAnsi="宋体" w:eastAsia="宋体" w:cs="宋体"/>
                <w:kern w:val="0"/>
                <w:szCs w:val="21"/>
              </w:rPr>
              <w:t>算法与</w:t>
            </w:r>
            <w:r>
              <w:rPr>
                <w:rFonts w:ascii="宋体" w:hAnsi="宋体" w:eastAsia="宋体" w:cs="宋体"/>
                <w:kern w:val="0"/>
                <w:szCs w:val="21"/>
              </w:rPr>
              <w:t xml:space="preserve"> Lensight </w:t>
            </w:r>
            <w:r>
              <w:rPr>
                <w:rFonts w:hint="eastAsia" w:ascii="宋体" w:hAnsi="宋体" w:eastAsia="宋体" w:cs="宋体"/>
                <w:kern w:val="0"/>
                <w:szCs w:val="21"/>
              </w:rPr>
              <w:t>视觉演算引擎，屈光度（含</w:t>
            </w:r>
            <w:r>
              <w:rPr>
                <w:rFonts w:ascii="宋体" w:hAnsi="宋体" w:eastAsia="宋体" w:cs="宋体"/>
                <w:kern w:val="0"/>
                <w:szCs w:val="21"/>
              </w:rPr>
              <w:t xml:space="preserve"> ADD）、单眼瞳距、单眼瞳高等基础信息，</w:t>
            </w:r>
            <w:r>
              <w:rPr>
                <w:rFonts w:ascii="宋体" w:hAnsi="宋体" w:eastAsia="宋体" w:cs="宋体"/>
                <w:kern w:val="0"/>
                <w:szCs w:val="21"/>
              </w:rPr>
              <w:br w:type="textWrapping"/>
            </w:r>
            <w:r>
              <w:rPr>
                <w:rFonts w:ascii="宋体" w:hAnsi="宋体" w:eastAsia="宋体" w:cs="宋体"/>
                <w:kern w:val="0"/>
                <w:szCs w:val="21"/>
              </w:rPr>
              <w:t>3、联合光度：球镜+600度～-1000度，柱镜：0度～-400度</w:t>
            </w:r>
          </w:p>
        </w:tc>
        <w:tc>
          <w:tcPr>
            <w:tcW w:w="682" w:type="dxa"/>
            <w:shd w:val="clear" w:color="auto" w:fill="auto"/>
            <w:vAlign w:val="center"/>
          </w:tcPr>
          <w:p w14:paraId="736A9C02">
            <w:pPr>
              <w:widowControl/>
              <w:spacing w:line="300" w:lineRule="exact"/>
              <w:jc w:val="center"/>
              <w:rPr>
                <w:rFonts w:ascii="宋体" w:hAnsi="宋体" w:eastAsia="宋体" w:cs="宋体"/>
                <w:kern w:val="0"/>
                <w:szCs w:val="21"/>
              </w:rPr>
            </w:pPr>
            <w:r>
              <w:rPr>
                <w:rFonts w:hint="eastAsia" w:ascii="宋体" w:hAnsi="宋体" w:eastAsia="宋体" w:cs="宋体"/>
                <w:kern w:val="0"/>
                <w:sz w:val="20"/>
                <w:szCs w:val="20"/>
              </w:rPr>
              <w:t>片</w:t>
            </w:r>
          </w:p>
        </w:tc>
        <w:tc>
          <w:tcPr>
            <w:tcW w:w="668" w:type="dxa"/>
            <w:shd w:val="clear" w:color="auto" w:fill="auto"/>
          </w:tcPr>
          <w:p w14:paraId="46B3A281">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DE051E1">
            <w:pPr>
              <w:jc w:val="center"/>
              <w:rPr>
                <w:rFonts w:ascii="宋体" w:hAnsi="宋体"/>
                <w:sz w:val="22"/>
                <w:szCs w:val="24"/>
              </w:rPr>
            </w:pPr>
          </w:p>
        </w:tc>
        <w:tc>
          <w:tcPr>
            <w:tcW w:w="1050" w:type="dxa"/>
            <w:shd w:val="clear" w:color="auto" w:fill="auto"/>
          </w:tcPr>
          <w:p w14:paraId="54B44E11">
            <w:pPr>
              <w:jc w:val="center"/>
              <w:rPr>
                <w:rFonts w:ascii="宋体" w:hAnsi="宋体"/>
                <w:sz w:val="22"/>
                <w:szCs w:val="24"/>
              </w:rPr>
            </w:pPr>
          </w:p>
        </w:tc>
        <w:tc>
          <w:tcPr>
            <w:tcW w:w="1159" w:type="dxa"/>
            <w:shd w:val="clear" w:color="auto" w:fill="auto"/>
          </w:tcPr>
          <w:p w14:paraId="7DD08AD5">
            <w:pPr>
              <w:jc w:val="center"/>
              <w:rPr>
                <w:rFonts w:ascii="宋体" w:hAnsi="宋体"/>
                <w:sz w:val="22"/>
                <w:szCs w:val="24"/>
              </w:rPr>
            </w:pPr>
          </w:p>
        </w:tc>
      </w:tr>
      <w:tr w14:paraId="522E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733B7E4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552</w:t>
            </w:r>
          </w:p>
        </w:tc>
        <w:tc>
          <w:tcPr>
            <w:tcW w:w="930" w:type="dxa"/>
            <w:shd w:val="clear" w:color="auto" w:fill="auto"/>
            <w:noWrap/>
            <w:vAlign w:val="center"/>
          </w:tcPr>
          <w:p w14:paraId="4C689694">
            <w:pPr>
              <w:widowControl/>
              <w:jc w:val="left"/>
              <w:rPr>
                <w:rFonts w:ascii="宋体" w:hAnsi="宋体" w:eastAsia="宋体" w:cs="宋体"/>
                <w:kern w:val="0"/>
                <w:szCs w:val="21"/>
              </w:rPr>
            </w:pPr>
            <w:r>
              <w:rPr>
                <w:rFonts w:hint="eastAsia" w:ascii="宋体" w:hAnsi="宋体" w:eastAsia="宋体"/>
                <w:szCs w:val="21"/>
              </w:rPr>
              <w:t>1.60非球面渐进片</w:t>
            </w:r>
          </w:p>
        </w:tc>
        <w:tc>
          <w:tcPr>
            <w:tcW w:w="3873" w:type="dxa"/>
            <w:shd w:val="clear" w:color="auto" w:fill="auto"/>
            <w:vAlign w:val="center"/>
          </w:tcPr>
          <w:p w14:paraId="63658082">
            <w:pPr>
              <w:widowControl/>
              <w:spacing w:line="300" w:lineRule="exact"/>
              <w:jc w:val="left"/>
              <w:rPr>
                <w:rFonts w:ascii="宋体" w:hAnsi="宋体" w:eastAsia="宋体" w:cs="宋体"/>
                <w:kern w:val="0"/>
                <w:szCs w:val="21"/>
              </w:rPr>
            </w:pPr>
            <w:r>
              <w:rPr>
                <w:rFonts w:ascii="宋体" w:hAnsi="宋体" w:eastAsia="宋体" w:cs="宋体"/>
                <w:kern w:val="0"/>
                <w:szCs w:val="21"/>
              </w:rPr>
              <w:br w:type="textWrapping"/>
            </w:r>
            <w:r>
              <w:rPr>
                <w:rFonts w:ascii="宋体" w:hAnsi="宋体" w:eastAsia="宋体" w:cs="宋体"/>
                <w:kern w:val="0"/>
                <w:szCs w:val="21"/>
              </w:rPr>
              <w:t>1、</w:t>
            </w:r>
            <w:r>
              <w:rPr>
                <w:rStyle w:val="11"/>
                <w:rFonts w:hint="eastAsia" w:ascii="宋体" w:hAnsi="宋体" w:eastAsia="宋体" w:cs="宋体"/>
                <w:b w:val="0"/>
                <w:szCs w:val="21"/>
              </w:rPr>
              <w:t>远用区</w:t>
            </w:r>
            <w:r>
              <w:rPr>
                <w:rFonts w:hint="eastAsia" w:ascii="宋体" w:hAnsi="宋体" w:eastAsia="宋体" w:cs="宋体"/>
                <w:szCs w:val="21"/>
              </w:rPr>
              <w:t>镜片上部，提供远用屈光度，视野宽、像差小，</w:t>
            </w:r>
            <w:r>
              <w:rPr>
                <w:rStyle w:val="11"/>
                <w:rFonts w:hint="eastAsia" w:ascii="宋体" w:hAnsi="宋体" w:eastAsia="宋体" w:cs="宋体"/>
                <w:b w:val="0"/>
                <w:szCs w:val="21"/>
              </w:rPr>
              <w:t>渐进通道</w:t>
            </w:r>
            <w:r>
              <w:rPr>
                <w:rFonts w:hint="eastAsia" w:ascii="宋体" w:hAnsi="宋体" w:eastAsia="宋体" w:cs="宋体"/>
                <w:szCs w:val="21"/>
              </w:rPr>
              <w:t>远用区到近用区的过渡带。</w:t>
            </w:r>
            <w:r>
              <w:rPr>
                <w:rStyle w:val="11"/>
                <w:rFonts w:hint="eastAsia" w:ascii="宋体" w:hAnsi="宋体" w:eastAsia="宋体" w:cs="宋体"/>
                <w:b w:val="0"/>
                <w:szCs w:val="21"/>
              </w:rPr>
              <w:t>中用区</w:t>
            </w:r>
            <w:r>
              <w:rPr>
                <w:rFonts w:hint="eastAsia" w:ascii="宋体" w:hAnsi="宋体" w:eastAsia="宋体" w:cs="宋体"/>
                <w:szCs w:val="21"/>
              </w:rPr>
              <w:t>通道中段，对应中距离 适合办公人群。</w:t>
            </w:r>
            <w:r>
              <w:rPr>
                <w:rStyle w:val="11"/>
                <w:rFonts w:hint="eastAsia" w:ascii="宋体" w:hAnsi="宋体" w:eastAsia="宋体" w:cs="宋体"/>
                <w:b w:val="0"/>
                <w:szCs w:val="21"/>
              </w:rPr>
              <w:t>近用区</w:t>
            </w:r>
            <w:r>
              <w:rPr>
                <w:rFonts w:hint="eastAsia" w:ascii="宋体" w:hAnsi="宋体" w:eastAsia="宋体" w:cs="宋体"/>
                <w:szCs w:val="21"/>
              </w:rPr>
              <w:t>镜片下部，含近用屈光度</w:t>
            </w:r>
            <w:r>
              <w:rPr>
                <w:rStyle w:val="11"/>
                <w:rFonts w:hint="eastAsia" w:ascii="宋体" w:hAnsi="宋体" w:eastAsia="宋体" w:cs="宋体"/>
                <w:b w:val="0"/>
                <w:szCs w:val="21"/>
              </w:rPr>
              <w:t>像差区</w:t>
            </w:r>
            <w:r>
              <w:rPr>
                <w:rFonts w:hint="eastAsia" w:ascii="宋体" w:hAnsi="宋体" w:eastAsia="宋体" w:cs="宋体"/>
                <w:szCs w:val="21"/>
              </w:rPr>
              <w:t>镜片两侧。</w:t>
            </w:r>
            <w:r>
              <w:rPr>
                <w:rFonts w:ascii="宋体" w:hAnsi="宋体" w:eastAsia="宋体" w:cs="宋体"/>
                <w:kern w:val="0"/>
                <w:szCs w:val="21"/>
              </w:rPr>
              <w:br w:type="textWrapping"/>
            </w:r>
            <w:r>
              <w:rPr>
                <w:rFonts w:ascii="宋体" w:hAnsi="宋体" w:eastAsia="宋体" w:cs="宋体"/>
                <w:kern w:val="0"/>
                <w:szCs w:val="21"/>
              </w:rPr>
              <w:t xml:space="preserve">2、依托 AI </w:t>
            </w:r>
            <w:r>
              <w:rPr>
                <w:rFonts w:hint="eastAsia" w:ascii="宋体" w:hAnsi="宋体" w:eastAsia="宋体" w:cs="宋体"/>
                <w:kern w:val="0"/>
                <w:szCs w:val="21"/>
              </w:rPr>
              <w:t>算法与</w:t>
            </w:r>
            <w:r>
              <w:rPr>
                <w:rFonts w:ascii="宋体" w:hAnsi="宋体" w:eastAsia="宋体" w:cs="宋体"/>
                <w:kern w:val="0"/>
                <w:szCs w:val="21"/>
              </w:rPr>
              <w:t xml:space="preserve"> Lensight </w:t>
            </w:r>
            <w:r>
              <w:rPr>
                <w:rFonts w:hint="eastAsia" w:ascii="宋体" w:hAnsi="宋体" w:eastAsia="宋体" w:cs="宋体"/>
                <w:kern w:val="0"/>
                <w:szCs w:val="21"/>
              </w:rPr>
              <w:t>视觉演算引擎，屈光度（含</w:t>
            </w:r>
            <w:r>
              <w:rPr>
                <w:rFonts w:ascii="宋体" w:hAnsi="宋体" w:eastAsia="宋体" w:cs="宋体"/>
                <w:kern w:val="0"/>
                <w:szCs w:val="21"/>
              </w:rPr>
              <w:t xml:space="preserve"> ADD）、单眼瞳距、单眼瞳高等基础信息，</w:t>
            </w:r>
            <w:r>
              <w:rPr>
                <w:rFonts w:ascii="宋体" w:hAnsi="宋体" w:eastAsia="宋体" w:cs="宋体"/>
                <w:kern w:val="0"/>
                <w:szCs w:val="21"/>
              </w:rPr>
              <w:br w:type="textWrapping"/>
            </w:r>
            <w:r>
              <w:rPr>
                <w:rFonts w:ascii="宋体" w:hAnsi="宋体" w:eastAsia="宋体" w:cs="宋体"/>
                <w:kern w:val="0"/>
                <w:szCs w:val="21"/>
              </w:rPr>
              <w:t>3、联合光度：球镜+600度～-1000度，柱镜：0度～-400度</w:t>
            </w:r>
          </w:p>
        </w:tc>
        <w:tc>
          <w:tcPr>
            <w:tcW w:w="682" w:type="dxa"/>
            <w:shd w:val="clear" w:color="auto" w:fill="auto"/>
            <w:vAlign w:val="center"/>
          </w:tcPr>
          <w:p w14:paraId="1C069CF3">
            <w:pPr>
              <w:widowControl/>
              <w:spacing w:line="300" w:lineRule="exact"/>
              <w:jc w:val="center"/>
              <w:rPr>
                <w:rFonts w:ascii="宋体" w:hAnsi="宋体" w:eastAsia="宋体" w:cs="宋体"/>
                <w:kern w:val="0"/>
                <w:szCs w:val="21"/>
              </w:rPr>
            </w:pPr>
            <w:r>
              <w:rPr>
                <w:rFonts w:hint="eastAsia" w:ascii="宋体" w:hAnsi="宋体" w:eastAsia="宋体" w:cs="宋体"/>
                <w:kern w:val="0"/>
                <w:sz w:val="20"/>
                <w:szCs w:val="20"/>
              </w:rPr>
              <w:t>片</w:t>
            </w:r>
          </w:p>
        </w:tc>
        <w:tc>
          <w:tcPr>
            <w:tcW w:w="668" w:type="dxa"/>
            <w:shd w:val="clear" w:color="auto" w:fill="auto"/>
          </w:tcPr>
          <w:p w14:paraId="68AAF0E9">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4616D4EB">
            <w:pPr>
              <w:jc w:val="center"/>
              <w:rPr>
                <w:rFonts w:ascii="宋体" w:hAnsi="宋体"/>
                <w:sz w:val="22"/>
                <w:szCs w:val="24"/>
              </w:rPr>
            </w:pPr>
          </w:p>
        </w:tc>
        <w:tc>
          <w:tcPr>
            <w:tcW w:w="1050" w:type="dxa"/>
            <w:shd w:val="clear" w:color="auto" w:fill="auto"/>
          </w:tcPr>
          <w:p w14:paraId="430DDA77">
            <w:pPr>
              <w:jc w:val="center"/>
              <w:rPr>
                <w:rFonts w:ascii="宋体" w:hAnsi="宋体"/>
                <w:sz w:val="22"/>
                <w:szCs w:val="24"/>
              </w:rPr>
            </w:pPr>
          </w:p>
        </w:tc>
        <w:tc>
          <w:tcPr>
            <w:tcW w:w="1159" w:type="dxa"/>
            <w:shd w:val="clear" w:color="auto" w:fill="auto"/>
          </w:tcPr>
          <w:p w14:paraId="70FA511A">
            <w:pPr>
              <w:jc w:val="center"/>
              <w:rPr>
                <w:rFonts w:ascii="宋体" w:hAnsi="宋体"/>
                <w:sz w:val="22"/>
                <w:szCs w:val="24"/>
              </w:rPr>
            </w:pPr>
          </w:p>
        </w:tc>
      </w:tr>
      <w:tr w14:paraId="1F09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1A05A1D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553</w:t>
            </w:r>
          </w:p>
        </w:tc>
        <w:tc>
          <w:tcPr>
            <w:tcW w:w="930" w:type="dxa"/>
            <w:shd w:val="clear" w:color="auto" w:fill="auto"/>
            <w:noWrap/>
            <w:vAlign w:val="center"/>
          </w:tcPr>
          <w:p w14:paraId="651E8A26">
            <w:pPr>
              <w:widowControl/>
              <w:jc w:val="left"/>
              <w:rPr>
                <w:rFonts w:ascii="宋体" w:hAnsi="宋体" w:eastAsia="宋体" w:cs="宋体"/>
                <w:kern w:val="0"/>
                <w:szCs w:val="21"/>
              </w:rPr>
            </w:pPr>
            <w:r>
              <w:rPr>
                <w:rFonts w:hint="eastAsia" w:ascii="宋体" w:hAnsi="宋体" w:eastAsia="宋体"/>
                <w:szCs w:val="21"/>
              </w:rPr>
              <w:t>1.60渐进片防蓝光</w:t>
            </w:r>
          </w:p>
        </w:tc>
        <w:tc>
          <w:tcPr>
            <w:tcW w:w="3873" w:type="dxa"/>
            <w:shd w:val="clear" w:color="auto" w:fill="auto"/>
            <w:vAlign w:val="center"/>
          </w:tcPr>
          <w:p w14:paraId="5FA6B3DC">
            <w:pPr>
              <w:widowControl/>
              <w:spacing w:line="300" w:lineRule="exact"/>
              <w:jc w:val="left"/>
              <w:rPr>
                <w:rFonts w:ascii="宋体" w:hAnsi="宋体" w:eastAsia="宋体" w:cs="宋体"/>
                <w:kern w:val="0"/>
                <w:szCs w:val="21"/>
              </w:rPr>
            </w:pPr>
            <w:r>
              <w:rPr>
                <w:rFonts w:ascii="宋体" w:hAnsi="宋体" w:eastAsia="宋体" w:cs="宋体"/>
                <w:kern w:val="0"/>
                <w:szCs w:val="21"/>
              </w:rPr>
              <w:br w:type="textWrapping"/>
            </w:r>
            <w:r>
              <w:rPr>
                <w:rFonts w:ascii="宋体" w:hAnsi="宋体" w:eastAsia="宋体" w:cs="宋体"/>
                <w:kern w:val="0"/>
                <w:szCs w:val="21"/>
              </w:rPr>
              <w:t>1、</w:t>
            </w:r>
            <w:r>
              <w:rPr>
                <w:rStyle w:val="11"/>
                <w:rFonts w:hint="eastAsia" w:ascii="宋体" w:hAnsi="宋体" w:eastAsia="宋体" w:cs="宋体"/>
                <w:b w:val="0"/>
                <w:szCs w:val="21"/>
              </w:rPr>
              <w:t>远用区</w:t>
            </w:r>
            <w:r>
              <w:rPr>
                <w:rFonts w:hint="eastAsia" w:ascii="宋体" w:hAnsi="宋体" w:eastAsia="宋体" w:cs="宋体"/>
                <w:szCs w:val="21"/>
              </w:rPr>
              <w:t>镜片上部，提供远用屈光度，视野宽、像差小，</w:t>
            </w:r>
            <w:r>
              <w:rPr>
                <w:rStyle w:val="11"/>
                <w:rFonts w:hint="eastAsia" w:ascii="宋体" w:hAnsi="宋体" w:eastAsia="宋体" w:cs="宋体"/>
                <w:b w:val="0"/>
                <w:szCs w:val="21"/>
              </w:rPr>
              <w:t>渐进通道</w:t>
            </w:r>
            <w:r>
              <w:rPr>
                <w:rFonts w:hint="eastAsia" w:ascii="宋体" w:hAnsi="宋体" w:eastAsia="宋体" w:cs="宋体"/>
                <w:szCs w:val="21"/>
              </w:rPr>
              <w:t>远用区到近用区的过渡带。</w:t>
            </w:r>
            <w:r>
              <w:rPr>
                <w:rStyle w:val="11"/>
                <w:rFonts w:hint="eastAsia" w:ascii="宋体" w:hAnsi="宋体" w:eastAsia="宋体" w:cs="宋体"/>
                <w:b w:val="0"/>
                <w:szCs w:val="21"/>
              </w:rPr>
              <w:t>中用区</w:t>
            </w:r>
            <w:r>
              <w:rPr>
                <w:rFonts w:hint="eastAsia" w:ascii="宋体" w:hAnsi="宋体" w:eastAsia="宋体" w:cs="宋体"/>
                <w:szCs w:val="21"/>
              </w:rPr>
              <w:t>通道中段，对应中距离 适合办公人群。</w:t>
            </w:r>
            <w:r>
              <w:rPr>
                <w:rStyle w:val="11"/>
                <w:rFonts w:hint="eastAsia" w:ascii="宋体" w:hAnsi="宋体" w:eastAsia="宋体" w:cs="宋体"/>
                <w:b w:val="0"/>
                <w:szCs w:val="21"/>
              </w:rPr>
              <w:t>近用区</w:t>
            </w:r>
            <w:r>
              <w:rPr>
                <w:rFonts w:hint="eastAsia" w:ascii="宋体" w:hAnsi="宋体" w:eastAsia="宋体" w:cs="宋体"/>
                <w:szCs w:val="21"/>
              </w:rPr>
              <w:t>镜片下部，含近用屈光度</w:t>
            </w:r>
            <w:r>
              <w:rPr>
                <w:rStyle w:val="11"/>
                <w:rFonts w:hint="eastAsia" w:ascii="宋体" w:hAnsi="宋体" w:eastAsia="宋体" w:cs="宋体"/>
                <w:b w:val="0"/>
                <w:szCs w:val="21"/>
              </w:rPr>
              <w:t>像差区</w:t>
            </w:r>
            <w:r>
              <w:rPr>
                <w:rFonts w:hint="eastAsia" w:ascii="宋体" w:hAnsi="宋体" w:eastAsia="宋体" w:cs="宋体"/>
                <w:szCs w:val="21"/>
              </w:rPr>
              <w:t>镜片两侧。</w:t>
            </w:r>
            <w:r>
              <w:rPr>
                <w:rFonts w:ascii="宋体" w:hAnsi="宋体" w:eastAsia="宋体" w:cs="宋体"/>
                <w:kern w:val="0"/>
                <w:szCs w:val="21"/>
              </w:rPr>
              <w:br w:type="textWrapping"/>
            </w:r>
            <w:r>
              <w:rPr>
                <w:rFonts w:ascii="宋体" w:hAnsi="宋体" w:eastAsia="宋体" w:cs="宋体"/>
                <w:kern w:val="0"/>
                <w:szCs w:val="21"/>
              </w:rPr>
              <w:t xml:space="preserve">2，依托 AI </w:t>
            </w:r>
            <w:r>
              <w:rPr>
                <w:rFonts w:hint="eastAsia" w:ascii="宋体" w:hAnsi="宋体" w:eastAsia="宋体" w:cs="宋体"/>
                <w:kern w:val="0"/>
                <w:szCs w:val="21"/>
              </w:rPr>
              <w:t>算法与</w:t>
            </w:r>
            <w:r>
              <w:rPr>
                <w:rFonts w:ascii="宋体" w:hAnsi="宋体" w:eastAsia="宋体" w:cs="宋体"/>
                <w:kern w:val="0"/>
                <w:szCs w:val="21"/>
              </w:rPr>
              <w:t xml:space="preserve"> Lensight </w:t>
            </w:r>
            <w:r>
              <w:rPr>
                <w:rFonts w:hint="eastAsia" w:ascii="宋体" w:hAnsi="宋体" w:eastAsia="宋体" w:cs="宋体"/>
                <w:kern w:val="0"/>
                <w:szCs w:val="21"/>
              </w:rPr>
              <w:t>视觉演算引擎，屈光度（含</w:t>
            </w:r>
            <w:r>
              <w:rPr>
                <w:rFonts w:ascii="宋体" w:hAnsi="宋体" w:eastAsia="宋体" w:cs="宋体"/>
                <w:kern w:val="0"/>
                <w:szCs w:val="21"/>
              </w:rPr>
              <w:t xml:space="preserve"> ADD）、单</w:t>
            </w:r>
            <w:r>
              <w:rPr>
                <w:rFonts w:hint="eastAsia" w:ascii="宋体" w:hAnsi="宋体" w:eastAsia="宋体" w:cs="宋体"/>
                <w:kern w:val="0"/>
                <w:szCs w:val="21"/>
              </w:rPr>
              <w:t>眼瞳距、单眼瞳高等基础信息，</w:t>
            </w:r>
            <w:r>
              <w:rPr>
                <w:rFonts w:ascii="宋体" w:hAnsi="宋体" w:eastAsia="宋体" w:cs="宋体"/>
                <w:kern w:val="0"/>
                <w:szCs w:val="21"/>
              </w:rPr>
              <w:br w:type="textWrapping"/>
            </w:r>
            <w:r>
              <w:rPr>
                <w:rFonts w:ascii="宋体" w:hAnsi="宋体" w:eastAsia="宋体" w:cs="宋体"/>
                <w:kern w:val="0"/>
                <w:szCs w:val="21"/>
              </w:rPr>
              <w:t>3、联合光度：球镜+600度～-1000度，柱镜：0度～-400度</w:t>
            </w:r>
          </w:p>
        </w:tc>
        <w:tc>
          <w:tcPr>
            <w:tcW w:w="682" w:type="dxa"/>
            <w:shd w:val="clear" w:color="auto" w:fill="auto"/>
            <w:vAlign w:val="center"/>
          </w:tcPr>
          <w:p w14:paraId="4FDEE4F9">
            <w:pPr>
              <w:widowControl/>
              <w:spacing w:line="300" w:lineRule="exact"/>
              <w:jc w:val="center"/>
              <w:rPr>
                <w:rFonts w:ascii="宋体" w:hAnsi="宋体" w:eastAsia="宋体" w:cs="宋体"/>
                <w:kern w:val="0"/>
                <w:szCs w:val="21"/>
              </w:rPr>
            </w:pPr>
            <w:r>
              <w:rPr>
                <w:rFonts w:hint="eastAsia" w:ascii="宋体" w:hAnsi="宋体" w:eastAsia="宋体" w:cs="宋体"/>
                <w:kern w:val="0"/>
                <w:sz w:val="20"/>
                <w:szCs w:val="20"/>
              </w:rPr>
              <w:t>片</w:t>
            </w:r>
          </w:p>
        </w:tc>
        <w:tc>
          <w:tcPr>
            <w:tcW w:w="668" w:type="dxa"/>
            <w:shd w:val="clear" w:color="auto" w:fill="auto"/>
          </w:tcPr>
          <w:p w14:paraId="0132DED3">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3154FA95">
            <w:pPr>
              <w:jc w:val="center"/>
              <w:rPr>
                <w:rFonts w:ascii="宋体" w:hAnsi="宋体"/>
                <w:sz w:val="22"/>
                <w:szCs w:val="24"/>
              </w:rPr>
            </w:pPr>
          </w:p>
        </w:tc>
        <w:tc>
          <w:tcPr>
            <w:tcW w:w="1050" w:type="dxa"/>
            <w:shd w:val="clear" w:color="auto" w:fill="auto"/>
          </w:tcPr>
          <w:p w14:paraId="2F8A7E0C">
            <w:pPr>
              <w:jc w:val="center"/>
              <w:rPr>
                <w:rFonts w:ascii="宋体" w:hAnsi="宋体"/>
                <w:sz w:val="22"/>
                <w:szCs w:val="24"/>
              </w:rPr>
            </w:pPr>
          </w:p>
        </w:tc>
        <w:tc>
          <w:tcPr>
            <w:tcW w:w="1159" w:type="dxa"/>
            <w:shd w:val="clear" w:color="auto" w:fill="auto"/>
          </w:tcPr>
          <w:p w14:paraId="4114FCA3">
            <w:pPr>
              <w:jc w:val="center"/>
              <w:rPr>
                <w:rFonts w:ascii="宋体" w:hAnsi="宋体"/>
                <w:sz w:val="22"/>
                <w:szCs w:val="24"/>
              </w:rPr>
            </w:pPr>
          </w:p>
        </w:tc>
      </w:tr>
      <w:tr w14:paraId="295AD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58D488A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554</w:t>
            </w:r>
          </w:p>
        </w:tc>
        <w:tc>
          <w:tcPr>
            <w:tcW w:w="930" w:type="dxa"/>
            <w:shd w:val="clear" w:color="auto" w:fill="auto"/>
            <w:noWrap/>
            <w:vAlign w:val="center"/>
          </w:tcPr>
          <w:p w14:paraId="6C8B4907">
            <w:pPr>
              <w:widowControl/>
              <w:jc w:val="left"/>
              <w:rPr>
                <w:rFonts w:ascii="宋体" w:hAnsi="宋体" w:eastAsia="宋体" w:cs="宋体"/>
                <w:kern w:val="0"/>
                <w:szCs w:val="21"/>
              </w:rPr>
            </w:pPr>
            <w:r>
              <w:rPr>
                <w:rFonts w:hint="eastAsia" w:ascii="宋体" w:hAnsi="宋体" w:eastAsia="宋体"/>
                <w:szCs w:val="21"/>
              </w:rPr>
              <w:t>1.67非球面渐进片</w:t>
            </w:r>
          </w:p>
        </w:tc>
        <w:tc>
          <w:tcPr>
            <w:tcW w:w="3873" w:type="dxa"/>
            <w:shd w:val="clear" w:color="auto" w:fill="auto"/>
            <w:vAlign w:val="center"/>
          </w:tcPr>
          <w:p w14:paraId="367D93FE">
            <w:pPr>
              <w:widowControl/>
              <w:spacing w:line="300" w:lineRule="exact"/>
              <w:jc w:val="left"/>
              <w:rPr>
                <w:rFonts w:ascii="宋体" w:hAnsi="宋体" w:eastAsia="宋体" w:cs="宋体"/>
                <w:kern w:val="0"/>
                <w:szCs w:val="21"/>
              </w:rPr>
            </w:pPr>
            <w:r>
              <w:rPr>
                <w:rFonts w:ascii="宋体" w:hAnsi="宋体" w:eastAsia="宋体" w:cs="宋体"/>
                <w:kern w:val="0"/>
                <w:szCs w:val="21"/>
              </w:rPr>
              <w:br w:type="textWrapping"/>
            </w:r>
            <w:r>
              <w:rPr>
                <w:rFonts w:ascii="宋体" w:hAnsi="宋体" w:eastAsia="宋体" w:cs="宋体"/>
                <w:kern w:val="0"/>
                <w:szCs w:val="21"/>
              </w:rPr>
              <w:t>1、</w:t>
            </w:r>
            <w:r>
              <w:rPr>
                <w:rStyle w:val="11"/>
                <w:rFonts w:hint="eastAsia" w:ascii="宋体" w:hAnsi="宋体" w:eastAsia="宋体" w:cs="宋体"/>
                <w:b w:val="0"/>
                <w:szCs w:val="21"/>
              </w:rPr>
              <w:t>远用区</w:t>
            </w:r>
            <w:r>
              <w:rPr>
                <w:rFonts w:hint="eastAsia" w:ascii="宋体" w:hAnsi="宋体" w:eastAsia="宋体" w:cs="宋体"/>
                <w:szCs w:val="21"/>
              </w:rPr>
              <w:t>镜片上部，提供远用屈光度，视野宽、像差小，</w:t>
            </w:r>
            <w:r>
              <w:rPr>
                <w:rStyle w:val="11"/>
                <w:rFonts w:hint="eastAsia" w:ascii="宋体" w:hAnsi="宋体" w:eastAsia="宋体" w:cs="宋体"/>
                <w:b w:val="0"/>
                <w:szCs w:val="21"/>
              </w:rPr>
              <w:t>渐进通道</w:t>
            </w:r>
            <w:r>
              <w:rPr>
                <w:rFonts w:hint="eastAsia" w:ascii="宋体" w:hAnsi="宋体" w:eastAsia="宋体" w:cs="宋体"/>
                <w:szCs w:val="21"/>
              </w:rPr>
              <w:t>远用区到近用区的过渡带。</w:t>
            </w:r>
            <w:r>
              <w:rPr>
                <w:rStyle w:val="11"/>
                <w:rFonts w:hint="eastAsia" w:ascii="宋体" w:hAnsi="宋体" w:eastAsia="宋体" w:cs="宋体"/>
                <w:b w:val="0"/>
                <w:szCs w:val="21"/>
              </w:rPr>
              <w:t>中用区</w:t>
            </w:r>
            <w:r>
              <w:rPr>
                <w:rFonts w:hint="eastAsia" w:ascii="宋体" w:hAnsi="宋体" w:eastAsia="宋体" w:cs="宋体"/>
                <w:szCs w:val="21"/>
              </w:rPr>
              <w:t>通道中段，对应中距离 适合办公人群。</w:t>
            </w:r>
            <w:r>
              <w:rPr>
                <w:rStyle w:val="11"/>
                <w:rFonts w:hint="eastAsia" w:ascii="宋体" w:hAnsi="宋体" w:eastAsia="宋体" w:cs="宋体"/>
                <w:b w:val="0"/>
                <w:szCs w:val="21"/>
              </w:rPr>
              <w:t>近用区</w:t>
            </w:r>
            <w:r>
              <w:rPr>
                <w:rFonts w:hint="eastAsia" w:ascii="宋体" w:hAnsi="宋体" w:eastAsia="宋体" w:cs="宋体"/>
                <w:szCs w:val="21"/>
              </w:rPr>
              <w:t>镜片下部，含近用屈光度</w:t>
            </w:r>
            <w:r>
              <w:rPr>
                <w:rStyle w:val="11"/>
                <w:rFonts w:hint="eastAsia" w:ascii="宋体" w:hAnsi="宋体" w:eastAsia="宋体" w:cs="宋体"/>
                <w:b w:val="0"/>
                <w:szCs w:val="21"/>
              </w:rPr>
              <w:t>像差区</w:t>
            </w:r>
            <w:r>
              <w:rPr>
                <w:rFonts w:hint="eastAsia" w:ascii="宋体" w:hAnsi="宋体" w:eastAsia="宋体" w:cs="宋体"/>
                <w:szCs w:val="21"/>
              </w:rPr>
              <w:t>镜片两侧。</w:t>
            </w:r>
            <w:r>
              <w:rPr>
                <w:rFonts w:ascii="宋体" w:hAnsi="宋体" w:eastAsia="宋体" w:cs="宋体"/>
                <w:kern w:val="0"/>
                <w:szCs w:val="21"/>
              </w:rPr>
              <w:br w:type="textWrapping"/>
            </w:r>
            <w:r>
              <w:rPr>
                <w:rFonts w:ascii="宋体" w:hAnsi="宋体" w:eastAsia="宋体" w:cs="宋体"/>
                <w:kern w:val="0"/>
                <w:szCs w:val="21"/>
              </w:rPr>
              <w:t xml:space="preserve">2、依托 AI </w:t>
            </w:r>
            <w:r>
              <w:rPr>
                <w:rFonts w:hint="eastAsia" w:ascii="宋体" w:hAnsi="宋体" w:eastAsia="宋体" w:cs="宋体"/>
                <w:kern w:val="0"/>
                <w:szCs w:val="21"/>
              </w:rPr>
              <w:t>算法与</w:t>
            </w:r>
            <w:r>
              <w:rPr>
                <w:rFonts w:ascii="宋体" w:hAnsi="宋体" w:eastAsia="宋体" w:cs="宋体"/>
                <w:kern w:val="0"/>
                <w:szCs w:val="21"/>
              </w:rPr>
              <w:t xml:space="preserve"> Lensight </w:t>
            </w:r>
            <w:r>
              <w:rPr>
                <w:rFonts w:hint="eastAsia" w:ascii="宋体" w:hAnsi="宋体" w:eastAsia="宋体" w:cs="宋体"/>
                <w:kern w:val="0"/>
                <w:szCs w:val="21"/>
              </w:rPr>
              <w:t>视觉演算引擎，屈光度（含</w:t>
            </w:r>
            <w:r>
              <w:rPr>
                <w:rFonts w:ascii="宋体" w:hAnsi="宋体" w:eastAsia="宋体" w:cs="宋体"/>
                <w:kern w:val="0"/>
                <w:szCs w:val="21"/>
              </w:rPr>
              <w:t xml:space="preserve"> ADD）、单眼瞳距、单眼瞳高等基础信息，</w:t>
            </w:r>
            <w:r>
              <w:rPr>
                <w:rFonts w:ascii="宋体" w:hAnsi="宋体" w:eastAsia="宋体" w:cs="宋体"/>
                <w:kern w:val="0"/>
                <w:szCs w:val="21"/>
              </w:rPr>
              <w:br w:type="textWrapping"/>
            </w:r>
            <w:r>
              <w:rPr>
                <w:rFonts w:ascii="宋体" w:hAnsi="宋体" w:eastAsia="宋体" w:cs="宋体"/>
                <w:kern w:val="0"/>
                <w:szCs w:val="21"/>
              </w:rPr>
              <w:t>4、联合光度：球镜+800度～-1200度，柱镜：0度～-600度</w:t>
            </w:r>
          </w:p>
        </w:tc>
        <w:tc>
          <w:tcPr>
            <w:tcW w:w="682" w:type="dxa"/>
            <w:shd w:val="clear" w:color="auto" w:fill="auto"/>
            <w:vAlign w:val="center"/>
          </w:tcPr>
          <w:p w14:paraId="522AB790">
            <w:pPr>
              <w:widowControl/>
              <w:spacing w:line="300" w:lineRule="exact"/>
              <w:jc w:val="center"/>
              <w:rPr>
                <w:rFonts w:ascii="宋体" w:hAnsi="宋体" w:eastAsia="宋体" w:cs="宋体"/>
                <w:kern w:val="0"/>
                <w:szCs w:val="21"/>
              </w:rPr>
            </w:pPr>
            <w:r>
              <w:rPr>
                <w:rFonts w:hint="eastAsia" w:ascii="宋体" w:hAnsi="宋体" w:eastAsia="宋体" w:cs="宋体"/>
                <w:kern w:val="0"/>
                <w:sz w:val="20"/>
                <w:szCs w:val="20"/>
              </w:rPr>
              <w:t>片</w:t>
            </w:r>
          </w:p>
        </w:tc>
        <w:tc>
          <w:tcPr>
            <w:tcW w:w="668" w:type="dxa"/>
            <w:shd w:val="clear" w:color="auto" w:fill="auto"/>
          </w:tcPr>
          <w:p w14:paraId="61C23D28">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2A26F3C">
            <w:pPr>
              <w:jc w:val="center"/>
              <w:rPr>
                <w:rFonts w:ascii="宋体" w:hAnsi="宋体"/>
                <w:sz w:val="22"/>
                <w:szCs w:val="24"/>
              </w:rPr>
            </w:pPr>
          </w:p>
        </w:tc>
        <w:tc>
          <w:tcPr>
            <w:tcW w:w="1050" w:type="dxa"/>
            <w:shd w:val="clear" w:color="auto" w:fill="auto"/>
          </w:tcPr>
          <w:p w14:paraId="3E2C61A8">
            <w:pPr>
              <w:jc w:val="center"/>
              <w:rPr>
                <w:rFonts w:ascii="宋体" w:hAnsi="宋体"/>
                <w:sz w:val="22"/>
                <w:szCs w:val="24"/>
              </w:rPr>
            </w:pPr>
          </w:p>
        </w:tc>
        <w:tc>
          <w:tcPr>
            <w:tcW w:w="1159" w:type="dxa"/>
            <w:shd w:val="clear" w:color="auto" w:fill="auto"/>
          </w:tcPr>
          <w:p w14:paraId="6CEAFA7A">
            <w:pPr>
              <w:jc w:val="center"/>
              <w:rPr>
                <w:rFonts w:ascii="宋体" w:hAnsi="宋体"/>
                <w:sz w:val="22"/>
                <w:szCs w:val="24"/>
              </w:rPr>
            </w:pPr>
          </w:p>
        </w:tc>
      </w:tr>
      <w:tr w14:paraId="30423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66231C4D">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555</w:t>
            </w:r>
          </w:p>
        </w:tc>
        <w:tc>
          <w:tcPr>
            <w:tcW w:w="930" w:type="dxa"/>
            <w:shd w:val="clear" w:color="auto" w:fill="auto"/>
            <w:noWrap/>
            <w:vAlign w:val="center"/>
          </w:tcPr>
          <w:p w14:paraId="6C01B1E7">
            <w:pPr>
              <w:widowControl/>
              <w:jc w:val="left"/>
              <w:rPr>
                <w:rFonts w:ascii="宋体" w:hAnsi="宋体" w:eastAsia="宋体" w:cs="宋体"/>
                <w:kern w:val="0"/>
                <w:szCs w:val="21"/>
              </w:rPr>
            </w:pPr>
            <w:r>
              <w:rPr>
                <w:rFonts w:hint="eastAsia" w:ascii="宋体" w:hAnsi="宋体" w:eastAsia="宋体"/>
                <w:szCs w:val="21"/>
              </w:rPr>
              <w:t>1.67渐进片防蓝光</w:t>
            </w:r>
          </w:p>
        </w:tc>
        <w:tc>
          <w:tcPr>
            <w:tcW w:w="3873" w:type="dxa"/>
            <w:shd w:val="clear" w:color="auto" w:fill="auto"/>
            <w:vAlign w:val="center"/>
          </w:tcPr>
          <w:p w14:paraId="1812D565">
            <w:pPr>
              <w:widowControl/>
              <w:spacing w:line="300" w:lineRule="exact"/>
              <w:jc w:val="left"/>
              <w:rPr>
                <w:rFonts w:ascii="宋体" w:hAnsi="宋体" w:eastAsia="宋体" w:cs="宋体"/>
                <w:kern w:val="0"/>
                <w:szCs w:val="21"/>
              </w:rPr>
            </w:pPr>
            <w:r>
              <w:rPr>
                <w:rFonts w:ascii="宋体" w:hAnsi="宋体" w:eastAsia="宋体" w:cs="宋体"/>
                <w:kern w:val="0"/>
                <w:szCs w:val="21"/>
              </w:rPr>
              <w:br w:type="textWrapping"/>
            </w:r>
            <w:r>
              <w:rPr>
                <w:rFonts w:ascii="宋体" w:hAnsi="宋体" w:eastAsia="宋体" w:cs="宋体"/>
                <w:kern w:val="0"/>
                <w:szCs w:val="21"/>
              </w:rPr>
              <w:t>1、</w:t>
            </w:r>
            <w:r>
              <w:rPr>
                <w:rStyle w:val="11"/>
                <w:rFonts w:hint="eastAsia" w:ascii="宋体" w:hAnsi="宋体" w:eastAsia="宋体" w:cs="宋体"/>
                <w:b w:val="0"/>
                <w:szCs w:val="21"/>
              </w:rPr>
              <w:t>远用区</w:t>
            </w:r>
            <w:r>
              <w:rPr>
                <w:rFonts w:hint="eastAsia" w:ascii="宋体" w:hAnsi="宋体" w:eastAsia="宋体" w:cs="宋体"/>
                <w:szCs w:val="21"/>
              </w:rPr>
              <w:t>镜片上部，提供远用屈光度，视野宽、像差小，</w:t>
            </w:r>
            <w:r>
              <w:rPr>
                <w:rStyle w:val="11"/>
                <w:rFonts w:hint="eastAsia" w:ascii="宋体" w:hAnsi="宋体" w:eastAsia="宋体" w:cs="宋体"/>
                <w:b w:val="0"/>
                <w:szCs w:val="21"/>
              </w:rPr>
              <w:t>渐进通道</w:t>
            </w:r>
            <w:r>
              <w:rPr>
                <w:rFonts w:hint="eastAsia" w:ascii="宋体" w:hAnsi="宋体" w:eastAsia="宋体" w:cs="宋体"/>
                <w:szCs w:val="21"/>
              </w:rPr>
              <w:t>远用区到近用区的过渡带。</w:t>
            </w:r>
            <w:r>
              <w:rPr>
                <w:rStyle w:val="11"/>
                <w:rFonts w:hint="eastAsia" w:ascii="宋体" w:hAnsi="宋体" w:eastAsia="宋体" w:cs="宋体"/>
                <w:b w:val="0"/>
                <w:szCs w:val="21"/>
              </w:rPr>
              <w:t>中用区</w:t>
            </w:r>
            <w:r>
              <w:rPr>
                <w:rFonts w:hint="eastAsia" w:ascii="宋体" w:hAnsi="宋体" w:eastAsia="宋体" w:cs="宋体"/>
                <w:szCs w:val="21"/>
              </w:rPr>
              <w:t>通道中段，对应中距离 适合办公人群。</w:t>
            </w:r>
            <w:r>
              <w:rPr>
                <w:rStyle w:val="11"/>
                <w:rFonts w:hint="eastAsia" w:ascii="宋体" w:hAnsi="宋体" w:eastAsia="宋体" w:cs="宋体"/>
                <w:b w:val="0"/>
                <w:szCs w:val="21"/>
              </w:rPr>
              <w:t>近用区</w:t>
            </w:r>
            <w:r>
              <w:rPr>
                <w:rFonts w:hint="eastAsia" w:ascii="宋体" w:hAnsi="宋体" w:eastAsia="宋体" w:cs="宋体"/>
                <w:szCs w:val="21"/>
              </w:rPr>
              <w:t>镜片下部，含近用屈光度</w:t>
            </w:r>
            <w:r>
              <w:rPr>
                <w:rStyle w:val="11"/>
                <w:rFonts w:hint="eastAsia" w:ascii="宋体" w:hAnsi="宋体" w:eastAsia="宋体" w:cs="宋体"/>
                <w:b w:val="0"/>
                <w:szCs w:val="21"/>
              </w:rPr>
              <w:t>像差区</w:t>
            </w:r>
            <w:r>
              <w:rPr>
                <w:rFonts w:hint="eastAsia" w:ascii="宋体" w:hAnsi="宋体" w:eastAsia="宋体" w:cs="宋体"/>
                <w:szCs w:val="21"/>
              </w:rPr>
              <w:t>镜片两侧。</w:t>
            </w:r>
            <w:r>
              <w:rPr>
                <w:rFonts w:ascii="宋体" w:hAnsi="宋体" w:eastAsia="宋体" w:cs="宋体"/>
                <w:kern w:val="0"/>
                <w:szCs w:val="21"/>
              </w:rPr>
              <w:br w:type="textWrapping"/>
            </w:r>
            <w:r>
              <w:rPr>
                <w:rFonts w:ascii="宋体" w:hAnsi="宋体" w:eastAsia="宋体" w:cs="宋体"/>
                <w:kern w:val="0"/>
                <w:szCs w:val="21"/>
              </w:rPr>
              <w:t xml:space="preserve">3、依托 AI </w:t>
            </w:r>
            <w:r>
              <w:rPr>
                <w:rFonts w:hint="eastAsia" w:ascii="宋体" w:hAnsi="宋体" w:eastAsia="宋体" w:cs="宋体"/>
                <w:kern w:val="0"/>
                <w:szCs w:val="21"/>
              </w:rPr>
              <w:t>算法与</w:t>
            </w:r>
            <w:r>
              <w:rPr>
                <w:rFonts w:ascii="宋体" w:hAnsi="宋体" w:eastAsia="宋体" w:cs="宋体"/>
                <w:kern w:val="0"/>
                <w:szCs w:val="21"/>
              </w:rPr>
              <w:t xml:space="preserve"> Lensight </w:t>
            </w:r>
            <w:r>
              <w:rPr>
                <w:rFonts w:hint="eastAsia" w:ascii="宋体" w:hAnsi="宋体" w:eastAsia="宋体" w:cs="宋体"/>
                <w:kern w:val="0"/>
                <w:szCs w:val="21"/>
              </w:rPr>
              <w:t>视觉演算引擎，屈光度（含</w:t>
            </w:r>
            <w:r>
              <w:rPr>
                <w:rFonts w:ascii="宋体" w:hAnsi="宋体" w:eastAsia="宋体" w:cs="宋体"/>
                <w:kern w:val="0"/>
                <w:szCs w:val="21"/>
              </w:rPr>
              <w:t xml:space="preserve"> ADD）、单眼瞳距、单眼瞳高等基础信息，</w:t>
            </w:r>
            <w:r>
              <w:rPr>
                <w:rFonts w:ascii="宋体" w:hAnsi="宋体" w:eastAsia="宋体" w:cs="宋体"/>
                <w:kern w:val="0"/>
                <w:szCs w:val="21"/>
              </w:rPr>
              <w:br w:type="textWrapping"/>
            </w:r>
            <w:r>
              <w:rPr>
                <w:rFonts w:ascii="宋体" w:hAnsi="宋体" w:eastAsia="宋体" w:cs="宋体"/>
                <w:kern w:val="0"/>
                <w:szCs w:val="21"/>
              </w:rPr>
              <w:t>4、联合光度：球镜+800度～-1200度，柱镜：0度～-600度</w:t>
            </w:r>
          </w:p>
        </w:tc>
        <w:tc>
          <w:tcPr>
            <w:tcW w:w="682" w:type="dxa"/>
            <w:shd w:val="clear" w:color="auto" w:fill="auto"/>
            <w:vAlign w:val="center"/>
          </w:tcPr>
          <w:p w14:paraId="5302818E">
            <w:pPr>
              <w:widowControl/>
              <w:spacing w:line="300" w:lineRule="exact"/>
              <w:jc w:val="center"/>
              <w:rPr>
                <w:rFonts w:ascii="宋体" w:hAnsi="宋体" w:eastAsia="宋体" w:cs="宋体"/>
                <w:kern w:val="0"/>
                <w:szCs w:val="21"/>
              </w:rPr>
            </w:pPr>
            <w:r>
              <w:rPr>
                <w:rFonts w:hint="eastAsia" w:ascii="宋体" w:hAnsi="宋体" w:eastAsia="宋体" w:cs="宋体"/>
                <w:kern w:val="0"/>
                <w:sz w:val="20"/>
                <w:szCs w:val="20"/>
              </w:rPr>
              <w:t>片</w:t>
            </w:r>
          </w:p>
        </w:tc>
        <w:tc>
          <w:tcPr>
            <w:tcW w:w="668" w:type="dxa"/>
            <w:shd w:val="clear" w:color="auto" w:fill="auto"/>
          </w:tcPr>
          <w:p w14:paraId="71E11B7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9A79822">
            <w:pPr>
              <w:jc w:val="center"/>
              <w:rPr>
                <w:rFonts w:ascii="宋体" w:hAnsi="宋体"/>
                <w:sz w:val="22"/>
                <w:szCs w:val="24"/>
              </w:rPr>
            </w:pPr>
          </w:p>
        </w:tc>
        <w:tc>
          <w:tcPr>
            <w:tcW w:w="1050" w:type="dxa"/>
            <w:shd w:val="clear" w:color="auto" w:fill="auto"/>
          </w:tcPr>
          <w:p w14:paraId="25E60977">
            <w:pPr>
              <w:jc w:val="center"/>
              <w:rPr>
                <w:rFonts w:ascii="宋体" w:hAnsi="宋体"/>
                <w:sz w:val="22"/>
                <w:szCs w:val="24"/>
              </w:rPr>
            </w:pPr>
          </w:p>
        </w:tc>
        <w:tc>
          <w:tcPr>
            <w:tcW w:w="1159" w:type="dxa"/>
            <w:shd w:val="clear" w:color="auto" w:fill="auto"/>
          </w:tcPr>
          <w:p w14:paraId="7B5175C2">
            <w:pPr>
              <w:jc w:val="center"/>
              <w:rPr>
                <w:rFonts w:ascii="宋体" w:hAnsi="宋体"/>
                <w:sz w:val="22"/>
                <w:szCs w:val="24"/>
              </w:rPr>
            </w:pPr>
          </w:p>
        </w:tc>
      </w:tr>
      <w:tr w14:paraId="0E2C6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205AA8C0">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556</w:t>
            </w:r>
          </w:p>
        </w:tc>
        <w:tc>
          <w:tcPr>
            <w:tcW w:w="930" w:type="dxa"/>
            <w:shd w:val="clear" w:color="auto" w:fill="auto"/>
            <w:noWrap/>
            <w:vAlign w:val="center"/>
          </w:tcPr>
          <w:p w14:paraId="5108966E">
            <w:pPr>
              <w:widowControl/>
              <w:jc w:val="left"/>
              <w:rPr>
                <w:rFonts w:ascii="宋体" w:hAnsi="宋体" w:eastAsia="宋体" w:cs="宋体"/>
                <w:kern w:val="0"/>
                <w:szCs w:val="21"/>
              </w:rPr>
            </w:pPr>
            <w:r>
              <w:rPr>
                <w:rFonts w:hint="eastAsia" w:ascii="宋体" w:hAnsi="宋体" w:eastAsia="宋体"/>
                <w:szCs w:val="21"/>
              </w:rPr>
              <w:t>1.50渐进片</w:t>
            </w:r>
          </w:p>
        </w:tc>
        <w:tc>
          <w:tcPr>
            <w:tcW w:w="3873" w:type="dxa"/>
            <w:shd w:val="clear" w:color="auto" w:fill="auto"/>
            <w:vAlign w:val="center"/>
          </w:tcPr>
          <w:p w14:paraId="517FDB24">
            <w:pPr>
              <w:widowControl/>
              <w:spacing w:line="300" w:lineRule="exact"/>
              <w:jc w:val="left"/>
              <w:rPr>
                <w:rFonts w:ascii="宋体" w:hAnsi="宋体" w:eastAsia="宋体" w:cs="宋体"/>
                <w:kern w:val="0"/>
                <w:szCs w:val="21"/>
              </w:rPr>
            </w:pPr>
            <w:r>
              <w:rPr>
                <w:rFonts w:ascii="宋体" w:hAnsi="宋体" w:eastAsia="宋体" w:cs="宋体"/>
                <w:kern w:val="0"/>
                <w:szCs w:val="21"/>
              </w:rPr>
              <w:br w:type="textWrapping"/>
            </w:r>
            <w:r>
              <w:rPr>
                <w:rFonts w:ascii="宋体" w:hAnsi="宋体" w:eastAsia="宋体" w:cs="宋体"/>
                <w:kern w:val="0"/>
                <w:szCs w:val="21"/>
              </w:rPr>
              <w:t>1、远用区镜片上部，提供远用屈光度，视野宽、像差小，渐进通道远用区到近用区的过渡带。中用区通道中段，对应中距离</w:t>
            </w:r>
            <w:r>
              <w:rPr>
                <w:rFonts w:hint="eastAsia" w:ascii="宋体" w:hAnsi="宋体" w:eastAsia="宋体" w:cs="宋体"/>
                <w:kern w:val="0"/>
                <w:szCs w:val="21"/>
              </w:rPr>
              <w:t xml:space="preserve"> 适合办公人群。近用区镜片下部，含近用屈光度像差区镜片两侧。</w:t>
            </w:r>
            <w:r>
              <w:rPr>
                <w:rFonts w:ascii="宋体" w:hAnsi="宋体" w:eastAsia="宋体" w:cs="宋体"/>
                <w:kern w:val="0"/>
                <w:szCs w:val="21"/>
              </w:rPr>
              <w:br w:type="textWrapping"/>
            </w:r>
            <w:r>
              <w:rPr>
                <w:rFonts w:ascii="宋体" w:hAnsi="宋体" w:eastAsia="宋体" w:cs="宋体"/>
                <w:kern w:val="0"/>
                <w:szCs w:val="21"/>
              </w:rPr>
              <w:t xml:space="preserve">2、依托 AI </w:t>
            </w:r>
            <w:r>
              <w:rPr>
                <w:rFonts w:hint="eastAsia" w:ascii="宋体" w:hAnsi="宋体" w:eastAsia="宋体" w:cs="宋体"/>
                <w:kern w:val="0"/>
                <w:szCs w:val="21"/>
              </w:rPr>
              <w:t>算法与</w:t>
            </w:r>
            <w:r>
              <w:rPr>
                <w:rFonts w:ascii="宋体" w:hAnsi="宋体" w:eastAsia="宋体" w:cs="宋体"/>
                <w:kern w:val="0"/>
                <w:szCs w:val="21"/>
              </w:rPr>
              <w:t xml:space="preserve"> Lensight </w:t>
            </w:r>
            <w:r>
              <w:rPr>
                <w:rFonts w:hint="eastAsia" w:ascii="宋体" w:hAnsi="宋体" w:eastAsia="宋体" w:cs="宋体"/>
                <w:kern w:val="0"/>
                <w:szCs w:val="21"/>
              </w:rPr>
              <w:t>视觉演算引擎，屈光度（含</w:t>
            </w:r>
            <w:r>
              <w:rPr>
                <w:rFonts w:ascii="宋体" w:hAnsi="宋体" w:eastAsia="宋体" w:cs="宋体"/>
                <w:kern w:val="0"/>
                <w:szCs w:val="21"/>
              </w:rPr>
              <w:t xml:space="preserve"> ADD）、单眼瞳距、单眼瞳高等基础信息，</w:t>
            </w:r>
            <w:r>
              <w:rPr>
                <w:rFonts w:ascii="宋体" w:hAnsi="宋体" w:eastAsia="宋体" w:cs="宋体"/>
                <w:kern w:val="0"/>
                <w:szCs w:val="21"/>
              </w:rPr>
              <w:br w:type="textWrapping"/>
            </w:r>
            <w:r>
              <w:rPr>
                <w:rFonts w:ascii="宋体" w:hAnsi="宋体" w:eastAsia="宋体" w:cs="宋体"/>
                <w:kern w:val="0"/>
                <w:szCs w:val="21"/>
              </w:rPr>
              <w:t>3、联合光度：球镜+600度～-1000度，柱镜：0度～-400度</w:t>
            </w:r>
          </w:p>
        </w:tc>
        <w:tc>
          <w:tcPr>
            <w:tcW w:w="682" w:type="dxa"/>
            <w:shd w:val="clear" w:color="auto" w:fill="auto"/>
            <w:vAlign w:val="center"/>
          </w:tcPr>
          <w:p w14:paraId="229EF94B">
            <w:pPr>
              <w:widowControl/>
              <w:spacing w:line="300" w:lineRule="exact"/>
              <w:jc w:val="center"/>
              <w:rPr>
                <w:rFonts w:ascii="宋体" w:hAnsi="宋体" w:eastAsia="宋体" w:cs="宋体"/>
                <w:kern w:val="0"/>
                <w:szCs w:val="21"/>
              </w:rPr>
            </w:pPr>
            <w:r>
              <w:rPr>
                <w:rFonts w:hint="eastAsia" w:ascii="宋体" w:hAnsi="宋体" w:eastAsia="宋体" w:cs="宋体"/>
                <w:kern w:val="0"/>
                <w:sz w:val="20"/>
                <w:szCs w:val="20"/>
              </w:rPr>
              <w:t>片</w:t>
            </w:r>
          </w:p>
        </w:tc>
        <w:tc>
          <w:tcPr>
            <w:tcW w:w="668" w:type="dxa"/>
            <w:shd w:val="clear" w:color="auto" w:fill="auto"/>
          </w:tcPr>
          <w:p w14:paraId="6C94A73C">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1CD8350E">
            <w:pPr>
              <w:jc w:val="center"/>
              <w:rPr>
                <w:rFonts w:ascii="宋体" w:hAnsi="宋体"/>
                <w:sz w:val="22"/>
                <w:szCs w:val="24"/>
              </w:rPr>
            </w:pPr>
          </w:p>
        </w:tc>
        <w:tc>
          <w:tcPr>
            <w:tcW w:w="1050" w:type="dxa"/>
            <w:shd w:val="clear" w:color="auto" w:fill="auto"/>
          </w:tcPr>
          <w:p w14:paraId="26DB66AF">
            <w:pPr>
              <w:jc w:val="center"/>
              <w:rPr>
                <w:rFonts w:ascii="宋体" w:hAnsi="宋体"/>
                <w:sz w:val="22"/>
                <w:szCs w:val="24"/>
              </w:rPr>
            </w:pPr>
          </w:p>
        </w:tc>
        <w:tc>
          <w:tcPr>
            <w:tcW w:w="1159" w:type="dxa"/>
            <w:shd w:val="clear" w:color="auto" w:fill="auto"/>
          </w:tcPr>
          <w:p w14:paraId="19DC535C">
            <w:pPr>
              <w:jc w:val="center"/>
              <w:rPr>
                <w:rFonts w:ascii="宋体" w:hAnsi="宋体"/>
                <w:sz w:val="22"/>
                <w:szCs w:val="24"/>
              </w:rPr>
            </w:pPr>
          </w:p>
        </w:tc>
      </w:tr>
      <w:tr w14:paraId="74601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827" w:type="dxa"/>
            <w:shd w:val="clear" w:color="auto" w:fill="auto"/>
            <w:noWrap/>
            <w:vAlign w:val="center"/>
          </w:tcPr>
          <w:p w14:paraId="3C523A7A">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557</w:t>
            </w:r>
          </w:p>
        </w:tc>
        <w:tc>
          <w:tcPr>
            <w:tcW w:w="930" w:type="dxa"/>
            <w:shd w:val="clear" w:color="auto" w:fill="auto"/>
            <w:noWrap/>
            <w:vAlign w:val="center"/>
          </w:tcPr>
          <w:p w14:paraId="399A2660">
            <w:pPr>
              <w:widowControl/>
              <w:jc w:val="left"/>
              <w:rPr>
                <w:rFonts w:ascii="宋体" w:hAnsi="宋体" w:eastAsia="宋体" w:cs="宋体"/>
                <w:kern w:val="0"/>
                <w:szCs w:val="21"/>
              </w:rPr>
            </w:pPr>
            <w:r>
              <w:rPr>
                <w:rFonts w:hint="eastAsia" w:ascii="宋体" w:hAnsi="宋体" w:eastAsia="宋体"/>
                <w:szCs w:val="21"/>
              </w:rPr>
              <w:t>1.50渐进片防蓝光膜</w:t>
            </w:r>
          </w:p>
        </w:tc>
        <w:tc>
          <w:tcPr>
            <w:tcW w:w="3873" w:type="dxa"/>
            <w:shd w:val="clear" w:color="auto" w:fill="auto"/>
            <w:vAlign w:val="center"/>
          </w:tcPr>
          <w:p w14:paraId="69BEF25C">
            <w:pPr>
              <w:widowControl/>
              <w:spacing w:line="300" w:lineRule="exact"/>
              <w:jc w:val="left"/>
              <w:rPr>
                <w:rFonts w:ascii="宋体" w:hAnsi="宋体" w:eastAsia="宋体" w:cs="宋体"/>
                <w:kern w:val="0"/>
                <w:szCs w:val="21"/>
              </w:rPr>
            </w:pPr>
            <w:r>
              <w:rPr>
                <w:rFonts w:ascii="宋体" w:hAnsi="宋体" w:eastAsia="宋体" w:cs="宋体"/>
                <w:kern w:val="0"/>
                <w:szCs w:val="21"/>
              </w:rPr>
              <w:br w:type="textWrapping"/>
            </w:r>
            <w:r>
              <w:rPr>
                <w:rFonts w:ascii="宋体" w:hAnsi="宋体" w:eastAsia="宋体" w:cs="宋体"/>
                <w:kern w:val="0"/>
                <w:szCs w:val="21"/>
              </w:rPr>
              <w:t>1、远用区镜片上部，提供远用屈光度，视野宽、像差小，渐进通道远用区到近用区的过渡带。中用区通道中段，对应中距离</w:t>
            </w:r>
            <w:r>
              <w:rPr>
                <w:rFonts w:hint="eastAsia" w:ascii="宋体" w:hAnsi="宋体" w:eastAsia="宋体" w:cs="宋体"/>
                <w:kern w:val="0"/>
                <w:szCs w:val="21"/>
              </w:rPr>
              <w:t xml:space="preserve"> 适合办公人群。近用区镜片下部，含近用屈光度像差区镜片两侧。</w:t>
            </w:r>
            <w:r>
              <w:rPr>
                <w:rFonts w:ascii="宋体" w:hAnsi="宋体" w:eastAsia="宋体" w:cs="宋体"/>
                <w:kern w:val="0"/>
                <w:szCs w:val="21"/>
              </w:rPr>
              <w:br w:type="textWrapping"/>
            </w:r>
            <w:r>
              <w:rPr>
                <w:rFonts w:ascii="宋体" w:hAnsi="宋体" w:eastAsia="宋体" w:cs="宋体"/>
                <w:kern w:val="0"/>
                <w:szCs w:val="21"/>
              </w:rPr>
              <w:t xml:space="preserve">2、依托 AI </w:t>
            </w:r>
            <w:r>
              <w:rPr>
                <w:rFonts w:hint="eastAsia" w:ascii="宋体" w:hAnsi="宋体" w:eastAsia="宋体" w:cs="宋体"/>
                <w:kern w:val="0"/>
                <w:szCs w:val="21"/>
              </w:rPr>
              <w:t>算法与</w:t>
            </w:r>
            <w:r>
              <w:rPr>
                <w:rFonts w:ascii="宋体" w:hAnsi="宋体" w:eastAsia="宋体" w:cs="宋体"/>
                <w:kern w:val="0"/>
                <w:szCs w:val="21"/>
              </w:rPr>
              <w:t xml:space="preserve"> Lensight </w:t>
            </w:r>
            <w:r>
              <w:rPr>
                <w:rFonts w:hint="eastAsia" w:ascii="宋体" w:hAnsi="宋体" w:eastAsia="宋体" w:cs="宋体"/>
                <w:kern w:val="0"/>
                <w:szCs w:val="21"/>
              </w:rPr>
              <w:t>视觉演算引擎，屈光度（含</w:t>
            </w:r>
            <w:r>
              <w:rPr>
                <w:rFonts w:ascii="宋体" w:hAnsi="宋体" w:eastAsia="宋体" w:cs="宋体"/>
                <w:kern w:val="0"/>
                <w:szCs w:val="21"/>
              </w:rPr>
              <w:t xml:space="preserve"> ADD）、单眼瞳距、单眼瞳高等基础信息，</w:t>
            </w:r>
            <w:r>
              <w:rPr>
                <w:rFonts w:ascii="宋体" w:hAnsi="宋体" w:eastAsia="宋体" w:cs="宋体"/>
                <w:kern w:val="0"/>
                <w:szCs w:val="21"/>
              </w:rPr>
              <w:br w:type="textWrapping"/>
            </w:r>
            <w:r>
              <w:rPr>
                <w:rFonts w:ascii="宋体" w:hAnsi="宋体" w:eastAsia="宋体" w:cs="宋体"/>
                <w:kern w:val="0"/>
                <w:szCs w:val="21"/>
              </w:rPr>
              <w:t>3、联合光度：球镜+600度～-1000度，柱镜：0度～-400度</w:t>
            </w:r>
          </w:p>
        </w:tc>
        <w:tc>
          <w:tcPr>
            <w:tcW w:w="682" w:type="dxa"/>
            <w:shd w:val="clear" w:color="auto" w:fill="auto"/>
            <w:vAlign w:val="center"/>
          </w:tcPr>
          <w:p w14:paraId="31634D18">
            <w:pPr>
              <w:widowControl/>
              <w:spacing w:line="300" w:lineRule="exact"/>
              <w:jc w:val="center"/>
              <w:rPr>
                <w:rFonts w:ascii="宋体" w:hAnsi="宋体" w:eastAsia="宋体" w:cs="宋体"/>
                <w:kern w:val="0"/>
                <w:szCs w:val="21"/>
              </w:rPr>
            </w:pPr>
            <w:r>
              <w:rPr>
                <w:rFonts w:hint="eastAsia" w:ascii="宋体" w:hAnsi="宋体" w:eastAsia="宋体" w:cs="宋体"/>
                <w:kern w:val="0"/>
                <w:sz w:val="20"/>
                <w:szCs w:val="20"/>
              </w:rPr>
              <w:t>片</w:t>
            </w:r>
          </w:p>
        </w:tc>
        <w:tc>
          <w:tcPr>
            <w:tcW w:w="668" w:type="dxa"/>
            <w:shd w:val="clear" w:color="auto" w:fill="auto"/>
          </w:tcPr>
          <w:p w14:paraId="1C383525">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641BC419">
            <w:pPr>
              <w:jc w:val="center"/>
              <w:rPr>
                <w:rFonts w:ascii="宋体" w:hAnsi="宋体"/>
                <w:sz w:val="22"/>
                <w:szCs w:val="24"/>
              </w:rPr>
            </w:pPr>
          </w:p>
        </w:tc>
        <w:tc>
          <w:tcPr>
            <w:tcW w:w="1050" w:type="dxa"/>
            <w:shd w:val="clear" w:color="auto" w:fill="auto"/>
          </w:tcPr>
          <w:p w14:paraId="5F90244B">
            <w:pPr>
              <w:jc w:val="center"/>
              <w:rPr>
                <w:rFonts w:ascii="宋体" w:hAnsi="宋体"/>
                <w:sz w:val="22"/>
                <w:szCs w:val="24"/>
              </w:rPr>
            </w:pPr>
          </w:p>
        </w:tc>
        <w:tc>
          <w:tcPr>
            <w:tcW w:w="1159" w:type="dxa"/>
            <w:shd w:val="clear" w:color="auto" w:fill="auto"/>
          </w:tcPr>
          <w:p w14:paraId="07A62CF1">
            <w:pPr>
              <w:jc w:val="center"/>
              <w:rPr>
                <w:rFonts w:ascii="宋体" w:hAnsi="宋体"/>
                <w:sz w:val="22"/>
                <w:szCs w:val="24"/>
              </w:rPr>
            </w:pPr>
          </w:p>
        </w:tc>
      </w:tr>
      <w:tr w14:paraId="79103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603A9746">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558</w:t>
            </w:r>
          </w:p>
        </w:tc>
        <w:tc>
          <w:tcPr>
            <w:tcW w:w="930" w:type="dxa"/>
            <w:shd w:val="clear" w:color="auto" w:fill="auto"/>
            <w:noWrap/>
            <w:vAlign w:val="center"/>
          </w:tcPr>
          <w:p w14:paraId="42CA4440">
            <w:pPr>
              <w:widowControl/>
              <w:jc w:val="left"/>
              <w:rPr>
                <w:rFonts w:ascii="宋体" w:hAnsi="宋体" w:eastAsia="宋体" w:cs="宋体"/>
                <w:kern w:val="0"/>
                <w:szCs w:val="21"/>
              </w:rPr>
            </w:pPr>
            <w:r>
              <w:rPr>
                <w:rFonts w:hint="eastAsia" w:ascii="宋体" w:hAnsi="宋体" w:eastAsia="宋体"/>
                <w:szCs w:val="21"/>
              </w:rPr>
              <w:t>1.60渐进片</w:t>
            </w:r>
          </w:p>
        </w:tc>
        <w:tc>
          <w:tcPr>
            <w:tcW w:w="3873" w:type="dxa"/>
            <w:shd w:val="clear" w:color="auto" w:fill="auto"/>
            <w:vAlign w:val="center"/>
          </w:tcPr>
          <w:p w14:paraId="6738D6C6">
            <w:pPr>
              <w:widowControl/>
              <w:spacing w:line="300" w:lineRule="exact"/>
              <w:jc w:val="left"/>
              <w:rPr>
                <w:rFonts w:ascii="宋体" w:hAnsi="宋体" w:eastAsia="宋体" w:cs="宋体"/>
                <w:kern w:val="0"/>
                <w:szCs w:val="21"/>
              </w:rPr>
            </w:pPr>
            <w:r>
              <w:rPr>
                <w:rFonts w:ascii="宋体" w:hAnsi="宋体" w:eastAsia="宋体" w:cs="宋体"/>
                <w:kern w:val="0"/>
                <w:szCs w:val="21"/>
              </w:rPr>
              <w:br w:type="textWrapping"/>
            </w:r>
            <w:r>
              <w:rPr>
                <w:rFonts w:ascii="宋体" w:hAnsi="宋体" w:eastAsia="宋体" w:cs="宋体"/>
                <w:kern w:val="0"/>
                <w:szCs w:val="21"/>
              </w:rPr>
              <w:t>1、远用区镜片上部，提供远用屈光度，视野宽、像差小，渐进通道远用区到近用区的过渡带。中用区通道中段，对应中距离</w:t>
            </w:r>
            <w:r>
              <w:rPr>
                <w:rFonts w:hint="eastAsia" w:ascii="宋体" w:hAnsi="宋体" w:eastAsia="宋体" w:cs="宋体"/>
                <w:kern w:val="0"/>
                <w:szCs w:val="21"/>
              </w:rPr>
              <w:t xml:space="preserve"> 适合办公人群。近用区镜片下部，含近用屈光度像差区镜片两侧。</w:t>
            </w:r>
          </w:p>
          <w:p w14:paraId="64A933B3">
            <w:pPr>
              <w:widowControl/>
              <w:spacing w:line="300" w:lineRule="exact"/>
              <w:jc w:val="left"/>
              <w:rPr>
                <w:rFonts w:ascii="宋体" w:hAnsi="宋体" w:eastAsia="宋体" w:cs="宋体"/>
                <w:kern w:val="0"/>
                <w:szCs w:val="21"/>
              </w:rPr>
            </w:pPr>
            <w:r>
              <w:rPr>
                <w:rFonts w:ascii="宋体" w:hAnsi="宋体" w:eastAsia="宋体" w:cs="宋体"/>
                <w:kern w:val="0"/>
                <w:szCs w:val="21"/>
              </w:rPr>
              <w:t xml:space="preserve">2、依托 AI </w:t>
            </w:r>
            <w:r>
              <w:rPr>
                <w:rFonts w:hint="eastAsia" w:ascii="宋体" w:hAnsi="宋体" w:eastAsia="宋体" w:cs="宋体"/>
                <w:kern w:val="0"/>
                <w:szCs w:val="21"/>
              </w:rPr>
              <w:t>算法与</w:t>
            </w:r>
            <w:r>
              <w:rPr>
                <w:rFonts w:ascii="宋体" w:hAnsi="宋体" w:eastAsia="宋体" w:cs="宋体"/>
                <w:kern w:val="0"/>
                <w:szCs w:val="21"/>
              </w:rPr>
              <w:t xml:space="preserve"> Lensight </w:t>
            </w:r>
            <w:r>
              <w:rPr>
                <w:rFonts w:hint="eastAsia" w:ascii="宋体" w:hAnsi="宋体" w:eastAsia="宋体" w:cs="宋体"/>
                <w:kern w:val="0"/>
                <w:szCs w:val="21"/>
              </w:rPr>
              <w:t>视觉演算引擎，屈光度（含</w:t>
            </w:r>
            <w:r>
              <w:rPr>
                <w:rFonts w:ascii="宋体" w:hAnsi="宋体" w:eastAsia="宋体" w:cs="宋体"/>
                <w:kern w:val="0"/>
                <w:szCs w:val="21"/>
              </w:rPr>
              <w:t xml:space="preserve"> ADD）、单眼瞳距、单眼瞳高等基础信息，</w:t>
            </w:r>
            <w:r>
              <w:rPr>
                <w:rFonts w:ascii="宋体" w:hAnsi="宋体" w:eastAsia="宋体" w:cs="宋体"/>
                <w:kern w:val="0"/>
                <w:szCs w:val="21"/>
              </w:rPr>
              <w:br w:type="textWrapping"/>
            </w:r>
            <w:r>
              <w:rPr>
                <w:rFonts w:ascii="宋体" w:hAnsi="宋体" w:eastAsia="宋体" w:cs="宋体"/>
                <w:kern w:val="0"/>
                <w:szCs w:val="21"/>
              </w:rPr>
              <w:t>3、联合光度：球镜+600度～-1000度，柱镜：0度～-400度</w:t>
            </w:r>
          </w:p>
        </w:tc>
        <w:tc>
          <w:tcPr>
            <w:tcW w:w="682" w:type="dxa"/>
            <w:shd w:val="clear" w:color="auto" w:fill="auto"/>
            <w:vAlign w:val="center"/>
          </w:tcPr>
          <w:p w14:paraId="3F0D79BF">
            <w:pPr>
              <w:widowControl/>
              <w:spacing w:line="300" w:lineRule="exact"/>
              <w:jc w:val="center"/>
              <w:rPr>
                <w:rFonts w:ascii="宋体" w:hAnsi="宋体" w:eastAsia="宋体" w:cs="宋体"/>
                <w:kern w:val="0"/>
                <w:szCs w:val="21"/>
              </w:rPr>
            </w:pPr>
            <w:r>
              <w:rPr>
                <w:rFonts w:hint="eastAsia" w:ascii="宋体" w:hAnsi="宋体" w:eastAsia="宋体" w:cs="宋体"/>
                <w:kern w:val="0"/>
                <w:sz w:val="20"/>
                <w:szCs w:val="20"/>
              </w:rPr>
              <w:t>片</w:t>
            </w:r>
          </w:p>
        </w:tc>
        <w:tc>
          <w:tcPr>
            <w:tcW w:w="668" w:type="dxa"/>
            <w:shd w:val="clear" w:color="auto" w:fill="auto"/>
          </w:tcPr>
          <w:p w14:paraId="07EA25A6">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082359F0">
            <w:pPr>
              <w:jc w:val="center"/>
              <w:rPr>
                <w:rFonts w:ascii="宋体" w:hAnsi="宋体"/>
                <w:sz w:val="22"/>
                <w:szCs w:val="24"/>
              </w:rPr>
            </w:pPr>
          </w:p>
        </w:tc>
        <w:tc>
          <w:tcPr>
            <w:tcW w:w="1050" w:type="dxa"/>
            <w:shd w:val="clear" w:color="auto" w:fill="auto"/>
          </w:tcPr>
          <w:p w14:paraId="168EC724">
            <w:pPr>
              <w:jc w:val="center"/>
              <w:rPr>
                <w:rFonts w:ascii="宋体" w:hAnsi="宋体"/>
                <w:sz w:val="22"/>
                <w:szCs w:val="24"/>
              </w:rPr>
            </w:pPr>
          </w:p>
        </w:tc>
        <w:tc>
          <w:tcPr>
            <w:tcW w:w="1159" w:type="dxa"/>
            <w:shd w:val="clear" w:color="auto" w:fill="auto"/>
          </w:tcPr>
          <w:p w14:paraId="63E1FE3B">
            <w:pPr>
              <w:jc w:val="center"/>
              <w:rPr>
                <w:rFonts w:ascii="宋体" w:hAnsi="宋体"/>
                <w:sz w:val="22"/>
                <w:szCs w:val="24"/>
              </w:rPr>
            </w:pPr>
          </w:p>
        </w:tc>
      </w:tr>
      <w:tr w14:paraId="3C0B9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1B8B0497">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559</w:t>
            </w:r>
          </w:p>
        </w:tc>
        <w:tc>
          <w:tcPr>
            <w:tcW w:w="930" w:type="dxa"/>
            <w:shd w:val="clear" w:color="auto" w:fill="auto"/>
            <w:noWrap/>
            <w:vAlign w:val="center"/>
          </w:tcPr>
          <w:p w14:paraId="3F3BE46E">
            <w:pPr>
              <w:widowControl/>
              <w:jc w:val="left"/>
              <w:rPr>
                <w:rFonts w:ascii="宋体" w:hAnsi="宋体" w:eastAsia="宋体" w:cs="宋体"/>
                <w:kern w:val="0"/>
                <w:szCs w:val="21"/>
              </w:rPr>
            </w:pPr>
            <w:r>
              <w:rPr>
                <w:rFonts w:hint="eastAsia" w:ascii="宋体" w:hAnsi="宋体" w:eastAsia="宋体"/>
                <w:szCs w:val="21"/>
              </w:rPr>
              <w:t>1.60渐进片防蓝光膜</w:t>
            </w:r>
          </w:p>
        </w:tc>
        <w:tc>
          <w:tcPr>
            <w:tcW w:w="3873" w:type="dxa"/>
            <w:shd w:val="clear" w:color="auto" w:fill="auto"/>
            <w:vAlign w:val="center"/>
          </w:tcPr>
          <w:p w14:paraId="7D2A67AD">
            <w:pPr>
              <w:widowControl/>
              <w:spacing w:line="300" w:lineRule="exact"/>
              <w:jc w:val="left"/>
              <w:rPr>
                <w:rFonts w:ascii="宋体" w:hAnsi="宋体" w:eastAsia="宋体" w:cs="宋体"/>
                <w:kern w:val="0"/>
                <w:szCs w:val="21"/>
              </w:rPr>
            </w:pPr>
            <w:r>
              <w:rPr>
                <w:rFonts w:ascii="宋体" w:hAnsi="宋体" w:eastAsia="宋体" w:cs="宋体"/>
                <w:kern w:val="0"/>
                <w:szCs w:val="21"/>
              </w:rPr>
              <w:br w:type="textWrapping"/>
            </w:r>
            <w:r>
              <w:rPr>
                <w:rFonts w:ascii="宋体" w:hAnsi="宋体" w:eastAsia="宋体" w:cs="宋体"/>
                <w:kern w:val="0"/>
                <w:szCs w:val="21"/>
              </w:rPr>
              <w:t>1、远用区镜片上部，提供远用屈光度，视野宽、像差小，渐进通道远用区到近用区的过渡带。中用区通道中段，对应中距离</w:t>
            </w:r>
            <w:r>
              <w:rPr>
                <w:rFonts w:hint="eastAsia" w:ascii="宋体" w:hAnsi="宋体" w:eastAsia="宋体" w:cs="宋体"/>
                <w:kern w:val="0"/>
                <w:szCs w:val="21"/>
              </w:rPr>
              <w:t xml:space="preserve"> 适合办公人群。近用区镜片下部，含近用屈光度像差区镜片两侧。</w:t>
            </w:r>
          </w:p>
          <w:p w14:paraId="77B7260D">
            <w:pPr>
              <w:widowControl/>
              <w:spacing w:line="300" w:lineRule="exact"/>
              <w:jc w:val="left"/>
              <w:rPr>
                <w:rFonts w:ascii="宋体" w:hAnsi="宋体" w:eastAsia="宋体" w:cs="宋体"/>
                <w:kern w:val="0"/>
                <w:szCs w:val="21"/>
              </w:rPr>
            </w:pPr>
            <w:r>
              <w:rPr>
                <w:rFonts w:ascii="宋体" w:hAnsi="宋体" w:eastAsia="宋体" w:cs="宋体"/>
                <w:kern w:val="0"/>
                <w:szCs w:val="21"/>
              </w:rPr>
              <w:t xml:space="preserve">2、依托 AI </w:t>
            </w:r>
            <w:r>
              <w:rPr>
                <w:rFonts w:hint="eastAsia" w:ascii="宋体" w:hAnsi="宋体" w:eastAsia="宋体" w:cs="宋体"/>
                <w:kern w:val="0"/>
                <w:szCs w:val="21"/>
              </w:rPr>
              <w:t>算法与</w:t>
            </w:r>
            <w:r>
              <w:rPr>
                <w:rFonts w:ascii="宋体" w:hAnsi="宋体" w:eastAsia="宋体" w:cs="宋体"/>
                <w:kern w:val="0"/>
                <w:szCs w:val="21"/>
              </w:rPr>
              <w:t xml:space="preserve"> Lensight </w:t>
            </w:r>
            <w:r>
              <w:rPr>
                <w:rFonts w:hint="eastAsia" w:ascii="宋体" w:hAnsi="宋体" w:eastAsia="宋体" w:cs="宋体"/>
                <w:kern w:val="0"/>
                <w:szCs w:val="21"/>
              </w:rPr>
              <w:t>视觉演算引擎，屈光度（含</w:t>
            </w:r>
            <w:r>
              <w:rPr>
                <w:rFonts w:ascii="宋体" w:hAnsi="宋体" w:eastAsia="宋体" w:cs="宋体"/>
                <w:kern w:val="0"/>
                <w:szCs w:val="21"/>
              </w:rPr>
              <w:t xml:space="preserve"> ADD）、单</w:t>
            </w:r>
            <w:r>
              <w:rPr>
                <w:rFonts w:hint="eastAsia" w:ascii="宋体" w:hAnsi="宋体" w:eastAsia="宋体" w:cs="宋体"/>
                <w:kern w:val="0"/>
                <w:szCs w:val="21"/>
              </w:rPr>
              <w:t>眼瞳距、单眼瞳高等基础信息，</w:t>
            </w:r>
            <w:r>
              <w:rPr>
                <w:rFonts w:ascii="宋体" w:hAnsi="宋体" w:eastAsia="宋体" w:cs="宋体"/>
                <w:kern w:val="0"/>
                <w:szCs w:val="21"/>
              </w:rPr>
              <w:br w:type="textWrapping"/>
            </w:r>
            <w:r>
              <w:rPr>
                <w:rFonts w:ascii="宋体" w:hAnsi="宋体" w:eastAsia="宋体" w:cs="宋体"/>
                <w:kern w:val="0"/>
                <w:szCs w:val="21"/>
              </w:rPr>
              <w:t>3、联合光度：球镜+600度～-1000度，柱镜：0度～-400度</w:t>
            </w:r>
          </w:p>
        </w:tc>
        <w:tc>
          <w:tcPr>
            <w:tcW w:w="682" w:type="dxa"/>
            <w:shd w:val="clear" w:color="auto" w:fill="auto"/>
            <w:vAlign w:val="center"/>
          </w:tcPr>
          <w:p w14:paraId="4B31CD34">
            <w:pPr>
              <w:widowControl/>
              <w:spacing w:line="300" w:lineRule="exact"/>
              <w:jc w:val="center"/>
              <w:rPr>
                <w:rFonts w:ascii="宋体" w:hAnsi="宋体" w:eastAsia="宋体" w:cs="宋体"/>
                <w:kern w:val="0"/>
                <w:szCs w:val="21"/>
              </w:rPr>
            </w:pPr>
            <w:r>
              <w:rPr>
                <w:rFonts w:hint="eastAsia" w:ascii="宋体" w:hAnsi="宋体" w:eastAsia="宋体" w:cs="宋体"/>
                <w:kern w:val="0"/>
                <w:sz w:val="20"/>
                <w:szCs w:val="20"/>
              </w:rPr>
              <w:t>片</w:t>
            </w:r>
          </w:p>
        </w:tc>
        <w:tc>
          <w:tcPr>
            <w:tcW w:w="668" w:type="dxa"/>
            <w:shd w:val="clear" w:color="auto" w:fill="auto"/>
          </w:tcPr>
          <w:p w14:paraId="343FF037">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2A2DFAC3">
            <w:pPr>
              <w:jc w:val="center"/>
              <w:rPr>
                <w:rFonts w:ascii="宋体" w:hAnsi="宋体"/>
                <w:sz w:val="22"/>
                <w:szCs w:val="24"/>
              </w:rPr>
            </w:pPr>
          </w:p>
        </w:tc>
        <w:tc>
          <w:tcPr>
            <w:tcW w:w="1050" w:type="dxa"/>
            <w:shd w:val="clear" w:color="auto" w:fill="auto"/>
          </w:tcPr>
          <w:p w14:paraId="56781A9F">
            <w:pPr>
              <w:jc w:val="center"/>
              <w:rPr>
                <w:rFonts w:ascii="宋体" w:hAnsi="宋体"/>
                <w:sz w:val="22"/>
                <w:szCs w:val="24"/>
              </w:rPr>
            </w:pPr>
          </w:p>
        </w:tc>
        <w:tc>
          <w:tcPr>
            <w:tcW w:w="1159" w:type="dxa"/>
            <w:shd w:val="clear" w:color="auto" w:fill="auto"/>
          </w:tcPr>
          <w:p w14:paraId="74282393">
            <w:pPr>
              <w:jc w:val="center"/>
              <w:rPr>
                <w:rFonts w:ascii="宋体" w:hAnsi="宋体"/>
                <w:sz w:val="22"/>
                <w:szCs w:val="24"/>
              </w:rPr>
            </w:pPr>
          </w:p>
        </w:tc>
      </w:tr>
      <w:tr w14:paraId="623B2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827" w:type="dxa"/>
            <w:shd w:val="clear" w:color="auto" w:fill="auto"/>
            <w:noWrap/>
            <w:vAlign w:val="center"/>
          </w:tcPr>
          <w:p w14:paraId="30788A78">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560</w:t>
            </w:r>
          </w:p>
        </w:tc>
        <w:tc>
          <w:tcPr>
            <w:tcW w:w="930" w:type="dxa"/>
            <w:shd w:val="clear" w:color="auto" w:fill="auto"/>
            <w:noWrap/>
            <w:vAlign w:val="center"/>
          </w:tcPr>
          <w:p w14:paraId="1B64D99D">
            <w:pPr>
              <w:widowControl/>
              <w:jc w:val="left"/>
              <w:rPr>
                <w:rFonts w:ascii="宋体" w:hAnsi="宋体" w:eastAsia="宋体" w:cs="宋体"/>
                <w:kern w:val="0"/>
                <w:szCs w:val="21"/>
              </w:rPr>
            </w:pPr>
            <w:r>
              <w:rPr>
                <w:rFonts w:hint="eastAsia" w:ascii="宋体" w:hAnsi="宋体" w:eastAsia="宋体"/>
                <w:szCs w:val="21"/>
              </w:rPr>
              <w:t>1.67渐进片</w:t>
            </w:r>
          </w:p>
        </w:tc>
        <w:tc>
          <w:tcPr>
            <w:tcW w:w="3873" w:type="dxa"/>
            <w:shd w:val="clear" w:color="auto" w:fill="auto"/>
            <w:vAlign w:val="center"/>
          </w:tcPr>
          <w:p w14:paraId="4BDB7133">
            <w:pPr>
              <w:widowControl/>
              <w:spacing w:line="300" w:lineRule="exact"/>
              <w:jc w:val="left"/>
              <w:rPr>
                <w:rFonts w:ascii="宋体" w:hAnsi="宋体" w:eastAsia="宋体" w:cs="宋体"/>
                <w:kern w:val="0"/>
                <w:szCs w:val="21"/>
              </w:rPr>
            </w:pPr>
            <w:r>
              <w:rPr>
                <w:rFonts w:ascii="宋体" w:hAnsi="宋体" w:eastAsia="宋体" w:cs="宋体"/>
                <w:kern w:val="0"/>
                <w:szCs w:val="21"/>
              </w:rPr>
              <w:br w:type="textWrapping"/>
            </w:r>
            <w:r>
              <w:rPr>
                <w:rFonts w:ascii="宋体" w:hAnsi="宋体" w:eastAsia="宋体" w:cs="宋体"/>
                <w:kern w:val="0"/>
                <w:szCs w:val="21"/>
              </w:rPr>
              <w:t>1、远用区镜片上部，提供远用屈光度，视野宽、像差小，渐进通道远用区到近用区的过渡带。中用区通道中段，对应中距离</w:t>
            </w:r>
            <w:r>
              <w:rPr>
                <w:rFonts w:hint="eastAsia" w:ascii="宋体" w:hAnsi="宋体" w:eastAsia="宋体" w:cs="宋体"/>
                <w:kern w:val="0"/>
                <w:szCs w:val="21"/>
              </w:rPr>
              <w:t xml:space="preserve"> 适合办公人群。近用区镜片下部，含近用屈光度像差区镜片两侧。</w:t>
            </w:r>
          </w:p>
          <w:p w14:paraId="06FD2279">
            <w:pPr>
              <w:widowControl/>
              <w:spacing w:line="300" w:lineRule="exact"/>
              <w:jc w:val="left"/>
              <w:rPr>
                <w:rFonts w:ascii="宋体" w:hAnsi="宋体" w:eastAsia="宋体" w:cs="宋体"/>
                <w:kern w:val="0"/>
                <w:szCs w:val="21"/>
              </w:rPr>
            </w:pPr>
            <w:r>
              <w:rPr>
                <w:rFonts w:ascii="宋体" w:hAnsi="宋体" w:eastAsia="宋体" w:cs="宋体"/>
                <w:kern w:val="0"/>
                <w:szCs w:val="21"/>
              </w:rPr>
              <w:t xml:space="preserve">2、依托 AI </w:t>
            </w:r>
            <w:r>
              <w:rPr>
                <w:rFonts w:hint="eastAsia" w:ascii="宋体" w:hAnsi="宋体" w:eastAsia="宋体" w:cs="宋体"/>
                <w:kern w:val="0"/>
                <w:szCs w:val="21"/>
              </w:rPr>
              <w:t>算法与</w:t>
            </w:r>
            <w:r>
              <w:rPr>
                <w:rFonts w:ascii="宋体" w:hAnsi="宋体" w:eastAsia="宋体" w:cs="宋体"/>
                <w:kern w:val="0"/>
                <w:szCs w:val="21"/>
              </w:rPr>
              <w:t xml:space="preserve"> Lensight </w:t>
            </w:r>
            <w:r>
              <w:rPr>
                <w:rFonts w:hint="eastAsia" w:ascii="宋体" w:hAnsi="宋体" w:eastAsia="宋体" w:cs="宋体"/>
                <w:kern w:val="0"/>
                <w:szCs w:val="21"/>
              </w:rPr>
              <w:t>视觉演算引擎，屈光度（含</w:t>
            </w:r>
            <w:r>
              <w:rPr>
                <w:rFonts w:ascii="宋体" w:hAnsi="宋体" w:eastAsia="宋体" w:cs="宋体"/>
                <w:kern w:val="0"/>
                <w:szCs w:val="21"/>
              </w:rPr>
              <w:t xml:space="preserve"> ADD）、单眼瞳距、单眼瞳高等基础信息，</w:t>
            </w:r>
            <w:r>
              <w:rPr>
                <w:rFonts w:ascii="宋体" w:hAnsi="宋体" w:eastAsia="宋体" w:cs="宋体"/>
                <w:kern w:val="0"/>
                <w:szCs w:val="21"/>
              </w:rPr>
              <w:br w:type="textWrapping"/>
            </w:r>
            <w:r>
              <w:rPr>
                <w:rFonts w:ascii="宋体" w:hAnsi="宋体" w:eastAsia="宋体" w:cs="宋体"/>
                <w:kern w:val="0"/>
                <w:szCs w:val="21"/>
              </w:rPr>
              <w:t>3、联合光度：球镜+800度～</w:t>
            </w:r>
            <w:r>
              <w:rPr>
                <w:rFonts w:hint="eastAsia" w:ascii="宋体" w:hAnsi="宋体" w:eastAsia="宋体" w:cs="宋体"/>
                <w:kern w:val="0"/>
                <w:szCs w:val="21"/>
              </w:rPr>
              <w:t>-1500度，柱镜：</w:t>
            </w:r>
            <w:r>
              <w:rPr>
                <w:rFonts w:ascii="宋体" w:hAnsi="宋体" w:eastAsia="宋体" w:cs="宋体"/>
                <w:kern w:val="0"/>
                <w:szCs w:val="21"/>
              </w:rPr>
              <w:t>0度～-600度</w:t>
            </w:r>
          </w:p>
        </w:tc>
        <w:tc>
          <w:tcPr>
            <w:tcW w:w="682" w:type="dxa"/>
            <w:shd w:val="clear" w:color="auto" w:fill="auto"/>
            <w:vAlign w:val="center"/>
          </w:tcPr>
          <w:p w14:paraId="0BB17B56">
            <w:pPr>
              <w:widowControl/>
              <w:spacing w:line="300" w:lineRule="exact"/>
              <w:jc w:val="center"/>
              <w:rPr>
                <w:rFonts w:ascii="宋体" w:hAnsi="宋体" w:eastAsia="宋体" w:cs="宋体"/>
                <w:kern w:val="0"/>
                <w:szCs w:val="21"/>
              </w:rPr>
            </w:pPr>
            <w:r>
              <w:rPr>
                <w:rFonts w:hint="eastAsia" w:ascii="宋体" w:hAnsi="宋体" w:eastAsia="宋体" w:cs="宋体"/>
                <w:kern w:val="0"/>
                <w:sz w:val="20"/>
                <w:szCs w:val="20"/>
              </w:rPr>
              <w:t>片</w:t>
            </w:r>
          </w:p>
        </w:tc>
        <w:tc>
          <w:tcPr>
            <w:tcW w:w="668" w:type="dxa"/>
            <w:shd w:val="clear" w:color="auto" w:fill="auto"/>
          </w:tcPr>
          <w:p w14:paraId="51B9D4BB">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535EDF05">
            <w:pPr>
              <w:jc w:val="center"/>
              <w:rPr>
                <w:rFonts w:ascii="宋体" w:hAnsi="宋体"/>
                <w:sz w:val="22"/>
                <w:szCs w:val="24"/>
              </w:rPr>
            </w:pPr>
          </w:p>
        </w:tc>
        <w:tc>
          <w:tcPr>
            <w:tcW w:w="1050" w:type="dxa"/>
            <w:shd w:val="clear" w:color="auto" w:fill="auto"/>
          </w:tcPr>
          <w:p w14:paraId="0BD9632E">
            <w:pPr>
              <w:jc w:val="center"/>
              <w:rPr>
                <w:rFonts w:ascii="宋体" w:hAnsi="宋体"/>
                <w:sz w:val="22"/>
                <w:szCs w:val="24"/>
              </w:rPr>
            </w:pPr>
          </w:p>
        </w:tc>
        <w:tc>
          <w:tcPr>
            <w:tcW w:w="1159" w:type="dxa"/>
            <w:shd w:val="clear" w:color="auto" w:fill="auto"/>
          </w:tcPr>
          <w:p w14:paraId="1CC616E1">
            <w:pPr>
              <w:jc w:val="center"/>
              <w:rPr>
                <w:rFonts w:ascii="宋体" w:hAnsi="宋体"/>
                <w:sz w:val="22"/>
                <w:szCs w:val="24"/>
              </w:rPr>
            </w:pPr>
          </w:p>
        </w:tc>
      </w:tr>
      <w:tr w14:paraId="2CD8A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5" w:hRule="atLeast"/>
        </w:trPr>
        <w:tc>
          <w:tcPr>
            <w:tcW w:w="827" w:type="dxa"/>
            <w:shd w:val="clear" w:color="auto" w:fill="auto"/>
            <w:noWrap/>
            <w:vAlign w:val="center"/>
          </w:tcPr>
          <w:p w14:paraId="5CA12475">
            <w:pPr>
              <w:widowControl/>
              <w:jc w:val="center"/>
              <w:textAlignment w:val="center"/>
              <w:rPr>
                <w:rFonts w:ascii="宋体" w:hAnsi="宋体" w:eastAsia="宋体" w:cs="宋体"/>
                <w:kern w:val="0"/>
                <w:sz w:val="20"/>
                <w:szCs w:val="20"/>
              </w:rPr>
            </w:pPr>
            <w:r>
              <w:rPr>
                <w:rFonts w:hint="eastAsia" w:ascii="宋体" w:hAnsi="宋体" w:eastAsia="宋体" w:cs="宋体"/>
                <w:kern w:val="0"/>
                <w:sz w:val="20"/>
                <w:szCs w:val="20"/>
                <w:lang w:bidi="ar"/>
              </w:rPr>
              <w:t>561</w:t>
            </w:r>
          </w:p>
        </w:tc>
        <w:tc>
          <w:tcPr>
            <w:tcW w:w="930" w:type="dxa"/>
            <w:shd w:val="clear" w:color="auto" w:fill="auto"/>
            <w:noWrap/>
            <w:vAlign w:val="center"/>
          </w:tcPr>
          <w:p w14:paraId="2D008601">
            <w:pPr>
              <w:widowControl/>
              <w:jc w:val="left"/>
              <w:rPr>
                <w:rFonts w:ascii="宋体" w:hAnsi="宋体" w:eastAsia="宋体" w:cs="宋体"/>
                <w:kern w:val="0"/>
                <w:szCs w:val="21"/>
              </w:rPr>
            </w:pPr>
            <w:r>
              <w:rPr>
                <w:rFonts w:hint="eastAsia" w:ascii="宋体" w:hAnsi="宋体" w:eastAsia="宋体"/>
                <w:szCs w:val="21"/>
              </w:rPr>
              <w:t>1.67渐进片蓝光膜</w:t>
            </w:r>
          </w:p>
        </w:tc>
        <w:tc>
          <w:tcPr>
            <w:tcW w:w="3873" w:type="dxa"/>
            <w:shd w:val="clear" w:color="auto" w:fill="auto"/>
            <w:vAlign w:val="center"/>
          </w:tcPr>
          <w:p w14:paraId="656F8B95">
            <w:pPr>
              <w:widowControl/>
              <w:spacing w:line="300" w:lineRule="exact"/>
              <w:jc w:val="left"/>
              <w:rPr>
                <w:rFonts w:ascii="宋体" w:hAnsi="宋体" w:eastAsia="宋体" w:cs="宋体"/>
                <w:kern w:val="0"/>
                <w:szCs w:val="21"/>
              </w:rPr>
            </w:pPr>
            <w:r>
              <w:rPr>
                <w:rFonts w:ascii="宋体" w:hAnsi="宋体" w:eastAsia="宋体" w:cs="宋体"/>
                <w:kern w:val="0"/>
                <w:szCs w:val="21"/>
              </w:rPr>
              <w:br w:type="textWrapping"/>
            </w:r>
            <w:r>
              <w:rPr>
                <w:rFonts w:ascii="宋体" w:hAnsi="宋体" w:eastAsia="宋体" w:cs="宋体"/>
                <w:kern w:val="0"/>
                <w:szCs w:val="21"/>
              </w:rPr>
              <w:t>1、远用区镜片上部，提供远用屈光度，视野宽、像差小，渐进通道远用区到近用区的过渡带。中用区通道中段，对应中距离</w:t>
            </w:r>
            <w:r>
              <w:rPr>
                <w:rFonts w:hint="eastAsia" w:ascii="宋体" w:hAnsi="宋体" w:eastAsia="宋体" w:cs="宋体"/>
                <w:kern w:val="0"/>
                <w:szCs w:val="21"/>
              </w:rPr>
              <w:t xml:space="preserve"> 适合办公人群。近用区镜片下部，含近用屈光度像差区镜片两侧。</w:t>
            </w:r>
          </w:p>
          <w:p w14:paraId="0821A49D">
            <w:pPr>
              <w:widowControl/>
              <w:spacing w:line="300" w:lineRule="exact"/>
              <w:jc w:val="left"/>
              <w:rPr>
                <w:rFonts w:ascii="宋体" w:hAnsi="宋体" w:eastAsia="宋体" w:cs="宋体"/>
                <w:kern w:val="0"/>
                <w:szCs w:val="21"/>
              </w:rPr>
            </w:pPr>
            <w:r>
              <w:rPr>
                <w:rFonts w:ascii="宋体" w:hAnsi="宋体" w:eastAsia="宋体" w:cs="宋体"/>
                <w:kern w:val="0"/>
                <w:szCs w:val="21"/>
              </w:rPr>
              <w:t xml:space="preserve">2、依托 AI </w:t>
            </w:r>
            <w:r>
              <w:rPr>
                <w:rFonts w:hint="eastAsia" w:ascii="宋体" w:hAnsi="宋体" w:eastAsia="宋体" w:cs="宋体"/>
                <w:kern w:val="0"/>
                <w:szCs w:val="21"/>
              </w:rPr>
              <w:t>算法与</w:t>
            </w:r>
            <w:r>
              <w:rPr>
                <w:rFonts w:ascii="宋体" w:hAnsi="宋体" w:eastAsia="宋体" w:cs="宋体"/>
                <w:kern w:val="0"/>
                <w:szCs w:val="21"/>
              </w:rPr>
              <w:t xml:space="preserve"> Lensight </w:t>
            </w:r>
            <w:r>
              <w:rPr>
                <w:rFonts w:hint="eastAsia" w:ascii="宋体" w:hAnsi="宋体" w:eastAsia="宋体" w:cs="宋体"/>
                <w:kern w:val="0"/>
                <w:szCs w:val="21"/>
              </w:rPr>
              <w:t>视觉演算引擎，屈光度（含</w:t>
            </w:r>
            <w:r>
              <w:rPr>
                <w:rFonts w:ascii="宋体" w:hAnsi="宋体" w:eastAsia="宋体" w:cs="宋体"/>
                <w:kern w:val="0"/>
                <w:szCs w:val="21"/>
              </w:rPr>
              <w:t xml:space="preserve"> ADD）、单眼瞳距、单眼瞳高等基础信息，</w:t>
            </w:r>
            <w:r>
              <w:rPr>
                <w:rFonts w:ascii="宋体" w:hAnsi="宋体" w:eastAsia="宋体" w:cs="宋体"/>
                <w:kern w:val="0"/>
                <w:szCs w:val="21"/>
              </w:rPr>
              <w:br w:type="textWrapping"/>
            </w:r>
            <w:r>
              <w:rPr>
                <w:rFonts w:ascii="宋体" w:hAnsi="宋体" w:eastAsia="宋体" w:cs="宋体"/>
                <w:kern w:val="0"/>
                <w:szCs w:val="21"/>
              </w:rPr>
              <w:t>3、联合光度：球镜+800度～</w:t>
            </w:r>
            <w:r>
              <w:rPr>
                <w:rFonts w:hint="eastAsia" w:ascii="宋体" w:hAnsi="宋体" w:eastAsia="宋体" w:cs="宋体"/>
                <w:kern w:val="0"/>
                <w:szCs w:val="21"/>
              </w:rPr>
              <w:t>-1500度，柱镜：</w:t>
            </w:r>
            <w:r>
              <w:rPr>
                <w:rFonts w:ascii="宋体" w:hAnsi="宋体" w:eastAsia="宋体" w:cs="宋体"/>
                <w:kern w:val="0"/>
                <w:szCs w:val="21"/>
              </w:rPr>
              <w:t>0度～-600度</w:t>
            </w:r>
          </w:p>
        </w:tc>
        <w:tc>
          <w:tcPr>
            <w:tcW w:w="682" w:type="dxa"/>
            <w:shd w:val="clear" w:color="auto" w:fill="auto"/>
            <w:vAlign w:val="center"/>
          </w:tcPr>
          <w:p w14:paraId="6DFFFED9">
            <w:pPr>
              <w:widowControl/>
              <w:spacing w:line="300" w:lineRule="exact"/>
              <w:jc w:val="center"/>
              <w:rPr>
                <w:rFonts w:ascii="宋体" w:hAnsi="宋体" w:eastAsia="宋体" w:cs="宋体"/>
                <w:kern w:val="0"/>
                <w:szCs w:val="21"/>
              </w:rPr>
            </w:pPr>
            <w:r>
              <w:rPr>
                <w:rFonts w:hint="eastAsia" w:ascii="宋体" w:hAnsi="宋体" w:eastAsia="宋体" w:cs="宋体"/>
                <w:kern w:val="0"/>
                <w:sz w:val="20"/>
                <w:szCs w:val="20"/>
              </w:rPr>
              <w:t>片</w:t>
            </w:r>
          </w:p>
        </w:tc>
        <w:tc>
          <w:tcPr>
            <w:tcW w:w="668" w:type="dxa"/>
            <w:shd w:val="clear" w:color="auto" w:fill="auto"/>
          </w:tcPr>
          <w:p w14:paraId="26EA01CD">
            <w:pPr>
              <w:jc w:val="center"/>
              <w:rPr>
                <w:rFonts w:ascii="宋体" w:hAnsi="宋体"/>
                <w:sz w:val="22"/>
                <w:szCs w:val="24"/>
              </w:rPr>
            </w:pPr>
            <w:r>
              <w:rPr>
                <w:rFonts w:hint="eastAsia" w:ascii="宋体" w:hAnsi="宋体"/>
                <w:sz w:val="22"/>
                <w:szCs w:val="24"/>
              </w:rPr>
              <w:t>1</w:t>
            </w:r>
          </w:p>
        </w:tc>
        <w:tc>
          <w:tcPr>
            <w:tcW w:w="1268" w:type="dxa"/>
            <w:shd w:val="clear" w:color="auto" w:fill="auto"/>
          </w:tcPr>
          <w:p w14:paraId="7EAE0582">
            <w:pPr>
              <w:jc w:val="center"/>
              <w:rPr>
                <w:rFonts w:ascii="宋体" w:hAnsi="宋体"/>
                <w:sz w:val="22"/>
                <w:szCs w:val="24"/>
              </w:rPr>
            </w:pPr>
          </w:p>
        </w:tc>
        <w:tc>
          <w:tcPr>
            <w:tcW w:w="1050" w:type="dxa"/>
            <w:shd w:val="clear" w:color="auto" w:fill="auto"/>
          </w:tcPr>
          <w:p w14:paraId="0DFDEC95">
            <w:pPr>
              <w:jc w:val="center"/>
              <w:rPr>
                <w:rFonts w:ascii="宋体" w:hAnsi="宋体"/>
                <w:sz w:val="22"/>
                <w:szCs w:val="24"/>
              </w:rPr>
            </w:pPr>
          </w:p>
        </w:tc>
        <w:tc>
          <w:tcPr>
            <w:tcW w:w="1159" w:type="dxa"/>
            <w:shd w:val="clear" w:color="auto" w:fill="auto"/>
          </w:tcPr>
          <w:p w14:paraId="2EDE9536">
            <w:pPr>
              <w:jc w:val="center"/>
              <w:rPr>
                <w:rFonts w:ascii="宋体" w:hAnsi="宋体"/>
                <w:sz w:val="22"/>
                <w:szCs w:val="24"/>
              </w:rPr>
            </w:pPr>
          </w:p>
        </w:tc>
      </w:tr>
      <w:tr w14:paraId="6566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8248" w:type="dxa"/>
            <w:gridSpan w:val="6"/>
            <w:shd w:val="clear" w:color="auto" w:fill="auto"/>
            <w:noWrap/>
            <w:vAlign w:val="center"/>
          </w:tcPr>
          <w:p w14:paraId="7054AEA1">
            <w:pPr>
              <w:jc w:val="center"/>
              <w:rPr>
                <w:rFonts w:ascii="宋体" w:hAnsi="宋体"/>
                <w:sz w:val="22"/>
                <w:szCs w:val="24"/>
              </w:rPr>
            </w:pPr>
            <w:r>
              <w:rPr>
                <w:rFonts w:hint="eastAsia" w:ascii="宋体" w:hAnsi="宋体"/>
                <w:sz w:val="22"/>
                <w:szCs w:val="24"/>
              </w:rPr>
              <w:t>合计</w:t>
            </w:r>
          </w:p>
        </w:tc>
        <w:tc>
          <w:tcPr>
            <w:tcW w:w="1050" w:type="dxa"/>
            <w:shd w:val="clear" w:color="auto" w:fill="auto"/>
          </w:tcPr>
          <w:p w14:paraId="030D39A7">
            <w:pPr>
              <w:jc w:val="center"/>
              <w:rPr>
                <w:rFonts w:ascii="宋体" w:hAnsi="宋体"/>
                <w:sz w:val="22"/>
                <w:szCs w:val="24"/>
              </w:rPr>
            </w:pPr>
          </w:p>
        </w:tc>
        <w:tc>
          <w:tcPr>
            <w:tcW w:w="1159" w:type="dxa"/>
            <w:shd w:val="clear" w:color="auto" w:fill="auto"/>
          </w:tcPr>
          <w:p w14:paraId="492AF995">
            <w:pPr>
              <w:jc w:val="center"/>
              <w:rPr>
                <w:rFonts w:ascii="宋体" w:hAnsi="宋体"/>
                <w:sz w:val="22"/>
                <w:szCs w:val="24"/>
              </w:rPr>
            </w:pPr>
          </w:p>
        </w:tc>
      </w:tr>
      <w:tr w14:paraId="0271F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10457" w:type="dxa"/>
            <w:gridSpan w:val="8"/>
            <w:shd w:val="clear" w:color="auto" w:fill="auto"/>
            <w:noWrap/>
            <w:vAlign w:val="center"/>
          </w:tcPr>
          <w:p w14:paraId="7322A4F5">
            <w:pPr>
              <w:jc w:val="left"/>
              <w:rPr>
                <w:rFonts w:ascii="宋体" w:hAnsi="宋体" w:eastAsia="宋体"/>
                <w:szCs w:val="21"/>
              </w:rPr>
            </w:pPr>
            <w:r>
              <w:rPr>
                <w:rFonts w:hint="eastAsia" w:ascii="宋体" w:hAnsi="宋体" w:eastAsia="宋体"/>
                <w:szCs w:val="21"/>
              </w:rPr>
              <w:t>说明：</w:t>
            </w:r>
          </w:p>
          <w:p w14:paraId="131F2DC3">
            <w:pPr>
              <w:jc w:val="left"/>
              <w:rPr>
                <w:rFonts w:ascii="宋体" w:hAnsi="宋体" w:eastAsia="宋体"/>
                <w:szCs w:val="21"/>
              </w:rPr>
            </w:pPr>
            <w:r>
              <w:rPr>
                <w:rFonts w:ascii="宋体" w:hAnsi="宋体" w:eastAsia="宋体"/>
                <w:szCs w:val="21"/>
              </w:rPr>
              <w:t>1.“综合单价”是指完成某镜片供应（含加工）服务的全部费用（包括产品价款、加工服务、包装、运输、装卸、送货到位、服务保障、售后服务、税金、利润、项目验收及其他所有成本费用等）；</w:t>
            </w:r>
          </w:p>
          <w:p w14:paraId="350B02AA">
            <w:pPr>
              <w:jc w:val="left"/>
              <w:rPr>
                <w:rFonts w:ascii="宋体" w:hAnsi="宋体" w:eastAsia="宋体"/>
                <w:szCs w:val="21"/>
              </w:rPr>
            </w:pPr>
            <w:r>
              <w:rPr>
                <w:rFonts w:ascii="宋体" w:hAnsi="宋体" w:eastAsia="宋体"/>
                <w:szCs w:val="21"/>
              </w:rPr>
              <w:t>2.报价明细表合计金额应当等于报价表所列报价。</w:t>
            </w:r>
          </w:p>
        </w:tc>
      </w:tr>
      <w:bookmarkEnd w:id="0"/>
    </w:tbl>
    <w:p w14:paraId="7969A5C6"/>
    <w:p w14:paraId="103BFD0E"/>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9645F"/>
    <w:multiLevelType w:val="singleLevel"/>
    <w:tmpl w:val="82F9645F"/>
    <w:lvl w:ilvl="0" w:tentative="0">
      <w:start w:val="1"/>
      <w:numFmt w:val="decimal"/>
      <w:suff w:val="nothing"/>
      <w:lvlText w:val="%1、"/>
      <w:lvlJc w:val="left"/>
    </w:lvl>
  </w:abstractNum>
  <w:abstractNum w:abstractNumId="1">
    <w:nsid w:val="8498AD4B"/>
    <w:multiLevelType w:val="singleLevel"/>
    <w:tmpl w:val="8498AD4B"/>
    <w:lvl w:ilvl="0" w:tentative="0">
      <w:start w:val="1"/>
      <w:numFmt w:val="chineseCounting"/>
      <w:suff w:val="nothing"/>
      <w:lvlText w:val="%1、"/>
      <w:lvlJc w:val="left"/>
      <w:rPr>
        <w:rFonts w:hint="eastAsia"/>
      </w:rPr>
    </w:lvl>
  </w:abstractNum>
  <w:abstractNum w:abstractNumId="2">
    <w:nsid w:val="8848CB86"/>
    <w:multiLevelType w:val="singleLevel"/>
    <w:tmpl w:val="8848CB86"/>
    <w:lvl w:ilvl="0" w:tentative="0">
      <w:start w:val="1"/>
      <w:numFmt w:val="chineseCounting"/>
      <w:suff w:val="nothing"/>
      <w:lvlText w:val="%1、"/>
      <w:lvlJc w:val="left"/>
      <w:rPr>
        <w:rFonts w:hint="eastAsia"/>
      </w:rPr>
    </w:lvl>
  </w:abstractNum>
  <w:abstractNum w:abstractNumId="3">
    <w:nsid w:val="94507D01"/>
    <w:multiLevelType w:val="singleLevel"/>
    <w:tmpl w:val="94507D01"/>
    <w:lvl w:ilvl="0" w:tentative="0">
      <w:start w:val="1"/>
      <w:numFmt w:val="chineseCounting"/>
      <w:suff w:val="nothing"/>
      <w:lvlText w:val="%1、"/>
      <w:lvlJc w:val="left"/>
      <w:rPr>
        <w:rFonts w:hint="eastAsia"/>
      </w:rPr>
    </w:lvl>
  </w:abstractNum>
  <w:abstractNum w:abstractNumId="4">
    <w:nsid w:val="15BC4599"/>
    <w:multiLevelType w:val="singleLevel"/>
    <w:tmpl w:val="15BC4599"/>
    <w:lvl w:ilvl="0" w:tentative="0">
      <w:start w:val="1"/>
      <w:numFmt w:val="chineseCounting"/>
      <w:suff w:val="nothing"/>
      <w:lvlText w:val="%1、"/>
      <w:lvlJc w:val="left"/>
      <w:rPr>
        <w:rFonts w:hint="eastAsia"/>
      </w:rPr>
    </w:lvl>
  </w:abstractNum>
  <w:abstractNum w:abstractNumId="5">
    <w:nsid w:val="3B54A5F9"/>
    <w:multiLevelType w:val="singleLevel"/>
    <w:tmpl w:val="3B54A5F9"/>
    <w:lvl w:ilvl="0" w:tentative="0">
      <w:start w:val="1"/>
      <w:numFmt w:val="chineseCounting"/>
      <w:suff w:val="nothing"/>
      <w:lvlText w:val="%1、"/>
      <w:lvlJc w:val="left"/>
      <w:rPr>
        <w:rFonts w:hint="eastAsia"/>
      </w:rPr>
    </w:lvl>
  </w:abstractNum>
  <w:abstractNum w:abstractNumId="6">
    <w:nsid w:val="461406FD"/>
    <w:multiLevelType w:val="singleLevel"/>
    <w:tmpl w:val="461406FD"/>
    <w:lvl w:ilvl="0" w:tentative="0">
      <w:start w:val="1"/>
      <w:numFmt w:val="chineseCounting"/>
      <w:suff w:val="nothing"/>
      <w:lvlText w:val="%1、"/>
      <w:lvlJc w:val="left"/>
      <w:rPr>
        <w:rFonts w:hint="eastAsia"/>
      </w:rPr>
    </w:lvl>
  </w:abstractNum>
  <w:num w:numId="1">
    <w:abstractNumId w:val="3"/>
  </w:num>
  <w:num w:numId="2">
    <w:abstractNumId w:val="6"/>
  </w:num>
  <w:num w:numId="3">
    <w:abstractNumId w:val="1"/>
  </w:num>
  <w:num w:numId="4">
    <w:abstractNumId w:val="0"/>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2F"/>
    <w:rsid w:val="00000FC5"/>
    <w:rsid w:val="00010883"/>
    <w:rsid w:val="00011A44"/>
    <w:rsid w:val="00017164"/>
    <w:rsid w:val="00025E7B"/>
    <w:rsid w:val="0002750E"/>
    <w:rsid w:val="0003623A"/>
    <w:rsid w:val="00036886"/>
    <w:rsid w:val="000463D7"/>
    <w:rsid w:val="000466B8"/>
    <w:rsid w:val="000600FF"/>
    <w:rsid w:val="00061175"/>
    <w:rsid w:val="00065BA7"/>
    <w:rsid w:val="00067F9B"/>
    <w:rsid w:val="00070880"/>
    <w:rsid w:val="00082567"/>
    <w:rsid w:val="0008657E"/>
    <w:rsid w:val="0009266A"/>
    <w:rsid w:val="00092FEE"/>
    <w:rsid w:val="000A2BE9"/>
    <w:rsid w:val="000A38CB"/>
    <w:rsid w:val="000A621B"/>
    <w:rsid w:val="000C1BF8"/>
    <w:rsid w:val="000D4874"/>
    <w:rsid w:val="000E5183"/>
    <w:rsid w:val="000E525A"/>
    <w:rsid w:val="000E789D"/>
    <w:rsid w:val="00106EB4"/>
    <w:rsid w:val="00111177"/>
    <w:rsid w:val="001140C6"/>
    <w:rsid w:val="00123BB4"/>
    <w:rsid w:val="00126111"/>
    <w:rsid w:val="00132A47"/>
    <w:rsid w:val="00147153"/>
    <w:rsid w:val="0015026C"/>
    <w:rsid w:val="00157E7A"/>
    <w:rsid w:val="001630CF"/>
    <w:rsid w:val="00166B66"/>
    <w:rsid w:val="00172A27"/>
    <w:rsid w:val="00176DA3"/>
    <w:rsid w:val="0018362E"/>
    <w:rsid w:val="00191548"/>
    <w:rsid w:val="0019185B"/>
    <w:rsid w:val="001A30F5"/>
    <w:rsid w:val="001A5FA1"/>
    <w:rsid w:val="001A7673"/>
    <w:rsid w:val="001B27D3"/>
    <w:rsid w:val="001B4408"/>
    <w:rsid w:val="001C0A02"/>
    <w:rsid w:val="001C4F11"/>
    <w:rsid w:val="001C6EA6"/>
    <w:rsid w:val="001E6DE8"/>
    <w:rsid w:val="001E6F85"/>
    <w:rsid w:val="001F32A0"/>
    <w:rsid w:val="0020563F"/>
    <w:rsid w:val="0021197F"/>
    <w:rsid w:val="002271E2"/>
    <w:rsid w:val="00231191"/>
    <w:rsid w:val="00235898"/>
    <w:rsid w:val="00236ADE"/>
    <w:rsid w:val="002435E6"/>
    <w:rsid w:val="002463E0"/>
    <w:rsid w:val="00246864"/>
    <w:rsid w:val="00253AA2"/>
    <w:rsid w:val="002755CB"/>
    <w:rsid w:val="00276202"/>
    <w:rsid w:val="002849E7"/>
    <w:rsid w:val="002873E3"/>
    <w:rsid w:val="00291830"/>
    <w:rsid w:val="002A054E"/>
    <w:rsid w:val="002A12E9"/>
    <w:rsid w:val="002A39E9"/>
    <w:rsid w:val="002A42D9"/>
    <w:rsid w:val="002B52A8"/>
    <w:rsid w:val="002B5C60"/>
    <w:rsid w:val="002C1A48"/>
    <w:rsid w:val="002E1B8F"/>
    <w:rsid w:val="002E583B"/>
    <w:rsid w:val="002E5E01"/>
    <w:rsid w:val="002F355E"/>
    <w:rsid w:val="002F6C0B"/>
    <w:rsid w:val="00303501"/>
    <w:rsid w:val="00316878"/>
    <w:rsid w:val="00323C87"/>
    <w:rsid w:val="00344086"/>
    <w:rsid w:val="003460DD"/>
    <w:rsid w:val="00363BFB"/>
    <w:rsid w:val="00364B44"/>
    <w:rsid w:val="003661EA"/>
    <w:rsid w:val="00367066"/>
    <w:rsid w:val="00384480"/>
    <w:rsid w:val="0039679C"/>
    <w:rsid w:val="003C64C8"/>
    <w:rsid w:val="003D3AC8"/>
    <w:rsid w:val="003E4212"/>
    <w:rsid w:val="003E47A2"/>
    <w:rsid w:val="003F1919"/>
    <w:rsid w:val="003F60F4"/>
    <w:rsid w:val="00402343"/>
    <w:rsid w:val="00403ABA"/>
    <w:rsid w:val="004067F3"/>
    <w:rsid w:val="00412566"/>
    <w:rsid w:val="00414AFB"/>
    <w:rsid w:val="00415830"/>
    <w:rsid w:val="00415FD6"/>
    <w:rsid w:val="00430DC2"/>
    <w:rsid w:val="00431595"/>
    <w:rsid w:val="00437CD7"/>
    <w:rsid w:val="004554C9"/>
    <w:rsid w:val="00457FC2"/>
    <w:rsid w:val="004655C0"/>
    <w:rsid w:val="0047783E"/>
    <w:rsid w:val="00481F09"/>
    <w:rsid w:val="0048753D"/>
    <w:rsid w:val="00494BE3"/>
    <w:rsid w:val="004950A2"/>
    <w:rsid w:val="004A1354"/>
    <w:rsid w:val="004B09AD"/>
    <w:rsid w:val="004B3BAC"/>
    <w:rsid w:val="004B624C"/>
    <w:rsid w:val="004C5A4A"/>
    <w:rsid w:val="004D1A9F"/>
    <w:rsid w:val="004D4F08"/>
    <w:rsid w:val="004E23D6"/>
    <w:rsid w:val="004E3279"/>
    <w:rsid w:val="004E4EB6"/>
    <w:rsid w:val="004F4811"/>
    <w:rsid w:val="004F7CED"/>
    <w:rsid w:val="00504C0E"/>
    <w:rsid w:val="00505957"/>
    <w:rsid w:val="0051025B"/>
    <w:rsid w:val="00516A04"/>
    <w:rsid w:val="005308E3"/>
    <w:rsid w:val="005338F2"/>
    <w:rsid w:val="0053718B"/>
    <w:rsid w:val="00542152"/>
    <w:rsid w:val="00543237"/>
    <w:rsid w:val="00547DE3"/>
    <w:rsid w:val="00547FFC"/>
    <w:rsid w:val="0055461B"/>
    <w:rsid w:val="00555580"/>
    <w:rsid w:val="0056367B"/>
    <w:rsid w:val="00565A1F"/>
    <w:rsid w:val="00565CC5"/>
    <w:rsid w:val="0056768D"/>
    <w:rsid w:val="00585269"/>
    <w:rsid w:val="0058756D"/>
    <w:rsid w:val="00591585"/>
    <w:rsid w:val="005A20B6"/>
    <w:rsid w:val="005A478C"/>
    <w:rsid w:val="005A677E"/>
    <w:rsid w:val="005B1E61"/>
    <w:rsid w:val="005B2436"/>
    <w:rsid w:val="005C707F"/>
    <w:rsid w:val="005D1E57"/>
    <w:rsid w:val="005D233D"/>
    <w:rsid w:val="005D5AAA"/>
    <w:rsid w:val="005D7352"/>
    <w:rsid w:val="005E0653"/>
    <w:rsid w:val="005E17E2"/>
    <w:rsid w:val="005E1EAA"/>
    <w:rsid w:val="006008D7"/>
    <w:rsid w:val="00603899"/>
    <w:rsid w:val="00613150"/>
    <w:rsid w:val="00614485"/>
    <w:rsid w:val="0061655D"/>
    <w:rsid w:val="00616944"/>
    <w:rsid w:val="00620FAC"/>
    <w:rsid w:val="00622C8A"/>
    <w:rsid w:val="00634E10"/>
    <w:rsid w:val="00635CB4"/>
    <w:rsid w:val="00636E7F"/>
    <w:rsid w:val="006540FE"/>
    <w:rsid w:val="00654FFC"/>
    <w:rsid w:val="00663189"/>
    <w:rsid w:val="006842E6"/>
    <w:rsid w:val="00686F33"/>
    <w:rsid w:val="00693E99"/>
    <w:rsid w:val="006A3E3C"/>
    <w:rsid w:val="006B114F"/>
    <w:rsid w:val="006B1CF3"/>
    <w:rsid w:val="006B3AF0"/>
    <w:rsid w:val="006B5F9D"/>
    <w:rsid w:val="006C00FE"/>
    <w:rsid w:val="006C5138"/>
    <w:rsid w:val="006C7386"/>
    <w:rsid w:val="006E6430"/>
    <w:rsid w:val="006F26A8"/>
    <w:rsid w:val="006F35CF"/>
    <w:rsid w:val="0070118F"/>
    <w:rsid w:val="007046AE"/>
    <w:rsid w:val="00735EB5"/>
    <w:rsid w:val="007366FA"/>
    <w:rsid w:val="007577A2"/>
    <w:rsid w:val="00757878"/>
    <w:rsid w:val="0076097F"/>
    <w:rsid w:val="00766B07"/>
    <w:rsid w:val="00766E64"/>
    <w:rsid w:val="00775AAD"/>
    <w:rsid w:val="00794021"/>
    <w:rsid w:val="007A623C"/>
    <w:rsid w:val="007A6B7E"/>
    <w:rsid w:val="007C54E6"/>
    <w:rsid w:val="007D5D97"/>
    <w:rsid w:val="007E496E"/>
    <w:rsid w:val="00800987"/>
    <w:rsid w:val="00802846"/>
    <w:rsid w:val="00815246"/>
    <w:rsid w:val="00831CC7"/>
    <w:rsid w:val="00846CEA"/>
    <w:rsid w:val="008522C3"/>
    <w:rsid w:val="00855DE8"/>
    <w:rsid w:val="00863043"/>
    <w:rsid w:val="00896549"/>
    <w:rsid w:val="008972F5"/>
    <w:rsid w:val="008A5C40"/>
    <w:rsid w:val="008A7D59"/>
    <w:rsid w:val="008B0734"/>
    <w:rsid w:val="008B0CD0"/>
    <w:rsid w:val="008B164D"/>
    <w:rsid w:val="008B434A"/>
    <w:rsid w:val="008B5E2F"/>
    <w:rsid w:val="008B6177"/>
    <w:rsid w:val="008C0D68"/>
    <w:rsid w:val="008C407A"/>
    <w:rsid w:val="008E2D1E"/>
    <w:rsid w:val="008E4E0F"/>
    <w:rsid w:val="00901053"/>
    <w:rsid w:val="00907253"/>
    <w:rsid w:val="00913F18"/>
    <w:rsid w:val="009142F5"/>
    <w:rsid w:val="009164C9"/>
    <w:rsid w:val="009268F5"/>
    <w:rsid w:val="00927D6E"/>
    <w:rsid w:val="00931A46"/>
    <w:rsid w:val="00935D82"/>
    <w:rsid w:val="009442C7"/>
    <w:rsid w:val="00947647"/>
    <w:rsid w:val="009514B8"/>
    <w:rsid w:val="00951EEA"/>
    <w:rsid w:val="00952D5B"/>
    <w:rsid w:val="009629EB"/>
    <w:rsid w:val="009967DF"/>
    <w:rsid w:val="009A6741"/>
    <w:rsid w:val="009B10CF"/>
    <w:rsid w:val="009B55A3"/>
    <w:rsid w:val="009D506E"/>
    <w:rsid w:val="009E55B4"/>
    <w:rsid w:val="009F401A"/>
    <w:rsid w:val="00A06D45"/>
    <w:rsid w:val="00A070FE"/>
    <w:rsid w:val="00A075AF"/>
    <w:rsid w:val="00A10683"/>
    <w:rsid w:val="00A25D63"/>
    <w:rsid w:val="00A266A3"/>
    <w:rsid w:val="00A46F49"/>
    <w:rsid w:val="00A749B6"/>
    <w:rsid w:val="00A83EB9"/>
    <w:rsid w:val="00A8626D"/>
    <w:rsid w:val="00A914B0"/>
    <w:rsid w:val="00A92EDF"/>
    <w:rsid w:val="00AA13D1"/>
    <w:rsid w:val="00AA3910"/>
    <w:rsid w:val="00AA4962"/>
    <w:rsid w:val="00AB71DE"/>
    <w:rsid w:val="00AD1AB8"/>
    <w:rsid w:val="00AE2188"/>
    <w:rsid w:val="00AE5C52"/>
    <w:rsid w:val="00AF672F"/>
    <w:rsid w:val="00AF7A1D"/>
    <w:rsid w:val="00B01C38"/>
    <w:rsid w:val="00B02567"/>
    <w:rsid w:val="00B14A7F"/>
    <w:rsid w:val="00B24652"/>
    <w:rsid w:val="00B266CA"/>
    <w:rsid w:val="00B274A1"/>
    <w:rsid w:val="00B36377"/>
    <w:rsid w:val="00B53216"/>
    <w:rsid w:val="00B55C7F"/>
    <w:rsid w:val="00B55D07"/>
    <w:rsid w:val="00B57F0A"/>
    <w:rsid w:val="00B65AF8"/>
    <w:rsid w:val="00B6690F"/>
    <w:rsid w:val="00B724B8"/>
    <w:rsid w:val="00B80C16"/>
    <w:rsid w:val="00B85124"/>
    <w:rsid w:val="00B87B09"/>
    <w:rsid w:val="00B90AD8"/>
    <w:rsid w:val="00BB0F37"/>
    <w:rsid w:val="00BB1C99"/>
    <w:rsid w:val="00BB332F"/>
    <w:rsid w:val="00BC4860"/>
    <w:rsid w:val="00BD1A47"/>
    <w:rsid w:val="00BD2E1C"/>
    <w:rsid w:val="00BF3339"/>
    <w:rsid w:val="00BF4334"/>
    <w:rsid w:val="00BF4B43"/>
    <w:rsid w:val="00C01E76"/>
    <w:rsid w:val="00C03FC0"/>
    <w:rsid w:val="00C062DA"/>
    <w:rsid w:val="00C06C02"/>
    <w:rsid w:val="00C1123E"/>
    <w:rsid w:val="00C22972"/>
    <w:rsid w:val="00C22CAE"/>
    <w:rsid w:val="00C275BD"/>
    <w:rsid w:val="00C33112"/>
    <w:rsid w:val="00C3676A"/>
    <w:rsid w:val="00C367C3"/>
    <w:rsid w:val="00C450E8"/>
    <w:rsid w:val="00C80EDB"/>
    <w:rsid w:val="00C83492"/>
    <w:rsid w:val="00C91ECC"/>
    <w:rsid w:val="00C94889"/>
    <w:rsid w:val="00C96C86"/>
    <w:rsid w:val="00CA2064"/>
    <w:rsid w:val="00CA3077"/>
    <w:rsid w:val="00CD3AB1"/>
    <w:rsid w:val="00CD69DD"/>
    <w:rsid w:val="00CE16FD"/>
    <w:rsid w:val="00CE1EA6"/>
    <w:rsid w:val="00CF1B08"/>
    <w:rsid w:val="00D229B1"/>
    <w:rsid w:val="00D32DB8"/>
    <w:rsid w:val="00D4362D"/>
    <w:rsid w:val="00D445A8"/>
    <w:rsid w:val="00D46BF8"/>
    <w:rsid w:val="00D50E17"/>
    <w:rsid w:val="00D525CF"/>
    <w:rsid w:val="00D63BA4"/>
    <w:rsid w:val="00D654E9"/>
    <w:rsid w:val="00D804FE"/>
    <w:rsid w:val="00D81FA9"/>
    <w:rsid w:val="00D91B0C"/>
    <w:rsid w:val="00DB2ABF"/>
    <w:rsid w:val="00DC0C36"/>
    <w:rsid w:val="00DC776B"/>
    <w:rsid w:val="00DD0568"/>
    <w:rsid w:val="00DD3C17"/>
    <w:rsid w:val="00DE0389"/>
    <w:rsid w:val="00DE307F"/>
    <w:rsid w:val="00DE52A4"/>
    <w:rsid w:val="00DE6E14"/>
    <w:rsid w:val="00DF19FC"/>
    <w:rsid w:val="00DF7104"/>
    <w:rsid w:val="00DF7FD6"/>
    <w:rsid w:val="00E00BEA"/>
    <w:rsid w:val="00E05FB4"/>
    <w:rsid w:val="00E064C8"/>
    <w:rsid w:val="00E13064"/>
    <w:rsid w:val="00E15F2C"/>
    <w:rsid w:val="00E25E0F"/>
    <w:rsid w:val="00E34CD7"/>
    <w:rsid w:val="00E355A3"/>
    <w:rsid w:val="00E35DD1"/>
    <w:rsid w:val="00E37373"/>
    <w:rsid w:val="00E51F21"/>
    <w:rsid w:val="00E64DA7"/>
    <w:rsid w:val="00E65E98"/>
    <w:rsid w:val="00E804CC"/>
    <w:rsid w:val="00E814DF"/>
    <w:rsid w:val="00E85B2A"/>
    <w:rsid w:val="00E900F3"/>
    <w:rsid w:val="00E96B38"/>
    <w:rsid w:val="00EA1307"/>
    <w:rsid w:val="00EB3B11"/>
    <w:rsid w:val="00ED231E"/>
    <w:rsid w:val="00ED70AD"/>
    <w:rsid w:val="00EE7EE8"/>
    <w:rsid w:val="00EF4F45"/>
    <w:rsid w:val="00F06339"/>
    <w:rsid w:val="00F36C51"/>
    <w:rsid w:val="00F430FC"/>
    <w:rsid w:val="00F5095C"/>
    <w:rsid w:val="00F60DCF"/>
    <w:rsid w:val="00F62F43"/>
    <w:rsid w:val="00F63A2E"/>
    <w:rsid w:val="00F66431"/>
    <w:rsid w:val="00F66567"/>
    <w:rsid w:val="00F666D6"/>
    <w:rsid w:val="00F70782"/>
    <w:rsid w:val="00F8022E"/>
    <w:rsid w:val="00F80350"/>
    <w:rsid w:val="00F847F1"/>
    <w:rsid w:val="00F84FCD"/>
    <w:rsid w:val="00F90E7B"/>
    <w:rsid w:val="00F91E0B"/>
    <w:rsid w:val="00FA2E3C"/>
    <w:rsid w:val="00FA7441"/>
    <w:rsid w:val="00FB2AF4"/>
    <w:rsid w:val="00FD3D4A"/>
    <w:rsid w:val="00FD4657"/>
    <w:rsid w:val="00FD7A9D"/>
    <w:rsid w:val="00FE4865"/>
    <w:rsid w:val="00FE6356"/>
    <w:rsid w:val="02964702"/>
    <w:rsid w:val="081E0182"/>
    <w:rsid w:val="0CD605D1"/>
    <w:rsid w:val="0D324ED3"/>
    <w:rsid w:val="0DCE18DD"/>
    <w:rsid w:val="16912CDF"/>
    <w:rsid w:val="190F4002"/>
    <w:rsid w:val="1A6920CA"/>
    <w:rsid w:val="1ECDBF21"/>
    <w:rsid w:val="1FD661A1"/>
    <w:rsid w:val="22300AE2"/>
    <w:rsid w:val="26110E63"/>
    <w:rsid w:val="28CE3CFF"/>
    <w:rsid w:val="34D059D1"/>
    <w:rsid w:val="35083F24"/>
    <w:rsid w:val="3B374915"/>
    <w:rsid w:val="3F114312"/>
    <w:rsid w:val="44D668FC"/>
    <w:rsid w:val="45061554"/>
    <w:rsid w:val="567F3E8A"/>
    <w:rsid w:val="5C8E4EE7"/>
    <w:rsid w:val="5F3E31FA"/>
    <w:rsid w:val="5F6476A8"/>
    <w:rsid w:val="5F883F3D"/>
    <w:rsid w:val="5FCEE118"/>
    <w:rsid w:val="5FEB53BD"/>
    <w:rsid w:val="60C7F7CA"/>
    <w:rsid w:val="62773F76"/>
    <w:rsid w:val="64526B40"/>
    <w:rsid w:val="6A5034F9"/>
    <w:rsid w:val="6C5C00D6"/>
    <w:rsid w:val="6CDF551B"/>
    <w:rsid w:val="6FF931AF"/>
    <w:rsid w:val="70023B9B"/>
    <w:rsid w:val="73113ECD"/>
    <w:rsid w:val="74811311"/>
    <w:rsid w:val="7E4911F8"/>
    <w:rsid w:val="7F4E69CD"/>
    <w:rsid w:val="7F75AB55"/>
    <w:rsid w:val="BBF245BA"/>
    <w:rsid w:val="BFF8D23D"/>
    <w:rsid w:val="DFED7188"/>
    <w:rsid w:val="E366643D"/>
    <w:rsid w:val="F7F3F297"/>
    <w:rsid w:val="FEFFA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3"/>
    <w:unhideWhenUsed/>
    <w:qFormat/>
    <w:uiPriority w:val="99"/>
    <w:pPr>
      <w:jc w:val="left"/>
    </w:pPr>
  </w:style>
  <w:style w:type="paragraph" w:styleId="5">
    <w:name w:val="Balloon Text"/>
    <w:basedOn w:val="1"/>
    <w:link w:val="15"/>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14"/>
    <w:semiHidden/>
    <w:unhideWhenUsed/>
    <w:qFormat/>
    <w:uiPriority w:val="99"/>
    <w:rPr>
      <w:b/>
      <w:bCs/>
    </w:rPr>
  </w:style>
  <w:style w:type="character" w:styleId="11">
    <w:name w:val="Strong"/>
    <w:basedOn w:val="10"/>
    <w:qFormat/>
    <w:uiPriority w:val="22"/>
    <w:rPr>
      <w:b/>
    </w:rPr>
  </w:style>
  <w:style w:type="character" w:styleId="12">
    <w:name w:val="annotation reference"/>
    <w:basedOn w:val="10"/>
    <w:semiHidden/>
    <w:unhideWhenUsed/>
    <w:qFormat/>
    <w:uiPriority w:val="99"/>
    <w:rPr>
      <w:sz w:val="21"/>
      <w:szCs w:val="21"/>
    </w:rPr>
  </w:style>
  <w:style w:type="character" w:customStyle="1" w:styleId="13">
    <w:name w:val="批注文字 字符"/>
    <w:basedOn w:val="10"/>
    <w:link w:val="4"/>
    <w:qFormat/>
    <w:uiPriority w:val="99"/>
  </w:style>
  <w:style w:type="character" w:customStyle="1" w:styleId="14">
    <w:name w:val="批注主题 字符"/>
    <w:basedOn w:val="13"/>
    <w:link w:val="8"/>
    <w:semiHidden/>
    <w:qFormat/>
    <w:uiPriority w:val="99"/>
    <w:rPr>
      <w:b/>
      <w:bCs/>
    </w:rPr>
  </w:style>
  <w:style w:type="character" w:customStyle="1" w:styleId="15">
    <w:name w:val="批注框文本 字符"/>
    <w:basedOn w:val="10"/>
    <w:link w:val="5"/>
    <w:semiHidden/>
    <w:qFormat/>
    <w:uiPriority w:val="99"/>
    <w:rPr>
      <w:sz w:val="18"/>
      <w:szCs w:val="18"/>
    </w:rPr>
  </w:style>
  <w:style w:type="character" w:customStyle="1" w:styleId="16">
    <w:name w:val="页眉 字符"/>
    <w:basedOn w:val="10"/>
    <w:link w:val="7"/>
    <w:qFormat/>
    <w:uiPriority w:val="99"/>
    <w:rPr>
      <w:sz w:val="18"/>
      <w:szCs w:val="18"/>
    </w:rPr>
  </w:style>
  <w:style w:type="character" w:customStyle="1" w:styleId="17">
    <w:name w:val="页脚 字符"/>
    <w:basedOn w:val="10"/>
    <w:link w:val="6"/>
    <w:qFormat/>
    <w:uiPriority w:val="99"/>
    <w:rPr>
      <w:sz w:val="18"/>
      <w:szCs w:val="18"/>
    </w:rPr>
  </w:style>
  <w:style w:type="paragraph" w:customStyle="1" w:styleId="18">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9">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0">
    <w:name w:val="标题 3 字符"/>
    <w:basedOn w:val="10"/>
    <w:link w:val="2"/>
    <w:semiHidden/>
    <w:qFormat/>
    <w:uiPriority w:val="9"/>
    <w:rPr>
      <w:rFonts w:asciiTheme="minorHAnsi" w:hAnsiTheme="minorHAnsi" w:eastAsiaTheme="minorEastAsia" w:cstheme="minorBidi"/>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658F3B2-B417-46D1-8894-090FD78FDDF4}">
  <ds:schemaRefs/>
</ds:datastoreItem>
</file>

<file path=docProps/app.xml><?xml version="1.0" encoding="utf-8"?>
<Properties xmlns="http://schemas.openxmlformats.org/officeDocument/2006/extended-properties" xmlns:vt="http://schemas.openxmlformats.org/officeDocument/2006/docPropsVTypes">
  <Template>Normal.dotm</Template>
  <Pages>109</Pages>
  <Words>17307</Words>
  <Characters>20376</Characters>
  <Lines>695</Lines>
  <Paragraphs>195</Paragraphs>
  <TotalTime>1</TotalTime>
  <ScaleCrop>false</ScaleCrop>
  <LinksUpToDate>false</LinksUpToDate>
  <CharactersWithSpaces>20896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2026-06-03T09:08:00Z</dcterms:created>
  <dc:creator>Administrator</dc:creator>
  <cp:lastModifiedBy>对方正在输入...</cp:lastModifiedBy>
  <dcterms:modified xsi:type="dcterms:W3CDTF">2026-06-04T09:13:05Z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eyJoZGlkIjoiNTZlNmNlNzJkNjMzOTI3ZTE0ODEwMTE4ZWE1NzljZGYiLCJ1c2VySWQiOiI1MjI4MTk3NDAifQ==</vt:lpwstr>
  </property>
  <property fmtid="{D5CDD505-2E9C-101B-9397-08002B2CF9AE}" pid="3" name="KSOProductBuildVer">
    <vt:lpwstr>2052-12.1.0.26375</vt:lpwstr>
  </property>
  <property fmtid="{D5CDD505-2E9C-101B-9397-08002B2CF9AE}" pid="4" name="ICV">
    <vt:lpwstr>6EA8B45A4767402AB763B517688AE784_13</vt:lpwstr>
  </property>
</Properties>
</file>